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373" w:rsidRPr="00FE1373" w:rsidRDefault="00FE1373" w:rsidP="00FE1373">
      <w:pPr>
        <w:ind w:right="-164" w:firstLine="420"/>
        <w:jc w:val="right"/>
        <w:rPr>
          <w:rFonts w:cstheme="minorHAnsi"/>
          <w:color w:val="000000"/>
          <w:sz w:val="24"/>
          <w:szCs w:val="24"/>
          <w:lang w:val="ru-RU"/>
        </w:rPr>
      </w:pPr>
      <w:r w:rsidRPr="00FE1373">
        <w:rPr>
          <w:rFonts w:cstheme="minorHAnsi"/>
          <w:color w:val="000000"/>
          <w:sz w:val="24"/>
          <w:szCs w:val="24"/>
          <w:lang w:val="ru-RU"/>
        </w:rPr>
        <w:t xml:space="preserve">                                                                                           </w:t>
      </w:r>
      <w:r>
        <w:rPr>
          <w:rFonts w:cstheme="minorHAnsi"/>
          <w:color w:val="000000"/>
          <w:sz w:val="24"/>
          <w:szCs w:val="24"/>
          <w:lang w:val="ru-RU"/>
        </w:rPr>
        <w:t xml:space="preserve">                        </w:t>
      </w:r>
      <w:r w:rsidRPr="00FE1373">
        <w:rPr>
          <w:rFonts w:cstheme="minorHAnsi"/>
          <w:color w:val="000000"/>
          <w:sz w:val="24"/>
          <w:szCs w:val="24"/>
          <w:lang w:val="ru-RU"/>
        </w:rPr>
        <w:t xml:space="preserve">Приложение к приказу </w:t>
      </w:r>
      <w:r>
        <w:rPr>
          <w:rFonts w:cstheme="minorHAnsi"/>
          <w:color w:val="000000"/>
          <w:sz w:val="24"/>
          <w:szCs w:val="24"/>
          <w:lang w:val="ru-RU"/>
        </w:rPr>
        <w:t xml:space="preserve">                                                                                                                         </w:t>
      </w:r>
      <w:r w:rsidRPr="00FE1373">
        <w:rPr>
          <w:rFonts w:cstheme="minorHAnsi"/>
          <w:color w:val="000000"/>
          <w:sz w:val="24"/>
          <w:szCs w:val="24"/>
          <w:lang w:val="ru-RU"/>
        </w:rPr>
        <w:t>от 28.12.2022 №</w:t>
      </w:r>
      <w:r>
        <w:rPr>
          <w:rFonts w:cstheme="minorHAnsi"/>
          <w:color w:val="000000"/>
          <w:sz w:val="24"/>
          <w:szCs w:val="24"/>
          <w:lang w:val="ru-RU"/>
        </w:rPr>
        <w:t xml:space="preserve"> </w:t>
      </w:r>
      <w:r w:rsidRPr="00FE1373">
        <w:rPr>
          <w:rFonts w:cstheme="minorHAnsi"/>
          <w:color w:val="000000"/>
          <w:sz w:val="24"/>
          <w:szCs w:val="24"/>
          <w:lang w:val="ru-RU"/>
        </w:rPr>
        <w:t>148-од</w:t>
      </w:r>
    </w:p>
    <w:p w:rsidR="00FE1373" w:rsidRDefault="00FE1373" w:rsidP="00FF1E21">
      <w:pPr>
        <w:ind w:right="-164" w:firstLine="420"/>
        <w:jc w:val="center"/>
        <w:rPr>
          <w:rFonts w:cstheme="minorHAnsi"/>
          <w:b/>
          <w:color w:val="000000"/>
          <w:sz w:val="28"/>
          <w:szCs w:val="28"/>
          <w:lang w:val="ru-RU"/>
        </w:rPr>
      </w:pPr>
    </w:p>
    <w:p w:rsidR="00746643" w:rsidRDefault="00EC35A9" w:rsidP="00FF1E21">
      <w:pPr>
        <w:ind w:right="-164" w:firstLine="420"/>
        <w:jc w:val="center"/>
        <w:rPr>
          <w:rFonts w:cstheme="minorHAnsi"/>
          <w:b/>
          <w:color w:val="000000"/>
          <w:sz w:val="28"/>
          <w:szCs w:val="28"/>
          <w:lang w:val="ru-RU"/>
        </w:rPr>
      </w:pPr>
      <w:r w:rsidRPr="00FF1E21">
        <w:rPr>
          <w:rFonts w:cstheme="minorHAnsi"/>
          <w:b/>
          <w:color w:val="000000"/>
          <w:sz w:val="28"/>
          <w:szCs w:val="28"/>
          <w:lang w:val="ru-RU"/>
        </w:rPr>
        <w:t xml:space="preserve">Учетная политика </w:t>
      </w:r>
      <w:r w:rsidR="005A7E0D" w:rsidRPr="00FF1E21">
        <w:rPr>
          <w:rFonts w:cstheme="minorHAnsi"/>
          <w:b/>
          <w:color w:val="000000"/>
          <w:sz w:val="28"/>
          <w:szCs w:val="28"/>
          <w:lang w:val="ru-RU"/>
        </w:rPr>
        <w:t>Финансово</w:t>
      </w:r>
      <w:r w:rsidRPr="00FF1E21">
        <w:rPr>
          <w:rFonts w:cstheme="minorHAnsi"/>
          <w:b/>
          <w:color w:val="000000"/>
          <w:sz w:val="28"/>
          <w:szCs w:val="28"/>
          <w:lang w:val="ru-RU"/>
        </w:rPr>
        <w:t>го управления</w:t>
      </w:r>
      <w:r w:rsidR="005A7E0D" w:rsidRPr="00FF1E21">
        <w:rPr>
          <w:rFonts w:cstheme="minorHAnsi"/>
          <w:b/>
          <w:color w:val="000000"/>
          <w:sz w:val="28"/>
          <w:szCs w:val="28"/>
          <w:lang w:val="ru-RU"/>
        </w:rPr>
        <w:t xml:space="preserve"> г. Таганрога</w:t>
      </w:r>
    </w:p>
    <w:p w:rsidR="009346FC" w:rsidRDefault="00EC35A9" w:rsidP="00FF1E21">
      <w:pPr>
        <w:ind w:right="-164" w:firstLine="420"/>
        <w:jc w:val="center"/>
        <w:rPr>
          <w:rFonts w:cstheme="minorHAnsi"/>
          <w:b/>
          <w:color w:val="000000"/>
          <w:sz w:val="28"/>
          <w:szCs w:val="28"/>
          <w:lang w:val="ru-RU"/>
        </w:rPr>
      </w:pPr>
      <w:r w:rsidRPr="00FF1E21">
        <w:rPr>
          <w:rFonts w:cstheme="minorHAnsi"/>
          <w:b/>
          <w:color w:val="000000"/>
          <w:sz w:val="28"/>
          <w:szCs w:val="28"/>
          <w:lang w:val="ru-RU"/>
        </w:rPr>
        <w:t xml:space="preserve"> </w:t>
      </w:r>
    </w:p>
    <w:p w:rsidR="00581FF7" w:rsidRPr="00746643" w:rsidRDefault="00746643" w:rsidP="009346FC">
      <w:pPr>
        <w:ind w:right="-164" w:firstLine="420"/>
        <w:rPr>
          <w:rFonts w:cstheme="minorHAnsi"/>
          <w:color w:val="000000"/>
          <w:sz w:val="28"/>
          <w:szCs w:val="28"/>
          <w:lang w:val="ru-RU"/>
        </w:rPr>
      </w:pPr>
      <w:r>
        <w:rPr>
          <w:rFonts w:cstheme="minorHAnsi"/>
          <w:b/>
          <w:color w:val="000000"/>
          <w:sz w:val="28"/>
          <w:szCs w:val="28"/>
          <w:lang w:val="ru-RU"/>
        </w:rPr>
        <w:t xml:space="preserve">       </w:t>
      </w:r>
      <w:r w:rsidRPr="00746643">
        <w:rPr>
          <w:rFonts w:cstheme="minorHAnsi"/>
          <w:color w:val="000000"/>
          <w:sz w:val="28"/>
          <w:szCs w:val="28"/>
          <w:lang w:val="ru-RU"/>
        </w:rPr>
        <w:t xml:space="preserve">Учетная политика </w:t>
      </w:r>
      <w:r w:rsidR="00FE1373">
        <w:rPr>
          <w:rFonts w:cstheme="minorHAnsi"/>
          <w:color w:val="000000"/>
          <w:sz w:val="28"/>
          <w:szCs w:val="28"/>
          <w:lang w:val="ru-RU"/>
        </w:rPr>
        <w:t xml:space="preserve">для целей бюджетного учета </w:t>
      </w:r>
      <w:r w:rsidRPr="00746643">
        <w:rPr>
          <w:rFonts w:cstheme="minorHAnsi"/>
          <w:color w:val="000000"/>
          <w:sz w:val="28"/>
          <w:szCs w:val="28"/>
          <w:lang w:val="ru-RU"/>
        </w:rPr>
        <w:t>Финансового управления г. Таганрога</w:t>
      </w:r>
      <w:r>
        <w:rPr>
          <w:rFonts w:cstheme="minorHAnsi"/>
          <w:color w:val="000000"/>
          <w:sz w:val="28"/>
          <w:szCs w:val="28"/>
          <w:lang w:val="ru-RU"/>
        </w:rPr>
        <w:t xml:space="preserve"> </w:t>
      </w:r>
      <w:r w:rsidR="009346FC" w:rsidRPr="00746643">
        <w:rPr>
          <w:rFonts w:cstheme="minorHAnsi"/>
          <w:color w:val="000000"/>
          <w:sz w:val="28"/>
          <w:szCs w:val="28"/>
          <w:lang w:val="ru-RU"/>
        </w:rPr>
        <w:t xml:space="preserve"> </w:t>
      </w:r>
      <w:r w:rsidRPr="00746643">
        <w:rPr>
          <w:rFonts w:cstheme="minorHAnsi"/>
          <w:color w:val="000000"/>
          <w:sz w:val="28"/>
          <w:szCs w:val="28"/>
          <w:lang w:val="ru-RU"/>
        </w:rPr>
        <w:t>р</w:t>
      </w:r>
      <w:r w:rsidR="00EC35A9" w:rsidRPr="00746643">
        <w:rPr>
          <w:rFonts w:cstheme="minorHAnsi"/>
          <w:color w:val="000000"/>
          <w:sz w:val="28"/>
          <w:szCs w:val="28"/>
          <w:lang w:val="ru-RU"/>
        </w:rPr>
        <w:t>азработана</w:t>
      </w:r>
      <w:r w:rsidRPr="00746643">
        <w:rPr>
          <w:rFonts w:cstheme="minorHAnsi"/>
          <w:color w:val="000000"/>
          <w:sz w:val="28"/>
          <w:szCs w:val="28"/>
          <w:lang w:val="ru-RU"/>
        </w:rPr>
        <w:t xml:space="preserve"> </w:t>
      </w:r>
      <w:r w:rsidR="00EC35A9" w:rsidRPr="00746643">
        <w:rPr>
          <w:rFonts w:cstheme="minorHAnsi"/>
          <w:color w:val="000000"/>
          <w:sz w:val="28"/>
          <w:szCs w:val="28"/>
          <w:lang w:val="ru-RU"/>
        </w:rPr>
        <w:t xml:space="preserve"> в</w:t>
      </w:r>
      <w:r w:rsidRPr="00746643">
        <w:rPr>
          <w:rFonts w:cstheme="minorHAnsi"/>
          <w:color w:val="000000"/>
          <w:sz w:val="28"/>
          <w:szCs w:val="28"/>
          <w:lang w:val="ru-RU"/>
        </w:rPr>
        <w:t xml:space="preserve"> </w:t>
      </w:r>
      <w:r w:rsidR="00EC35A9" w:rsidRPr="00746643">
        <w:rPr>
          <w:rFonts w:cstheme="minorHAnsi"/>
          <w:color w:val="000000"/>
          <w:sz w:val="28"/>
          <w:szCs w:val="28"/>
          <w:lang w:val="ru-RU"/>
        </w:rPr>
        <w:t xml:space="preserve"> соответствии:</w:t>
      </w:r>
    </w:p>
    <w:p w:rsidR="00581FF7" w:rsidRPr="00315CBF" w:rsidRDefault="00EC35A9" w:rsidP="009D633D">
      <w:pPr>
        <w:numPr>
          <w:ilvl w:val="0"/>
          <w:numId w:val="1"/>
        </w:numPr>
        <w:ind w:left="780" w:right="-164"/>
        <w:contextualSpacing/>
        <w:jc w:val="both"/>
        <w:rPr>
          <w:rFonts w:cstheme="minorHAnsi"/>
          <w:color w:val="000000"/>
          <w:sz w:val="28"/>
          <w:szCs w:val="28"/>
        </w:rPr>
      </w:pPr>
      <w:r w:rsidRPr="00315CBF">
        <w:rPr>
          <w:rFonts w:cstheme="minorHAnsi"/>
          <w:color w:val="000000"/>
          <w:sz w:val="28"/>
          <w:szCs w:val="28"/>
          <w:lang w:val="ru-RU"/>
        </w:rPr>
        <w:t>с приказом Минфина от 01.12.2010</w:t>
      </w:r>
      <w:r w:rsidRPr="00315CBF">
        <w:rPr>
          <w:rFonts w:cstheme="minorHAnsi"/>
          <w:color w:val="000000"/>
          <w:sz w:val="28"/>
          <w:szCs w:val="28"/>
        </w:rPr>
        <w:t> </w:t>
      </w:r>
      <w:r w:rsidRPr="00315CBF">
        <w:rPr>
          <w:rFonts w:cstheme="minorHAnsi"/>
          <w:color w:val="000000"/>
          <w:sz w:val="28"/>
          <w:szCs w:val="28"/>
          <w:lang w:val="ru-RU"/>
        </w:rPr>
        <w:t>№157н</w:t>
      </w:r>
      <w:r w:rsidRPr="00315CBF">
        <w:rPr>
          <w:rFonts w:cstheme="minorHAnsi"/>
          <w:color w:val="000000"/>
          <w:sz w:val="28"/>
          <w:szCs w:val="28"/>
        </w:rPr>
        <w:t> </w:t>
      </w:r>
      <w:r w:rsidRPr="00315CBF">
        <w:rPr>
          <w:rFonts w:cstheme="minorHAnsi"/>
          <w:color w:val="000000"/>
          <w:sz w:val="28"/>
          <w:szCs w:val="28"/>
          <w:lang w:val="ru-RU"/>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w:t>
      </w:r>
      <w:r w:rsidRPr="00315CBF">
        <w:rPr>
          <w:rFonts w:cstheme="minorHAnsi"/>
          <w:color w:val="000000"/>
          <w:sz w:val="28"/>
          <w:szCs w:val="28"/>
        </w:rPr>
        <w:t> </w:t>
      </w:r>
      <w:r w:rsidRPr="00315CBF">
        <w:rPr>
          <w:rFonts w:cstheme="minorHAnsi"/>
          <w:color w:val="000000"/>
          <w:sz w:val="28"/>
          <w:szCs w:val="28"/>
          <w:lang w:val="ru-RU"/>
        </w:rPr>
        <w:t xml:space="preserve">его применению» </w:t>
      </w:r>
      <w:r w:rsidRPr="00315CBF">
        <w:rPr>
          <w:rFonts w:cstheme="minorHAnsi"/>
          <w:color w:val="000000"/>
          <w:sz w:val="28"/>
          <w:szCs w:val="28"/>
        </w:rPr>
        <w:t>(</w:t>
      </w:r>
      <w:proofErr w:type="spellStart"/>
      <w:r w:rsidRPr="00315CBF">
        <w:rPr>
          <w:rFonts w:cstheme="minorHAnsi"/>
          <w:color w:val="000000"/>
          <w:sz w:val="28"/>
          <w:szCs w:val="28"/>
        </w:rPr>
        <w:t>далее</w:t>
      </w:r>
      <w:proofErr w:type="spellEnd"/>
      <w:r w:rsidR="00A81D7B">
        <w:rPr>
          <w:rFonts w:cstheme="minorHAnsi"/>
          <w:color w:val="000000"/>
          <w:sz w:val="28"/>
          <w:szCs w:val="28"/>
          <w:lang w:val="ru-RU"/>
        </w:rPr>
        <w:t xml:space="preserve"> </w:t>
      </w:r>
      <w:r w:rsidRPr="00315CBF">
        <w:rPr>
          <w:rFonts w:cstheme="minorHAnsi"/>
          <w:color w:val="000000"/>
          <w:sz w:val="28"/>
          <w:szCs w:val="28"/>
        </w:rPr>
        <w:t>–</w:t>
      </w:r>
      <w:r w:rsidR="00A81D7B">
        <w:rPr>
          <w:rFonts w:cstheme="minorHAnsi"/>
          <w:color w:val="000000"/>
          <w:sz w:val="28"/>
          <w:szCs w:val="28"/>
          <w:lang w:val="ru-RU"/>
        </w:rPr>
        <w:t xml:space="preserve"> </w:t>
      </w:r>
      <w:proofErr w:type="spellStart"/>
      <w:r w:rsidRPr="00315CBF">
        <w:rPr>
          <w:rFonts w:cstheme="minorHAnsi"/>
          <w:color w:val="000000"/>
          <w:sz w:val="28"/>
          <w:szCs w:val="28"/>
        </w:rPr>
        <w:t>Инструкци</w:t>
      </w:r>
      <w:proofErr w:type="spellEnd"/>
      <w:r w:rsidR="00A81D7B">
        <w:rPr>
          <w:rFonts w:cstheme="minorHAnsi"/>
          <w:color w:val="000000"/>
          <w:sz w:val="28"/>
          <w:szCs w:val="28"/>
          <w:lang w:val="ru-RU"/>
        </w:rPr>
        <w:t>я</w:t>
      </w:r>
      <w:r w:rsidR="00094D20">
        <w:rPr>
          <w:rFonts w:cstheme="minorHAnsi"/>
          <w:color w:val="000000"/>
          <w:sz w:val="28"/>
          <w:szCs w:val="28"/>
          <w:lang w:val="ru-RU"/>
        </w:rPr>
        <w:t xml:space="preserve"> к Единому плану счетов</w:t>
      </w:r>
      <w:r w:rsidRPr="00315CBF">
        <w:rPr>
          <w:rFonts w:cstheme="minorHAnsi"/>
          <w:color w:val="000000"/>
          <w:sz w:val="28"/>
          <w:szCs w:val="28"/>
        </w:rPr>
        <w:t xml:space="preserve"> №157н);</w:t>
      </w:r>
    </w:p>
    <w:p w:rsidR="00581FF7" w:rsidRPr="00560D27" w:rsidRDefault="00EC35A9" w:rsidP="009D633D">
      <w:pPr>
        <w:numPr>
          <w:ilvl w:val="0"/>
          <w:numId w:val="1"/>
        </w:numPr>
        <w:ind w:left="780" w:right="-164"/>
        <w:contextualSpacing/>
        <w:jc w:val="both"/>
        <w:rPr>
          <w:rFonts w:cstheme="minorHAnsi"/>
          <w:color w:val="000000"/>
          <w:sz w:val="28"/>
          <w:szCs w:val="28"/>
          <w:lang w:val="ru-RU"/>
        </w:rPr>
      </w:pPr>
      <w:r w:rsidRPr="00315CBF">
        <w:rPr>
          <w:rFonts w:cstheme="minorHAnsi"/>
          <w:color w:val="000000"/>
          <w:sz w:val="28"/>
          <w:szCs w:val="28"/>
          <w:lang w:val="ru-RU"/>
        </w:rPr>
        <w:t>приказом Минфина от 06.12.2010</w:t>
      </w:r>
      <w:r w:rsidRPr="00315CBF">
        <w:rPr>
          <w:rFonts w:cstheme="minorHAnsi"/>
          <w:color w:val="000000"/>
          <w:sz w:val="28"/>
          <w:szCs w:val="28"/>
        </w:rPr>
        <w:t> </w:t>
      </w:r>
      <w:r w:rsidRPr="00315CBF">
        <w:rPr>
          <w:rFonts w:cstheme="minorHAnsi"/>
          <w:color w:val="000000"/>
          <w:sz w:val="28"/>
          <w:szCs w:val="28"/>
          <w:lang w:val="ru-RU"/>
        </w:rPr>
        <w:t>№162н «Об утверждении Плана счетов бюджетного</w:t>
      </w:r>
      <w:r w:rsidR="00560D27">
        <w:rPr>
          <w:rFonts w:cstheme="minorHAnsi"/>
          <w:color w:val="000000"/>
          <w:sz w:val="28"/>
          <w:szCs w:val="28"/>
          <w:lang w:val="ru-RU"/>
        </w:rPr>
        <w:t xml:space="preserve"> </w:t>
      </w:r>
      <w:r w:rsidRPr="00315CBF">
        <w:rPr>
          <w:rFonts w:cstheme="minorHAnsi"/>
          <w:color w:val="000000"/>
          <w:sz w:val="28"/>
          <w:szCs w:val="28"/>
          <w:lang w:val="ru-RU"/>
        </w:rPr>
        <w:t>учета</w:t>
      </w:r>
      <w:r w:rsidR="00560D27">
        <w:rPr>
          <w:rFonts w:cstheme="minorHAnsi"/>
          <w:color w:val="000000"/>
          <w:sz w:val="28"/>
          <w:szCs w:val="28"/>
          <w:lang w:val="ru-RU"/>
        </w:rPr>
        <w:t xml:space="preserve"> </w:t>
      </w:r>
      <w:r w:rsidRPr="00315CBF">
        <w:rPr>
          <w:rFonts w:cstheme="minorHAnsi"/>
          <w:color w:val="000000"/>
          <w:sz w:val="28"/>
          <w:szCs w:val="28"/>
          <w:lang w:val="ru-RU"/>
        </w:rPr>
        <w:t>и</w:t>
      </w:r>
      <w:r w:rsidR="00560D27">
        <w:rPr>
          <w:rFonts w:cstheme="minorHAnsi"/>
          <w:color w:val="000000"/>
          <w:sz w:val="28"/>
          <w:szCs w:val="28"/>
          <w:lang w:val="ru-RU"/>
        </w:rPr>
        <w:t xml:space="preserve"> </w:t>
      </w:r>
      <w:r w:rsidRPr="00315CBF">
        <w:rPr>
          <w:rFonts w:cstheme="minorHAnsi"/>
          <w:color w:val="000000"/>
          <w:sz w:val="28"/>
          <w:szCs w:val="28"/>
          <w:lang w:val="ru-RU"/>
        </w:rPr>
        <w:t>Инструкции</w:t>
      </w:r>
      <w:r w:rsidR="00560D27">
        <w:rPr>
          <w:rFonts w:cstheme="minorHAnsi"/>
          <w:color w:val="000000"/>
          <w:sz w:val="28"/>
          <w:szCs w:val="28"/>
          <w:lang w:val="ru-RU"/>
        </w:rPr>
        <w:t xml:space="preserve"> </w:t>
      </w:r>
      <w:r w:rsidRPr="00315CBF">
        <w:rPr>
          <w:rFonts w:cstheme="minorHAnsi"/>
          <w:color w:val="000000"/>
          <w:sz w:val="28"/>
          <w:szCs w:val="28"/>
          <w:lang w:val="ru-RU"/>
        </w:rPr>
        <w:t>по</w:t>
      </w:r>
      <w:r w:rsidR="00560D27">
        <w:rPr>
          <w:rFonts w:cstheme="minorHAnsi"/>
          <w:color w:val="000000"/>
          <w:sz w:val="28"/>
          <w:szCs w:val="28"/>
          <w:lang w:val="ru-RU"/>
        </w:rPr>
        <w:t xml:space="preserve"> </w:t>
      </w:r>
      <w:r w:rsidRPr="00315CBF">
        <w:rPr>
          <w:rFonts w:cstheme="minorHAnsi"/>
          <w:color w:val="000000"/>
          <w:sz w:val="28"/>
          <w:szCs w:val="28"/>
          <w:lang w:val="ru-RU"/>
        </w:rPr>
        <w:t>его</w:t>
      </w:r>
      <w:r w:rsidR="00560D27">
        <w:rPr>
          <w:rFonts w:cstheme="minorHAnsi"/>
          <w:color w:val="000000"/>
          <w:sz w:val="28"/>
          <w:szCs w:val="28"/>
          <w:lang w:val="ru-RU"/>
        </w:rPr>
        <w:t xml:space="preserve"> </w:t>
      </w:r>
      <w:r w:rsidRPr="00315CBF">
        <w:rPr>
          <w:rFonts w:cstheme="minorHAnsi"/>
          <w:color w:val="000000"/>
          <w:sz w:val="28"/>
          <w:szCs w:val="28"/>
          <w:lang w:val="ru-RU"/>
        </w:rPr>
        <w:t>применению»</w:t>
      </w:r>
      <w:r w:rsidR="00560D27">
        <w:rPr>
          <w:rFonts w:cstheme="minorHAnsi"/>
          <w:color w:val="000000"/>
          <w:sz w:val="28"/>
          <w:szCs w:val="28"/>
          <w:lang w:val="ru-RU"/>
        </w:rPr>
        <w:t xml:space="preserve"> </w:t>
      </w:r>
      <w:r w:rsidRPr="00560D27">
        <w:rPr>
          <w:rFonts w:cstheme="minorHAnsi"/>
          <w:color w:val="000000"/>
          <w:sz w:val="28"/>
          <w:szCs w:val="28"/>
          <w:lang w:val="ru-RU"/>
        </w:rPr>
        <w:t>(далее</w:t>
      </w:r>
      <w:r w:rsidR="00560D27">
        <w:rPr>
          <w:rFonts w:cstheme="minorHAnsi"/>
          <w:color w:val="000000"/>
          <w:sz w:val="28"/>
          <w:szCs w:val="28"/>
          <w:lang w:val="ru-RU"/>
        </w:rPr>
        <w:t xml:space="preserve"> </w:t>
      </w:r>
      <w:r w:rsidRPr="00560D27">
        <w:rPr>
          <w:rFonts w:cstheme="minorHAnsi"/>
          <w:color w:val="000000"/>
          <w:sz w:val="28"/>
          <w:szCs w:val="28"/>
          <w:lang w:val="ru-RU"/>
        </w:rPr>
        <w:t>–</w:t>
      </w:r>
      <w:r w:rsidR="00560D27">
        <w:rPr>
          <w:rFonts w:cstheme="minorHAnsi"/>
          <w:color w:val="000000"/>
          <w:sz w:val="28"/>
          <w:szCs w:val="28"/>
          <w:lang w:val="ru-RU"/>
        </w:rPr>
        <w:t xml:space="preserve"> </w:t>
      </w:r>
      <w:r w:rsidRPr="00560D27">
        <w:rPr>
          <w:rFonts w:cstheme="minorHAnsi"/>
          <w:color w:val="000000"/>
          <w:sz w:val="28"/>
          <w:szCs w:val="28"/>
          <w:lang w:val="ru-RU"/>
        </w:rPr>
        <w:t>Инструкция №162н);</w:t>
      </w:r>
    </w:p>
    <w:p w:rsidR="00581FF7" w:rsidRPr="00315CBF" w:rsidRDefault="00EC35A9" w:rsidP="009D633D">
      <w:pPr>
        <w:numPr>
          <w:ilvl w:val="0"/>
          <w:numId w:val="1"/>
        </w:numPr>
        <w:ind w:left="780" w:right="-164"/>
        <w:contextualSpacing/>
        <w:jc w:val="both"/>
        <w:rPr>
          <w:rFonts w:cstheme="minorHAnsi"/>
          <w:color w:val="000000"/>
          <w:sz w:val="28"/>
          <w:szCs w:val="28"/>
          <w:lang w:val="ru-RU"/>
        </w:rPr>
      </w:pPr>
      <w:r w:rsidRPr="00315CBF">
        <w:rPr>
          <w:rFonts w:cstheme="minorHAnsi"/>
          <w:color w:val="000000"/>
          <w:sz w:val="28"/>
          <w:szCs w:val="28"/>
          <w:lang w:val="ru-RU"/>
        </w:rPr>
        <w:t xml:space="preserve">приказом Минфина от 06.06.2019 №85н «О Порядке формирования и применения кодов бюджетной классификации Российской Федерации, их структуре и принципах назначения» (далее – </w:t>
      </w:r>
      <w:r w:rsidR="00560D27">
        <w:rPr>
          <w:rFonts w:cstheme="minorHAnsi"/>
          <w:color w:val="000000"/>
          <w:sz w:val="28"/>
          <w:szCs w:val="28"/>
          <w:lang w:val="ru-RU"/>
        </w:rPr>
        <w:t>п</w:t>
      </w:r>
      <w:r w:rsidRPr="00315CBF">
        <w:rPr>
          <w:rFonts w:cstheme="minorHAnsi"/>
          <w:color w:val="000000"/>
          <w:sz w:val="28"/>
          <w:szCs w:val="28"/>
          <w:lang w:val="ru-RU"/>
        </w:rPr>
        <w:t>риказ №85н);</w:t>
      </w:r>
    </w:p>
    <w:p w:rsidR="00581FF7" w:rsidRPr="00315CBF" w:rsidRDefault="00EC35A9" w:rsidP="009D633D">
      <w:pPr>
        <w:numPr>
          <w:ilvl w:val="0"/>
          <w:numId w:val="1"/>
        </w:numPr>
        <w:ind w:left="780" w:right="-164"/>
        <w:contextualSpacing/>
        <w:jc w:val="both"/>
        <w:rPr>
          <w:rFonts w:cstheme="minorHAnsi"/>
          <w:color w:val="000000"/>
          <w:sz w:val="28"/>
          <w:szCs w:val="28"/>
          <w:lang w:val="ru-RU"/>
        </w:rPr>
      </w:pPr>
      <w:r w:rsidRPr="00315CBF">
        <w:rPr>
          <w:rFonts w:cstheme="minorHAnsi"/>
          <w:color w:val="000000"/>
          <w:sz w:val="28"/>
          <w:szCs w:val="28"/>
          <w:lang w:val="ru-RU"/>
        </w:rPr>
        <w:t xml:space="preserve">приказом Минфина от 29.11.2017 №209н «Об утверждении </w:t>
      </w:r>
      <w:proofErr w:type="gramStart"/>
      <w:r w:rsidRPr="00315CBF">
        <w:rPr>
          <w:rFonts w:cstheme="minorHAnsi"/>
          <w:color w:val="000000"/>
          <w:sz w:val="28"/>
          <w:szCs w:val="28"/>
          <w:lang w:val="ru-RU"/>
        </w:rPr>
        <w:t>Порядка применения классификации операций сектора государственного</w:t>
      </w:r>
      <w:proofErr w:type="gramEnd"/>
      <w:r w:rsidR="00560D27">
        <w:rPr>
          <w:rFonts w:cstheme="minorHAnsi"/>
          <w:color w:val="000000"/>
          <w:sz w:val="28"/>
          <w:szCs w:val="28"/>
          <w:lang w:val="ru-RU"/>
        </w:rPr>
        <w:t xml:space="preserve"> </w:t>
      </w:r>
      <w:r w:rsidRPr="00315CBF">
        <w:rPr>
          <w:rFonts w:cstheme="minorHAnsi"/>
          <w:color w:val="000000"/>
          <w:sz w:val="28"/>
          <w:szCs w:val="28"/>
          <w:lang w:val="ru-RU"/>
        </w:rPr>
        <w:t>управления»</w:t>
      </w:r>
      <w:r w:rsidR="00AA25ED">
        <w:rPr>
          <w:rFonts w:cstheme="minorHAnsi"/>
          <w:color w:val="000000"/>
          <w:sz w:val="28"/>
          <w:szCs w:val="28"/>
          <w:lang w:val="ru-RU"/>
        </w:rPr>
        <w:t xml:space="preserve"> </w:t>
      </w:r>
      <w:r w:rsidRPr="00315CBF">
        <w:rPr>
          <w:rFonts w:cstheme="minorHAnsi"/>
          <w:color w:val="000000"/>
          <w:sz w:val="28"/>
          <w:szCs w:val="28"/>
          <w:lang w:val="ru-RU"/>
        </w:rPr>
        <w:t>(далее – приказ №209н);</w:t>
      </w:r>
    </w:p>
    <w:p w:rsidR="00581FF7" w:rsidRDefault="00EC35A9" w:rsidP="009D633D">
      <w:pPr>
        <w:numPr>
          <w:ilvl w:val="0"/>
          <w:numId w:val="1"/>
        </w:numPr>
        <w:ind w:left="780" w:right="-164"/>
        <w:contextualSpacing/>
        <w:jc w:val="both"/>
        <w:rPr>
          <w:rFonts w:cstheme="minorHAnsi"/>
          <w:color w:val="000000"/>
          <w:sz w:val="28"/>
          <w:szCs w:val="28"/>
          <w:lang w:val="ru-RU"/>
        </w:rPr>
      </w:pPr>
      <w:r w:rsidRPr="00315CBF">
        <w:rPr>
          <w:rFonts w:cstheme="minorHAnsi"/>
          <w:color w:val="000000"/>
          <w:sz w:val="28"/>
          <w:szCs w:val="28"/>
          <w:lang w:val="ru-RU"/>
        </w:rPr>
        <w:t>приказом Минфина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w:t>
      </w:r>
      <w:r w:rsidR="009D633D">
        <w:rPr>
          <w:rFonts w:cstheme="minorHAnsi"/>
          <w:color w:val="000000"/>
          <w:sz w:val="28"/>
          <w:szCs w:val="28"/>
          <w:lang w:val="ru-RU"/>
        </w:rPr>
        <w:t xml:space="preserve"> </w:t>
      </w:r>
      <w:r w:rsidRPr="00315CBF">
        <w:rPr>
          <w:rFonts w:cstheme="minorHAnsi"/>
          <w:color w:val="000000"/>
          <w:sz w:val="28"/>
          <w:szCs w:val="28"/>
          <w:lang w:val="ru-RU"/>
        </w:rPr>
        <w:t xml:space="preserve"> их применению» </w:t>
      </w:r>
      <w:r w:rsidRPr="009D633D">
        <w:rPr>
          <w:rFonts w:cstheme="minorHAnsi"/>
          <w:color w:val="000000"/>
          <w:sz w:val="28"/>
          <w:szCs w:val="28"/>
          <w:lang w:val="ru-RU"/>
        </w:rPr>
        <w:t>(далее – приказ №52н);</w:t>
      </w:r>
    </w:p>
    <w:p w:rsidR="00AA25ED" w:rsidRDefault="00364A3E" w:rsidP="00AA25ED">
      <w:pPr>
        <w:numPr>
          <w:ilvl w:val="0"/>
          <w:numId w:val="1"/>
        </w:numPr>
        <w:ind w:left="780" w:right="-164"/>
        <w:contextualSpacing/>
        <w:jc w:val="both"/>
        <w:rPr>
          <w:rFonts w:cstheme="minorHAnsi"/>
          <w:color w:val="000000"/>
          <w:sz w:val="28"/>
          <w:szCs w:val="28"/>
          <w:lang w:val="ru-RU"/>
        </w:rPr>
      </w:pPr>
      <w:r>
        <w:rPr>
          <w:rFonts w:cstheme="minorHAnsi"/>
          <w:color w:val="000000"/>
          <w:sz w:val="28"/>
          <w:szCs w:val="28"/>
          <w:lang w:val="ru-RU"/>
        </w:rPr>
        <w:t xml:space="preserve">приказом Минфина от 15.04.2021 №61н </w:t>
      </w:r>
      <w:r w:rsidRPr="00AA25ED">
        <w:rPr>
          <w:rFonts w:cstheme="minorHAnsi"/>
          <w:color w:val="000000"/>
          <w:sz w:val="28"/>
          <w:szCs w:val="28"/>
          <w:lang w:val="ru-RU"/>
        </w:rPr>
        <w:t>«</w:t>
      </w:r>
      <w:r w:rsidRPr="00AA25ED">
        <w:rPr>
          <w:rFonts w:ascii="Times New Roman" w:hAnsi="Times New Roman" w:cs="Times New Roman"/>
          <w:sz w:val="28"/>
          <w:szCs w:val="28"/>
          <w:lang w:val="ru-RU"/>
        </w:rPr>
        <w:t xml:space="preserve">Об утверждении унифицированных форм электронных документов бухгалтерского учета, применяемых при </w:t>
      </w:r>
      <w:r w:rsidR="00AA25ED" w:rsidRPr="00AA25ED">
        <w:rPr>
          <w:rFonts w:ascii="Times New Roman" w:hAnsi="Times New Roman" w:cs="Times New Roman"/>
          <w:sz w:val="28"/>
          <w:szCs w:val="28"/>
          <w:lang w:val="ru-RU"/>
        </w:rPr>
        <w:t>ведении бюджетного, бухгалтерского учета государственных (муниципальных) учреждений</w:t>
      </w:r>
      <w:r w:rsidRPr="00AA25ED">
        <w:rPr>
          <w:rFonts w:ascii="Times New Roman" w:hAnsi="Times New Roman" w:cs="Times New Roman"/>
          <w:sz w:val="28"/>
          <w:szCs w:val="28"/>
          <w:lang w:val="ru-RU"/>
        </w:rPr>
        <w:t xml:space="preserve">, </w:t>
      </w:r>
      <w:r w:rsidR="00AA25ED" w:rsidRPr="00AA25ED">
        <w:rPr>
          <w:rFonts w:ascii="Times New Roman" w:hAnsi="Times New Roman" w:cs="Times New Roman"/>
          <w:sz w:val="28"/>
          <w:szCs w:val="28"/>
          <w:lang w:val="ru-RU"/>
        </w:rPr>
        <w:t>и методических указаний по их формированию и применению»</w:t>
      </w:r>
      <w:r w:rsidR="00AA25ED">
        <w:rPr>
          <w:rFonts w:ascii="Times New Roman" w:hAnsi="Times New Roman" w:cs="Times New Roman"/>
          <w:sz w:val="28"/>
          <w:szCs w:val="28"/>
          <w:lang w:val="ru-RU"/>
        </w:rPr>
        <w:t>;</w:t>
      </w:r>
    </w:p>
    <w:p w:rsidR="004B46BD" w:rsidRPr="00AA25ED" w:rsidRDefault="00EC35A9" w:rsidP="00AA25ED">
      <w:pPr>
        <w:numPr>
          <w:ilvl w:val="0"/>
          <w:numId w:val="1"/>
        </w:numPr>
        <w:ind w:left="780" w:right="-164"/>
        <w:contextualSpacing/>
        <w:jc w:val="both"/>
        <w:rPr>
          <w:rFonts w:cstheme="minorHAnsi"/>
          <w:color w:val="000000"/>
          <w:sz w:val="28"/>
          <w:szCs w:val="28"/>
          <w:lang w:val="ru-RU"/>
        </w:rPr>
      </w:pPr>
      <w:proofErr w:type="gramStart"/>
      <w:r w:rsidRPr="00AA25ED">
        <w:rPr>
          <w:rFonts w:cstheme="minorHAnsi"/>
          <w:color w:val="000000"/>
          <w:sz w:val="28"/>
          <w:szCs w:val="28"/>
          <w:lang w:val="ru-RU"/>
        </w:rPr>
        <w:t xml:space="preserve">федеральными стандартами бухгалтерского учета государственных </w:t>
      </w:r>
      <w:proofErr w:type="spellStart"/>
      <w:r w:rsidRPr="00AA25ED">
        <w:rPr>
          <w:rFonts w:cstheme="minorHAnsi"/>
          <w:color w:val="000000"/>
          <w:sz w:val="28"/>
          <w:szCs w:val="28"/>
          <w:lang w:val="ru-RU"/>
        </w:rPr>
        <w:t>финан</w:t>
      </w:r>
      <w:proofErr w:type="spellEnd"/>
      <w:r w:rsidR="00560D27">
        <w:rPr>
          <w:rFonts w:cstheme="minorHAnsi"/>
          <w:color w:val="000000"/>
          <w:sz w:val="28"/>
          <w:szCs w:val="28"/>
          <w:lang w:val="ru-RU"/>
        </w:rPr>
        <w:t>-</w:t>
      </w:r>
      <w:r w:rsidRPr="00AA25ED">
        <w:rPr>
          <w:rFonts w:cstheme="minorHAnsi"/>
          <w:color w:val="000000"/>
          <w:sz w:val="28"/>
          <w:szCs w:val="28"/>
          <w:lang w:val="ru-RU"/>
        </w:rPr>
        <w:t xml:space="preserve">сов, утвержденными приказами Минфина от 31.12.2016 №256н, </w:t>
      </w:r>
      <w:r w:rsidR="00AA25ED">
        <w:rPr>
          <w:rFonts w:cstheme="minorHAnsi"/>
          <w:color w:val="000000"/>
          <w:sz w:val="28"/>
          <w:szCs w:val="28"/>
          <w:lang w:val="ru-RU"/>
        </w:rPr>
        <w:t>№</w:t>
      </w:r>
      <w:r w:rsidRPr="00AA25ED">
        <w:rPr>
          <w:rFonts w:cstheme="minorHAnsi"/>
          <w:color w:val="000000"/>
          <w:sz w:val="28"/>
          <w:szCs w:val="28"/>
          <w:lang w:val="ru-RU"/>
        </w:rPr>
        <w:t xml:space="preserve">257н, </w:t>
      </w:r>
      <w:r w:rsidR="00AA25ED">
        <w:rPr>
          <w:rFonts w:cstheme="minorHAnsi"/>
          <w:color w:val="000000"/>
          <w:sz w:val="28"/>
          <w:szCs w:val="28"/>
          <w:lang w:val="ru-RU"/>
        </w:rPr>
        <w:t>№</w:t>
      </w:r>
      <w:r w:rsidRPr="00AA25ED">
        <w:rPr>
          <w:rFonts w:cstheme="minorHAnsi"/>
          <w:color w:val="000000"/>
          <w:sz w:val="28"/>
          <w:szCs w:val="28"/>
          <w:lang w:val="ru-RU"/>
        </w:rPr>
        <w:t xml:space="preserve">258н, </w:t>
      </w:r>
      <w:r w:rsidR="00AA25ED">
        <w:rPr>
          <w:rFonts w:cstheme="minorHAnsi"/>
          <w:color w:val="000000"/>
          <w:sz w:val="28"/>
          <w:szCs w:val="28"/>
          <w:lang w:val="ru-RU"/>
        </w:rPr>
        <w:t>№</w:t>
      </w:r>
      <w:r w:rsidRPr="00AA25ED">
        <w:rPr>
          <w:rFonts w:cstheme="minorHAnsi"/>
          <w:color w:val="000000"/>
          <w:sz w:val="28"/>
          <w:szCs w:val="28"/>
          <w:lang w:val="ru-RU"/>
        </w:rPr>
        <w:t xml:space="preserve">259н, </w:t>
      </w:r>
      <w:r w:rsidR="00AA25ED">
        <w:rPr>
          <w:rFonts w:cstheme="minorHAnsi"/>
          <w:color w:val="000000"/>
          <w:sz w:val="28"/>
          <w:szCs w:val="28"/>
          <w:lang w:val="ru-RU"/>
        </w:rPr>
        <w:t>№</w:t>
      </w:r>
      <w:r w:rsidRPr="00AA25ED">
        <w:rPr>
          <w:rFonts w:cstheme="minorHAnsi"/>
          <w:color w:val="000000"/>
          <w:sz w:val="28"/>
          <w:szCs w:val="28"/>
          <w:lang w:val="ru-RU"/>
        </w:rPr>
        <w:t>260н (далее – соответственно СГС</w:t>
      </w:r>
      <w:r w:rsidR="007E0CDF">
        <w:rPr>
          <w:rFonts w:cstheme="minorHAnsi"/>
          <w:color w:val="000000"/>
          <w:sz w:val="28"/>
          <w:szCs w:val="28"/>
          <w:lang w:val="ru-RU"/>
        </w:rPr>
        <w:t xml:space="preserve"> </w:t>
      </w:r>
      <w:r w:rsidRPr="00AA25ED">
        <w:rPr>
          <w:rFonts w:cstheme="minorHAnsi"/>
          <w:color w:val="000000"/>
          <w:sz w:val="28"/>
          <w:szCs w:val="28"/>
          <w:lang w:val="ru-RU"/>
        </w:rPr>
        <w:t>«Концептуальные основы</w:t>
      </w:r>
      <w:r w:rsidR="00AA25ED">
        <w:rPr>
          <w:rFonts w:cstheme="minorHAnsi"/>
          <w:color w:val="000000"/>
          <w:sz w:val="28"/>
          <w:szCs w:val="28"/>
          <w:lang w:val="ru-RU"/>
        </w:rPr>
        <w:t xml:space="preserve"> </w:t>
      </w:r>
      <w:r w:rsidRPr="00AA25ED">
        <w:rPr>
          <w:rFonts w:cstheme="minorHAnsi"/>
          <w:color w:val="000000"/>
          <w:sz w:val="28"/>
          <w:szCs w:val="28"/>
          <w:lang w:val="ru-RU"/>
        </w:rPr>
        <w:t>бухучета и отчетности», СГС «Основные средства», СГС «Аренда», СГС «Обесценение активов», СГС «Представление бухгалтерской</w:t>
      </w:r>
      <w:r w:rsidR="00CC2E28">
        <w:rPr>
          <w:rFonts w:cstheme="minorHAnsi"/>
          <w:color w:val="000000"/>
          <w:sz w:val="28"/>
          <w:szCs w:val="28"/>
          <w:lang w:val="ru-RU"/>
        </w:rPr>
        <w:t xml:space="preserve"> </w:t>
      </w:r>
      <w:r w:rsidRPr="00AA25ED">
        <w:rPr>
          <w:rFonts w:cstheme="minorHAnsi"/>
          <w:color w:val="000000"/>
          <w:sz w:val="28"/>
          <w:szCs w:val="28"/>
          <w:lang w:val="ru-RU"/>
        </w:rPr>
        <w:lastRenderedPageBreak/>
        <w:t>(финансовой)</w:t>
      </w:r>
      <w:r w:rsidR="00CC2E28">
        <w:rPr>
          <w:rFonts w:cstheme="minorHAnsi"/>
          <w:color w:val="000000"/>
          <w:sz w:val="28"/>
          <w:szCs w:val="28"/>
          <w:lang w:val="ru-RU"/>
        </w:rPr>
        <w:t xml:space="preserve"> </w:t>
      </w:r>
      <w:r w:rsidRPr="00AA25ED">
        <w:rPr>
          <w:rFonts w:cstheme="minorHAnsi"/>
          <w:color w:val="000000"/>
          <w:sz w:val="28"/>
          <w:szCs w:val="28"/>
          <w:lang w:val="ru-RU"/>
        </w:rPr>
        <w:t xml:space="preserve">отчетности»), от 30.12.2017 №274н, </w:t>
      </w:r>
      <w:r w:rsidR="00AA25ED">
        <w:rPr>
          <w:rFonts w:cstheme="minorHAnsi"/>
          <w:color w:val="000000"/>
          <w:sz w:val="28"/>
          <w:szCs w:val="28"/>
          <w:lang w:val="ru-RU"/>
        </w:rPr>
        <w:t>№</w:t>
      </w:r>
      <w:r w:rsidRPr="00AA25ED">
        <w:rPr>
          <w:rFonts w:cstheme="minorHAnsi"/>
          <w:color w:val="000000"/>
          <w:sz w:val="28"/>
          <w:szCs w:val="28"/>
          <w:lang w:val="ru-RU"/>
        </w:rPr>
        <w:t xml:space="preserve">275н, </w:t>
      </w:r>
      <w:r w:rsidR="00AA25ED">
        <w:rPr>
          <w:rFonts w:cstheme="minorHAnsi"/>
          <w:color w:val="000000"/>
          <w:sz w:val="28"/>
          <w:szCs w:val="28"/>
          <w:lang w:val="ru-RU"/>
        </w:rPr>
        <w:t>№</w:t>
      </w:r>
      <w:r w:rsidRPr="00AA25ED">
        <w:rPr>
          <w:rFonts w:cstheme="minorHAnsi"/>
          <w:color w:val="000000"/>
          <w:sz w:val="28"/>
          <w:szCs w:val="28"/>
          <w:lang w:val="ru-RU"/>
        </w:rPr>
        <w:t xml:space="preserve">277н, </w:t>
      </w:r>
      <w:r w:rsidR="00AA25ED">
        <w:rPr>
          <w:rFonts w:cstheme="minorHAnsi"/>
          <w:color w:val="000000"/>
          <w:sz w:val="28"/>
          <w:szCs w:val="28"/>
          <w:lang w:val="ru-RU"/>
        </w:rPr>
        <w:t>№</w:t>
      </w:r>
      <w:r w:rsidRPr="00AA25ED">
        <w:rPr>
          <w:rFonts w:cstheme="minorHAnsi"/>
          <w:color w:val="000000"/>
          <w:sz w:val="28"/>
          <w:szCs w:val="28"/>
          <w:lang w:val="ru-RU"/>
        </w:rPr>
        <w:t xml:space="preserve">278н (далее – соответственно СГС «Учетная политика, оценочные значения и ошибки», СГС «События после отчетной даты», СГС </w:t>
      </w:r>
      <w:r w:rsidR="006055CB" w:rsidRPr="00AA25ED">
        <w:rPr>
          <w:rFonts w:cstheme="minorHAnsi"/>
          <w:color w:val="000000"/>
          <w:sz w:val="28"/>
          <w:szCs w:val="28"/>
          <w:lang w:val="ru-RU"/>
        </w:rPr>
        <w:t xml:space="preserve"> </w:t>
      </w:r>
      <w:r w:rsidRPr="00AA25ED">
        <w:rPr>
          <w:rFonts w:cstheme="minorHAnsi"/>
          <w:color w:val="000000"/>
          <w:sz w:val="28"/>
          <w:szCs w:val="28"/>
          <w:lang w:val="ru-RU"/>
        </w:rPr>
        <w:t>«Информация о</w:t>
      </w:r>
      <w:proofErr w:type="gramEnd"/>
      <w:r w:rsidRPr="00AA25ED">
        <w:rPr>
          <w:rFonts w:cstheme="minorHAnsi"/>
          <w:color w:val="000000"/>
          <w:sz w:val="28"/>
          <w:szCs w:val="28"/>
          <w:lang w:val="ru-RU"/>
        </w:rPr>
        <w:t xml:space="preserve"> </w:t>
      </w:r>
      <w:proofErr w:type="gramStart"/>
      <w:r w:rsidRPr="00AA25ED">
        <w:rPr>
          <w:rFonts w:cstheme="minorHAnsi"/>
          <w:color w:val="000000"/>
          <w:sz w:val="28"/>
          <w:szCs w:val="28"/>
          <w:lang w:val="ru-RU"/>
        </w:rPr>
        <w:t>связанных сторонах»,</w:t>
      </w:r>
      <w:r w:rsidR="006055CB" w:rsidRPr="00AA25ED">
        <w:rPr>
          <w:rFonts w:cstheme="minorHAnsi"/>
          <w:color w:val="000000"/>
          <w:sz w:val="28"/>
          <w:szCs w:val="28"/>
          <w:lang w:val="ru-RU"/>
        </w:rPr>
        <w:t xml:space="preserve"> </w:t>
      </w:r>
      <w:r w:rsidRPr="00AA25ED">
        <w:rPr>
          <w:rFonts w:cstheme="minorHAnsi"/>
          <w:color w:val="000000"/>
          <w:sz w:val="28"/>
          <w:szCs w:val="28"/>
          <w:lang w:val="ru-RU"/>
        </w:rPr>
        <w:t xml:space="preserve"> СГС «Отчет о движении денежных средств»), от 27.02.2018 №32н (далее – СГС «Доходы»), от 28.02.2018 №34н (далее – СГС «Непроизведенные активы»), от 30.05.2018 №122н, </w:t>
      </w:r>
      <w:r w:rsidR="00AA25ED">
        <w:rPr>
          <w:rFonts w:cstheme="minorHAnsi"/>
          <w:color w:val="000000"/>
          <w:sz w:val="28"/>
          <w:szCs w:val="28"/>
          <w:lang w:val="ru-RU"/>
        </w:rPr>
        <w:t>№</w:t>
      </w:r>
      <w:r w:rsidRPr="00AA25ED">
        <w:rPr>
          <w:rFonts w:cstheme="minorHAnsi"/>
          <w:color w:val="000000"/>
          <w:sz w:val="28"/>
          <w:szCs w:val="28"/>
          <w:lang w:val="ru-RU"/>
        </w:rPr>
        <w:t>124н (далее – соответственно СГС «Влияние изменений курсов иностранных валют», СГС «Резервы»), от 07.12.2018 №256н (далее – СГС «Запасы»), от 29.06.2018 №145н (далее – СГС</w:t>
      </w:r>
      <w:r w:rsidR="00CC2E28">
        <w:rPr>
          <w:rFonts w:cstheme="minorHAnsi"/>
          <w:color w:val="000000"/>
          <w:sz w:val="28"/>
          <w:szCs w:val="28"/>
          <w:lang w:val="ru-RU"/>
        </w:rPr>
        <w:t xml:space="preserve"> </w:t>
      </w:r>
      <w:r w:rsidRPr="00AA25ED">
        <w:rPr>
          <w:rFonts w:cstheme="minorHAnsi"/>
          <w:color w:val="000000"/>
          <w:sz w:val="28"/>
          <w:szCs w:val="28"/>
          <w:lang w:val="ru-RU"/>
        </w:rPr>
        <w:t>«Долгосрочные</w:t>
      </w:r>
      <w:r w:rsidR="00CC2E28">
        <w:rPr>
          <w:rFonts w:cstheme="minorHAnsi"/>
          <w:color w:val="000000"/>
          <w:sz w:val="28"/>
          <w:szCs w:val="28"/>
          <w:lang w:val="ru-RU"/>
        </w:rPr>
        <w:t xml:space="preserve"> </w:t>
      </w:r>
      <w:r w:rsidRPr="00AA25ED">
        <w:rPr>
          <w:rFonts w:cstheme="minorHAnsi"/>
          <w:color w:val="000000"/>
          <w:sz w:val="28"/>
          <w:szCs w:val="28"/>
          <w:lang w:val="ru-RU"/>
        </w:rPr>
        <w:t xml:space="preserve">договоры»), от 15.11.2019 №181н, </w:t>
      </w:r>
      <w:r w:rsidR="00AA25ED">
        <w:rPr>
          <w:rFonts w:cstheme="minorHAnsi"/>
          <w:color w:val="000000"/>
          <w:sz w:val="28"/>
          <w:szCs w:val="28"/>
          <w:lang w:val="ru-RU"/>
        </w:rPr>
        <w:t>№</w:t>
      </w:r>
      <w:r w:rsidRPr="00AA25ED">
        <w:rPr>
          <w:rFonts w:cstheme="minorHAnsi"/>
          <w:color w:val="000000"/>
          <w:sz w:val="28"/>
          <w:szCs w:val="28"/>
          <w:lang w:val="ru-RU"/>
        </w:rPr>
        <w:t xml:space="preserve">182н, </w:t>
      </w:r>
      <w:r w:rsidR="00AA25ED">
        <w:rPr>
          <w:rFonts w:cstheme="minorHAnsi"/>
          <w:color w:val="000000"/>
          <w:sz w:val="28"/>
          <w:szCs w:val="28"/>
          <w:lang w:val="ru-RU"/>
        </w:rPr>
        <w:t>№</w:t>
      </w:r>
      <w:r w:rsidRPr="00AA25ED">
        <w:rPr>
          <w:rFonts w:cstheme="minorHAnsi"/>
          <w:color w:val="000000"/>
          <w:sz w:val="28"/>
          <w:szCs w:val="28"/>
          <w:lang w:val="ru-RU"/>
        </w:rPr>
        <w:t xml:space="preserve">183н, </w:t>
      </w:r>
      <w:r w:rsidR="00AA25ED">
        <w:rPr>
          <w:rFonts w:cstheme="minorHAnsi"/>
          <w:color w:val="000000"/>
          <w:sz w:val="28"/>
          <w:szCs w:val="28"/>
          <w:lang w:val="ru-RU"/>
        </w:rPr>
        <w:t>№</w:t>
      </w:r>
      <w:r w:rsidRPr="00AA25ED">
        <w:rPr>
          <w:rFonts w:cstheme="minorHAnsi"/>
          <w:color w:val="000000"/>
          <w:sz w:val="28"/>
          <w:szCs w:val="28"/>
          <w:lang w:val="ru-RU"/>
        </w:rPr>
        <w:t>184н (далее – соответственно СГС «Нематериальные активы», СГС</w:t>
      </w:r>
      <w:proofErr w:type="gramEnd"/>
      <w:r w:rsidRPr="00AA25ED">
        <w:rPr>
          <w:rFonts w:cstheme="minorHAnsi"/>
          <w:color w:val="000000"/>
          <w:sz w:val="28"/>
          <w:szCs w:val="28"/>
          <w:lang w:val="ru-RU"/>
        </w:rPr>
        <w:t xml:space="preserve"> «</w:t>
      </w:r>
      <w:proofErr w:type="gramStart"/>
      <w:r w:rsidRPr="00AA25ED">
        <w:rPr>
          <w:rFonts w:cstheme="minorHAnsi"/>
          <w:color w:val="000000"/>
          <w:sz w:val="28"/>
          <w:szCs w:val="28"/>
          <w:lang w:val="ru-RU"/>
        </w:rPr>
        <w:t xml:space="preserve">Затраты по заимствованиям», СГС «Совместная деятельность», СГС «Выплаты персоналу»), от 30.06.2020 №129н (далее </w:t>
      </w:r>
      <w:r w:rsidR="009F5FBA" w:rsidRPr="00AA25ED">
        <w:rPr>
          <w:rFonts w:cstheme="minorHAnsi"/>
          <w:color w:val="000000"/>
          <w:sz w:val="28"/>
          <w:szCs w:val="28"/>
          <w:lang w:val="ru-RU"/>
        </w:rPr>
        <w:t>– СГС «Финансовые инструменты»),</w:t>
      </w:r>
      <w:r w:rsidR="00F3623E" w:rsidRPr="00AA25ED">
        <w:rPr>
          <w:rFonts w:cstheme="minorHAnsi"/>
          <w:color w:val="000000"/>
          <w:sz w:val="28"/>
          <w:szCs w:val="28"/>
          <w:lang w:val="ru-RU"/>
        </w:rPr>
        <w:t xml:space="preserve"> от </w:t>
      </w:r>
      <w:r w:rsidR="00727400" w:rsidRPr="00AA25ED">
        <w:rPr>
          <w:rFonts w:cstheme="minorHAnsi"/>
          <w:color w:val="000000"/>
          <w:sz w:val="28"/>
          <w:szCs w:val="28"/>
          <w:lang w:val="ru-RU"/>
        </w:rPr>
        <w:t>29.09</w:t>
      </w:r>
      <w:r w:rsidR="00F3623E" w:rsidRPr="00AA25ED">
        <w:rPr>
          <w:rFonts w:cstheme="minorHAnsi"/>
          <w:color w:val="000000"/>
          <w:sz w:val="28"/>
          <w:szCs w:val="28"/>
          <w:lang w:val="ru-RU"/>
        </w:rPr>
        <w:t>.2020 №</w:t>
      </w:r>
      <w:r w:rsidR="00727400" w:rsidRPr="00AA25ED">
        <w:rPr>
          <w:rFonts w:cstheme="minorHAnsi"/>
          <w:color w:val="000000"/>
          <w:sz w:val="28"/>
          <w:szCs w:val="28"/>
          <w:lang w:val="ru-RU"/>
        </w:rPr>
        <w:t>223</w:t>
      </w:r>
      <w:r w:rsidR="00F3623E" w:rsidRPr="00AA25ED">
        <w:rPr>
          <w:rFonts w:cstheme="minorHAnsi"/>
          <w:color w:val="000000"/>
          <w:sz w:val="28"/>
          <w:szCs w:val="28"/>
          <w:lang w:val="ru-RU"/>
        </w:rPr>
        <w:t>н (далее – СГС «</w:t>
      </w:r>
      <w:r w:rsidR="00727400" w:rsidRPr="00AA25ED">
        <w:rPr>
          <w:rFonts w:cstheme="minorHAnsi"/>
          <w:color w:val="000000"/>
          <w:sz w:val="28"/>
          <w:szCs w:val="28"/>
          <w:lang w:val="ru-RU"/>
        </w:rPr>
        <w:t>Сведения о показателях</w:t>
      </w:r>
      <w:r w:rsidR="00AA25ED">
        <w:rPr>
          <w:rFonts w:cstheme="minorHAnsi"/>
          <w:color w:val="000000"/>
          <w:sz w:val="28"/>
          <w:szCs w:val="28"/>
          <w:lang w:val="ru-RU"/>
        </w:rPr>
        <w:t xml:space="preserve"> </w:t>
      </w:r>
      <w:r w:rsidR="00727400" w:rsidRPr="00AA25ED">
        <w:rPr>
          <w:rFonts w:cstheme="minorHAnsi"/>
          <w:color w:val="000000"/>
          <w:sz w:val="28"/>
          <w:szCs w:val="28"/>
          <w:lang w:val="ru-RU"/>
        </w:rPr>
        <w:t>бухгалтерской</w:t>
      </w:r>
      <w:r w:rsidR="00AA25ED">
        <w:rPr>
          <w:rFonts w:cstheme="minorHAnsi"/>
          <w:color w:val="000000"/>
          <w:sz w:val="28"/>
          <w:szCs w:val="28"/>
          <w:lang w:val="ru-RU"/>
        </w:rPr>
        <w:t xml:space="preserve"> </w:t>
      </w:r>
      <w:r w:rsidR="00727400" w:rsidRPr="00AA25ED">
        <w:rPr>
          <w:rFonts w:cstheme="minorHAnsi"/>
          <w:color w:val="000000"/>
          <w:sz w:val="28"/>
          <w:szCs w:val="28"/>
          <w:lang w:val="ru-RU"/>
        </w:rPr>
        <w:t>(ф</w:t>
      </w:r>
      <w:r w:rsidR="00F3623E" w:rsidRPr="00AA25ED">
        <w:rPr>
          <w:rFonts w:cstheme="minorHAnsi"/>
          <w:color w:val="000000"/>
          <w:sz w:val="28"/>
          <w:szCs w:val="28"/>
          <w:lang w:val="ru-RU"/>
        </w:rPr>
        <w:t>инансов</w:t>
      </w:r>
      <w:r w:rsidR="00727400" w:rsidRPr="00AA25ED">
        <w:rPr>
          <w:rFonts w:cstheme="minorHAnsi"/>
          <w:color w:val="000000"/>
          <w:sz w:val="28"/>
          <w:szCs w:val="28"/>
          <w:lang w:val="ru-RU"/>
        </w:rPr>
        <w:t>ой</w:t>
      </w:r>
      <w:r w:rsidR="00F3623E" w:rsidRPr="00AA25ED">
        <w:rPr>
          <w:rFonts w:cstheme="minorHAnsi"/>
          <w:color w:val="000000"/>
          <w:sz w:val="28"/>
          <w:szCs w:val="28"/>
          <w:lang w:val="ru-RU"/>
        </w:rPr>
        <w:t>)</w:t>
      </w:r>
      <w:r w:rsidR="00AA25ED">
        <w:rPr>
          <w:rFonts w:cstheme="minorHAnsi"/>
          <w:color w:val="000000"/>
          <w:sz w:val="28"/>
          <w:szCs w:val="28"/>
          <w:lang w:val="ru-RU"/>
        </w:rPr>
        <w:t xml:space="preserve"> </w:t>
      </w:r>
      <w:r w:rsidR="00727400" w:rsidRPr="00AA25ED">
        <w:rPr>
          <w:rFonts w:cstheme="minorHAnsi"/>
          <w:color w:val="000000"/>
          <w:sz w:val="28"/>
          <w:szCs w:val="28"/>
          <w:lang w:val="ru-RU"/>
        </w:rPr>
        <w:t>отчетности</w:t>
      </w:r>
      <w:r w:rsidR="00AA25ED">
        <w:rPr>
          <w:rFonts w:cstheme="minorHAnsi"/>
          <w:color w:val="000000"/>
          <w:sz w:val="28"/>
          <w:szCs w:val="28"/>
          <w:lang w:val="ru-RU"/>
        </w:rPr>
        <w:t xml:space="preserve"> </w:t>
      </w:r>
      <w:r w:rsidR="00727400" w:rsidRPr="00AA25ED">
        <w:rPr>
          <w:rFonts w:cstheme="minorHAnsi"/>
          <w:color w:val="000000"/>
          <w:sz w:val="28"/>
          <w:szCs w:val="28"/>
          <w:lang w:val="ru-RU"/>
        </w:rPr>
        <w:t>по сегментам»</w:t>
      </w:r>
      <w:r w:rsidR="00CD6126" w:rsidRPr="00AA25ED">
        <w:rPr>
          <w:rFonts w:cstheme="minorHAnsi"/>
          <w:color w:val="000000"/>
          <w:sz w:val="28"/>
          <w:szCs w:val="28"/>
          <w:lang w:val="ru-RU"/>
        </w:rPr>
        <w:t>)</w:t>
      </w:r>
      <w:r w:rsidR="00F3623E" w:rsidRPr="00AA25ED">
        <w:rPr>
          <w:rFonts w:cstheme="minorHAnsi"/>
          <w:color w:val="000000"/>
          <w:sz w:val="28"/>
          <w:szCs w:val="28"/>
          <w:lang w:val="ru-RU"/>
        </w:rPr>
        <w:t>,</w:t>
      </w:r>
      <w:r w:rsidR="000A7866" w:rsidRPr="00AA25ED">
        <w:rPr>
          <w:rFonts w:cstheme="minorHAnsi"/>
          <w:color w:val="000000"/>
          <w:sz w:val="28"/>
          <w:szCs w:val="28"/>
          <w:lang w:val="ru-RU"/>
        </w:rPr>
        <w:t xml:space="preserve"> </w:t>
      </w:r>
      <w:r w:rsidR="00CD6126" w:rsidRPr="00AA25ED">
        <w:rPr>
          <w:rFonts w:cstheme="minorHAnsi"/>
          <w:color w:val="000000"/>
          <w:sz w:val="28"/>
          <w:szCs w:val="28"/>
          <w:lang w:val="ru-RU"/>
        </w:rPr>
        <w:t xml:space="preserve"> от 30.10.2020 №255н (далее – СГС «Консолидированная бухгалтерская (финансовая) отчетность</w:t>
      </w:r>
      <w:r w:rsidR="000A7866" w:rsidRPr="00AA25ED">
        <w:rPr>
          <w:rFonts w:cstheme="minorHAnsi"/>
          <w:color w:val="000000"/>
          <w:sz w:val="28"/>
          <w:szCs w:val="28"/>
          <w:lang w:val="ru-RU"/>
        </w:rPr>
        <w:t>»</w:t>
      </w:r>
      <w:r w:rsidR="006055CB" w:rsidRPr="00AA25ED">
        <w:rPr>
          <w:rFonts w:cstheme="minorHAnsi"/>
          <w:color w:val="000000"/>
          <w:sz w:val="28"/>
          <w:szCs w:val="28"/>
          <w:lang w:val="ru-RU"/>
        </w:rPr>
        <w:t>)</w:t>
      </w:r>
      <w:r w:rsidR="00CD6126" w:rsidRPr="00AA25ED">
        <w:rPr>
          <w:rFonts w:cstheme="minorHAnsi"/>
          <w:color w:val="000000"/>
          <w:sz w:val="28"/>
          <w:szCs w:val="28"/>
          <w:lang w:val="ru-RU"/>
        </w:rPr>
        <w:t>, от</w:t>
      </w:r>
      <w:r w:rsidR="00AA25ED">
        <w:rPr>
          <w:rFonts w:cstheme="minorHAnsi"/>
          <w:color w:val="000000"/>
          <w:sz w:val="28"/>
          <w:szCs w:val="28"/>
          <w:lang w:val="ru-RU"/>
        </w:rPr>
        <w:t xml:space="preserve"> </w:t>
      </w:r>
      <w:r w:rsidR="00CD6126" w:rsidRPr="00AA25ED">
        <w:rPr>
          <w:rFonts w:cstheme="minorHAnsi"/>
          <w:color w:val="000000"/>
          <w:sz w:val="28"/>
          <w:szCs w:val="28"/>
          <w:lang w:val="ru-RU"/>
        </w:rPr>
        <w:t>01.09.2021 №120н</w:t>
      </w:r>
      <w:r w:rsidR="00C15A36">
        <w:rPr>
          <w:rFonts w:cstheme="minorHAnsi"/>
          <w:color w:val="000000"/>
          <w:sz w:val="28"/>
          <w:szCs w:val="28"/>
          <w:lang w:val="ru-RU"/>
        </w:rPr>
        <w:t xml:space="preserve"> </w:t>
      </w:r>
      <w:r w:rsidR="00CD6126" w:rsidRPr="00AA25ED">
        <w:rPr>
          <w:rFonts w:ascii="Times New Roman" w:eastAsia="Calibri" w:hAnsi="Times New Roman" w:cs="Times New Roman"/>
          <w:sz w:val="24"/>
          <w:szCs w:val="24"/>
          <w:lang w:val="ru-RU"/>
        </w:rPr>
        <w:t>(</w:t>
      </w:r>
      <w:r w:rsidR="00CD6126" w:rsidRPr="00AA25ED">
        <w:rPr>
          <w:rFonts w:ascii="Times New Roman" w:eastAsia="Calibri" w:hAnsi="Times New Roman" w:cs="Times New Roman"/>
          <w:sz w:val="28"/>
          <w:szCs w:val="28"/>
          <w:lang w:val="ru-RU"/>
        </w:rPr>
        <w:t>далее</w:t>
      </w:r>
      <w:r w:rsidR="00C15A36">
        <w:rPr>
          <w:rFonts w:ascii="Times New Roman" w:eastAsia="Calibri" w:hAnsi="Times New Roman" w:cs="Times New Roman"/>
          <w:sz w:val="28"/>
          <w:szCs w:val="28"/>
          <w:lang w:val="ru-RU"/>
        </w:rPr>
        <w:t xml:space="preserve"> </w:t>
      </w:r>
      <w:r w:rsidR="000A7866" w:rsidRPr="00AA25ED">
        <w:rPr>
          <w:rFonts w:cstheme="minorHAnsi"/>
          <w:color w:val="000000"/>
          <w:sz w:val="28"/>
          <w:szCs w:val="28"/>
          <w:lang w:val="ru-RU"/>
        </w:rPr>
        <w:t>–</w:t>
      </w:r>
      <w:r w:rsidR="00C15A36">
        <w:rPr>
          <w:rFonts w:cstheme="minorHAnsi"/>
          <w:color w:val="000000"/>
          <w:sz w:val="28"/>
          <w:szCs w:val="28"/>
          <w:lang w:val="ru-RU"/>
        </w:rPr>
        <w:t xml:space="preserve"> </w:t>
      </w:r>
      <w:r w:rsidR="006055CB" w:rsidRPr="00AA25ED">
        <w:rPr>
          <w:rFonts w:cstheme="minorHAnsi"/>
          <w:color w:val="000000"/>
          <w:sz w:val="28"/>
          <w:szCs w:val="28"/>
          <w:lang w:val="ru-RU"/>
        </w:rPr>
        <w:t xml:space="preserve">СГС  </w:t>
      </w:r>
      <w:r w:rsidR="00CD6126" w:rsidRPr="00AA25ED">
        <w:rPr>
          <w:rFonts w:ascii="Times New Roman" w:eastAsia="Calibri" w:hAnsi="Times New Roman" w:cs="Times New Roman"/>
          <w:sz w:val="28"/>
          <w:szCs w:val="28"/>
          <w:lang w:val="ru-RU"/>
        </w:rPr>
        <w:t xml:space="preserve">«Осуществление внутреннего финансового аудита в целях </w:t>
      </w:r>
      <w:r w:rsidR="000A7866" w:rsidRPr="00AA25ED">
        <w:rPr>
          <w:rFonts w:ascii="Times New Roman" w:eastAsia="Calibri" w:hAnsi="Times New Roman" w:cs="Times New Roman"/>
          <w:sz w:val="28"/>
          <w:szCs w:val="28"/>
          <w:lang w:val="ru-RU"/>
        </w:rPr>
        <w:t xml:space="preserve">подтверждения достоверности бюджетной отчетности и соответствия порядка ведения бюджетной отчетности»), </w:t>
      </w:r>
      <w:r w:rsidR="000A7866" w:rsidRPr="00AA25ED">
        <w:rPr>
          <w:rFonts w:cstheme="minorHAnsi"/>
          <w:color w:val="000000"/>
          <w:sz w:val="28"/>
          <w:szCs w:val="28"/>
          <w:lang w:val="ru-RU"/>
        </w:rPr>
        <w:t>от</w:t>
      </w:r>
      <w:proofErr w:type="gramEnd"/>
      <w:r w:rsidR="000A7866" w:rsidRPr="00AA25ED">
        <w:rPr>
          <w:rFonts w:cstheme="minorHAnsi"/>
          <w:color w:val="000000"/>
          <w:sz w:val="28"/>
          <w:szCs w:val="28"/>
          <w:lang w:val="ru-RU"/>
        </w:rPr>
        <w:t xml:space="preserve"> 16.12.2020 №310н (далее – СГС «Биологические активы»), </w:t>
      </w:r>
      <w:r w:rsidR="006055CB" w:rsidRPr="00AA25ED">
        <w:rPr>
          <w:rFonts w:cstheme="minorHAnsi"/>
          <w:color w:val="000000"/>
          <w:sz w:val="28"/>
          <w:szCs w:val="28"/>
          <w:lang w:val="ru-RU"/>
        </w:rPr>
        <w:t>от 29.12.2018 №305н (далее – СГС «Бухгалтерская (финансовая) отчетность с учетом инфляции»), от 30.10.2020 №254н (далее – СГС «Метод долевого участия»).</w:t>
      </w:r>
      <w:r w:rsidR="004B46BD" w:rsidRPr="00AA25ED">
        <w:rPr>
          <w:rFonts w:cstheme="minorHAnsi"/>
          <w:color w:val="000000"/>
          <w:sz w:val="28"/>
          <w:szCs w:val="28"/>
          <w:lang w:val="ru-RU"/>
        </w:rPr>
        <w:t xml:space="preserve"> </w:t>
      </w:r>
    </w:p>
    <w:p w:rsidR="003B5FE7" w:rsidRDefault="003B5FE7" w:rsidP="003B5FE7">
      <w:pPr>
        <w:spacing w:before="0" w:beforeAutospacing="0" w:after="200" w:afterAutospacing="0"/>
        <w:ind w:right="-164"/>
        <w:jc w:val="both"/>
        <w:rPr>
          <w:rFonts w:cstheme="minorHAnsi"/>
          <w:color w:val="000000"/>
          <w:sz w:val="28"/>
          <w:szCs w:val="28"/>
          <w:lang w:val="ru-RU"/>
        </w:rPr>
      </w:pPr>
    </w:p>
    <w:p w:rsidR="00581FF7" w:rsidRPr="006055CB" w:rsidRDefault="00EC35A9" w:rsidP="003B5FE7">
      <w:pPr>
        <w:spacing w:before="0" w:beforeAutospacing="0" w:after="200" w:afterAutospacing="0"/>
        <w:ind w:right="-164"/>
        <w:jc w:val="both"/>
        <w:rPr>
          <w:rFonts w:cstheme="minorHAnsi"/>
          <w:color w:val="000000"/>
          <w:sz w:val="28"/>
          <w:szCs w:val="28"/>
          <w:lang w:val="ru-RU"/>
        </w:rPr>
      </w:pPr>
      <w:r w:rsidRPr="006055CB">
        <w:rPr>
          <w:rFonts w:cstheme="minorHAnsi"/>
          <w:color w:val="000000"/>
          <w:sz w:val="28"/>
          <w:szCs w:val="28"/>
          <w:lang w:val="ru-RU"/>
        </w:rPr>
        <w:t>Используемые термины и сокращения</w:t>
      </w:r>
      <w:r w:rsidR="009D633D">
        <w:rPr>
          <w:rFonts w:cstheme="minorHAnsi"/>
          <w:color w:val="000000"/>
          <w:sz w:val="28"/>
          <w:szCs w:val="28"/>
          <w:lang w:val="ru-RU"/>
        </w:rPr>
        <w:t>:</w:t>
      </w:r>
    </w:p>
    <w:tbl>
      <w:tblPr>
        <w:tblW w:w="9714" w:type="dxa"/>
        <w:tblCellMar>
          <w:top w:w="15" w:type="dxa"/>
          <w:left w:w="15" w:type="dxa"/>
          <w:bottom w:w="15" w:type="dxa"/>
          <w:right w:w="15" w:type="dxa"/>
        </w:tblCellMar>
        <w:tblLook w:val="0600" w:firstRow="0" w:lastRow="0" w:firstColumn="0" w:lastColumn="0" w:noHBand="1" w:noVBand="1"/>
      </w:tblPr>
      <w:tblGrid>
        <w:gridCol w:w="4670"/>
        <w:gridCol w:w="5044"/>
      </w:tblGrid>
      <w:tr w:rsidR="00581FF7" w:rsidRPr="006055CB" w:rsidTr="00566EFF">
        <w:tc>
          <w:tcPr>
            <w:tcW w:w="4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1FF7" w:rsidRPr="006055CB" w:rsidRDefault="00EC35A9" w:rsidP="009D633D">
            <w:pPr>
              <w:ind w:right="-164"/>
              <w:jc w:val="both"/>
              <w:rPr>
                <w:rFonts w:cstheme="minorHAnsi"/>
                <w:sz w:val="28"/>
                <w:szCs w:val="28"/>
                <w:lang w:val="ru-RU"/>
              </w:rPr>
            </w:pPr>
            <w:r w:rsidRPr="006055CB">
              <w:rPr>
                <w:rFonts w:cstheme="minorHAnsi"/>
                <w:b/>
                <w:bCs/>
                <w:color w:val="000000"/>
                <w:sz w:val="28"/>
                <w:szCs w:val="28"/>
                <w:lang w:val="ru-RU"/>
              </w:rPr>
              <w:t>Наименование</w:t>
            </w:r>
          </w:p>
        </w:tc>
        <w:tc>
          <w:tcPr>
            <w:tcW w:w="5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1FF7" w:rsidRPr="006055CB" w:rsidRDefault="00EC35A9" w:rsidP="009D633D">
            <w:pPr>
              <w:ind w:right="-164"/>
              <w:jc w:val="both"/>
              <w:rPr>
                <w:rFonts w:cstheme="minorHAnsi"/>
                <w:sz w:val="28"/>
                <w:szCs w:val="28"/>
                <w:lang w:val="ru-RU"/>
              </w:rPr>
            </w:pPr>
            <w:r w:rsidRPr="006055CB">
              <w:rPr>
                <w:rFonts w:cstheme="minorHAnsi"/>
                <w:b/>
                <w:bCs/>
                <w:color w:val="000000"/>
                <w:sz w:val="28"/>
                <w:szCs w:val="28"/>
                <w:lang w:val="ru-RU"/>
              </w:rPr>
              <w:t>Расшифровка (сокращение)</w:t>
            </w:r>
          </w:p>
        </w:tc>
      </w:tr>
      <w:tr w:rsidR="00581FF7" w:rsidRPr="00315CBF" w:rsidTr="00566EFF">
        <w:tc>
          <w:tcPr>
            <w:tcW w:w="4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1FF7" w:rsidRPr="00315CBF" w:rsidRDefault="00FC4C5B" w:rsidP="009D633D">
            <w:pPr>
              <w:ind w:right="-164"/>
              <w:jc w:val="both"/>
              <w:rPr>
                <w:rFonts w:cstheme="minorHAnsi"/>
                <w:sz w:val="28"/>
                <w:szCs w:val="28"/>
                <w:lang w:val="ru-RU"/>
              </w:rPr>
            </w:pPr>
            <w:r>
              <w:rPr>
                <w:rFonts w:cstheme="minorHAnsi"/>
                <w:color w:val="000000"/>
                <w:sz w:val="28"/>
                <w:szCs w:val="28"/>
                <w:lang w:val="ru-RU"/>
              </w:rPr>
              <w:t>Финансовое у</w:t>
            </w:r>
            <w:r w:rsidR="003D6ED8" w:rsidRPr="00315CBF">
              <w:rPr>
                <w:rFonts w:cstheme="minorHAnsi"/>
                <w:color w:val="000000"/>
                <w:sz w:val="28"/>
                <w:szCs w:val="28"/>
                <w:lang w:val="ru-RU"/>
              </w:rPr>
              <w:t xml:space="preserve">правление </w:t>
            </w:r>
          </w:p>
        </w:tc>
        <w:tc>
          <w:tcPr>
            <w:tcW w:w="5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1FF7" w:rsidRPr="00315CBF" w:rsidRDefault="00EC35A9" w:rsidP="009D633D">
            <w:pPr>
              <w:ind w:right="-164"/>
              <w:jc w:val="both"/>
              <w:rPr>
                <w:rFonts w:cstheme="minorHAnsi"/>
                <w:sz w:val="28"/>
                <w:szCs w:val="28"/>
                <w:lang w:val="ru-RU"/>
              </w:rPr>
            </w:pPr>
            <w:r w:rsidRPr="00315CBF">
              <w:rPr>
                <w:rFonts w:cstheme="minorHAnsi"/>
                <w:color w:val="000000"/>
                <w:sz w:val="28"/>
                <w:szCs w:val="28"/>
                <w:lang w:val="ru-RU"/>
              </w:rPr>
              <w:t xml:space="preserve">Управление </w:t>
            </w:r>
          </w:p>
        </w:tc>
      </w:tr>
      <w:tr w:rsidR="00581FF7" w:rsidRPr="006603FF" w:rsidTr="00566EFF">
        <w:trPr>
          <w:trHeight w:val="774"/>
        </w:trPr>
        <w:tc>
          <w:tcPr>
            <w:tcW w:w="4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1FF7" w:rsidRPr="00315CBF" w:rsidRDefault="00EC35A9" w:rsidP="009D633D">
            <w:pPr>
              <w:ind w:right="-164"/>
              <w:jc w:val="both"/>
              <w:rPr>
                <w:rFonts w:cstheme="minorHAnsi"/>
                <w:sz w:val="28"/>
                <w:szCs w:val="28"/>
                <w:lang w:val="ru-RU"/>
              </w:rPr>
            </w:pPr>
            <w:r w:rsidRPr="00315CBF">
              <w:rPr>
                <w:rFonts w:cstheme="minorHAnsi"/>
                <w:color w:val="000000"/>
                <w:sz w:val="28"/>
                <w:szCs w:val="28"/>
                <w:lang w:val="ru-RU"/>
              </w:rPr>
              <w:t>КБК</w:t>
            </w:r>
          </w:p>
        </w:tc>
        <w:tc>
          <w:tcPr>
            <w:tcW w:w="5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1FF7" w:rsidRPr="00315CBF" w:rsidRDefault="00EC35A9" w:rsidP="00566EFF">
            <w:pPr>
              <w:ind w:right="-164"/>
              <w:rPr>
                <w:rFonts w:cstheme="minorHAnsi"/>
                <w:sz w:val="28"/>
                <w:szCs w:val="28"/>
                <w:lang w:val="ru-RU"/>
              </w:rPr>
            </w:pPr>
            <w:r w:rsidRPr="00315CBF">
              <w:rPr>
                <w:rFonts w:cstheme="minorHAnsi"/>
                <w:color w:val="000000"/>
                <w:sz w:val="28"/>
                <w:szCs w:val="28"/>
                <w:lang w:val="ru-RU"/>
              </w:rPr>
              <w:t>1–17-е разряды номера счета в соответствии с Рабочим планом счетов</w:t>
            </w:r>
          </w:p>
        </w:tc>
      </w:tr>
      <w:tr w:rsidR="00581FF7" w:rsidRPr="006603FF" w:rsidTr="00566EFF">
        <w:trPr>
          <w:trHeight w:val="832"/>
        </w:trPr>
        <w:tc>
          <w:tcPr>
            <w:tcW w:w="4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1FF7" w:rsidRPr="00315CBF" w:rsidRDefault="00EC35A9" w:rsidP="009D633D">
            <w:pPr>
              <w:ind w:right="-164"/>
              <w:jc w:val="both"/>
              <w:rPr>
                <w:rFonts w:cstheme="minorHAnsi"/>
                <w:sz w:val="28"/>
                <w:szCs w:val="28"/>
                <w:lang w:val="ru-RU"/>
              </w:rPr>
            </w:pPr>
            <w:r w:rsidRPr="00315CBF">
              <w:rPr>
                <w:rFonts w:cstheme="minorHAnsi"/>
                <w:color w:val="000000"/>
                <w:sz w:val="28"/>
                <w:szCs w:val="28"/>
                <w:lang w:val="ru-RU"/>
              </w:rPr>
              <w:t>Х</w:t>
            </w:r>
          </w:p>
        </w:tc>
        <w:tc>
          <w:tcPr>
            <w:tcW w:w="5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1FF7" w:rsidRPr="00315CBF" w:rsidRDefault="00EC35A9" w:rsidP="00566EFF">
            <w:pPr>
              <w:ind w:right="-164"/>
              <w:rPr>
                <w:rFonts w:cstheme="minorHAnsi"/>
                <w:sz w:val="28"/>
                <w:szCs w:val="28"/>
                <w:lang w:val="ru-RU"/>
              </w:rPr>
            </w:pPr>
            <w:r w:rsidRPr="00315CBF">
              <w:rPr>
                <w:rFonts w:cstheme="minorHAnsi"/>
                <w:color w:val="000000"/>
                <w:sz w:val="28"/>
                <w:szCs w:val="28"/>
                <w:lang w:val="ru-RU"/>
              </w:rPr>
              <w:t>26-й</w:t>
            </w:r>
            <w:r w:rsidRPr="00315CBF">
              <w:rPr>
                <w:rFonts w:cstheme="minorHAnsi"/>
                <w:color w:val="000000"/>
                <w:sz w:val="28"/>
                <w:szCs w:val="28"/>
              </w:rPr>
              <w:t> </w:t>
            </w:r>
            <w:r w:rsidRPr="00315CBF">
              <w:rPr>
                <w:rFonts w:cstheme="minorHAnsi"/>
                <w:color w:val="000000"/>
                <w:sz w:val="28"/>
                <w:szCs w:val="28"/>
                <w:lang w:val="ru-RU"/>
              </w:rPr>
              <w:t>разряд</w:t>
            </w:r>
            <w:r w:rsidR="00566EFF">
              <w:rPr>
                <w:rFonts w:cstheme="minorHAnsi"/>
                <w:color w:val="000000"/>
                <w:sz w:val="28"/>
                <w:szCs w:val="28"/>
                <w:lang w:val="ru-RU"/>
              </w:rPr>
              <w:t xml:space="preserve"> </w:t>
            </w:r>
            <w:r w:rsidRPr="00315CBF">
              <w:rPr>
                <w:rFonts w:cstheme="minorHAnsi"/>
                <w:color w:val="000000"/>
                <w:sz w:val="28"/>
                <w:szCs w:val="28"/>
                <w:lang w:val="ru-RU"/>
              </w:rPr>
              <w:t>–</w:t>
            </w:r>
            <w:r w:rsidR="00566EFF">
              <w:rPr>
                <w:rFonts w:cstheme="minorHAnsi"/>
                <w:color w:val="000000"/>
                <w:sz w:val="28"/>
                <w:szCs w:val="28"/>
                <w:lang w:val="ru-RU"/>
              </w:rPr>
              <w:t xml:space="preserve"> </w:t>
            </w:r>
            <w:r w:rsidRPr="00315CBF">
              <w:rPr>
                <w:rFonts w:cstheme="minorHAnsi"/>
                <w:color w:val="000000"/>
                <w:sz w:val="28"/>
                <w:szCs w:val="28"/>
                <w:lang w:val="ru-RU"/>
              </w:rPr>
              <w:t>соответствующая подстатья</w:t>
            </w:r>
            <w:r w:rsidRPr="00315CBF">
              <w:rPr>
                <w:rFonts w:cstheme="minorHAnsi"/>
                <w:color w:val="000000"/>
                <w:sz w:val="28"/>
                <w:szCs w:val="28"/>
              </w:rPr>
              <w:t> </w:t>
            </w:r>
            <w:r w:rsidRPr="00315CBF">
              <w:rPr>
                <w:rFonts w:cstheme="minorHAnsi"/>
                <w:color w:val="000000"/>
                <w:sz w:val="28"/>
                <w:szCs w:val="28"/>
                <w:lang w:val="ru-RU"/>
              </w:rPr>
              <w:t>КОСГУ</w:t>
            </w:r>
          </w:p>
        </w:tc>
      </w:tr>
      <w:tr w:rsidR="00FC4C5B" w:rsidRPr="00FC4C5B" w:rsidTr="00566EFF">
        <w:trPr>
          <w:trHeight w:val="662"/>
        </w:trPr>
        <w:tc>
          <w:tcPr>
            <w:tcW w:w="4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C5B" w:rsidRPr="005C2062" w:rsidRDefault="003B5FE7" w:rsidP="00244A75">
            <w:pPr>
              <w:spacing w:before="0" w:beforeAutospacing="0" w:after="200" w:afterAutospacing="0" w:line="276" w:lineRule="auto"/>
              <w:ind w:right="-164"/>
              <w:rPr>
                <w:rFonts w:cstheme="minorHAnsi"/>
                <w:color w:val="000000"/>
                <w:sz w:val="28"/>
                <w:szCs w:val="28"/>
                <w:lang w:val="ru-RU"/>
              </w:rPr>
            </w:pPr>
            <w:r>
              <w:rPr>
                <w:rFonts w:cstheme="minorHAnsi"/>
                <w:color w:val="000000"/>
                <w:sz w:val="28"/>
                <w:szCs w:val="28"/>
                <w:lang w:val="ru-RU"/>
              </w:rPr>
              <w:t>н</w:t>
            </w:r>
            <w:r w:rsidR="00FC4C5B" w:rsidRPr="005C2062">
              <w:rPr>
                <w:rFonts w:cstheme="minorHAnsi"/>
                <w:color w:val="000000"/>
                <w:sz w:val="28"/>
                <w:szCs w:val="28"/>
                <w:lang w:val="ru-RU"/>
              </w:rPr>
              <w:t xml:space="preserve">ачальник </w:t>
            </w:r>
            <w:r w:rsidR="00EC5653" w:rsidRPr="005C2062">
              <w:rPr>
                <w:rFonts w:cstheme="minorHAnsi"/>
                <w:color w:val="000000"/>
                <w:sz w:val="28"/>
                <w:szCs w:val="28"/>
                <w:lang w:val="ru-RU"/>
              </w:rPr>
              <w:t xml:space="preserve">отдела </w:t>
            </w:r>
            <w:r w:rsidR="00566EFF" w:rsidRPr="005C2062">
              <w:rPr>
                <w:rFonts w:cstheme="minorHAnsi"/>
                <w:color w:val="000000"/>
                <w:sz w:val="28"/>
                <w:szCs w:val="28"/>
                <w:lang w:val="ru-RU"/>
              </w:rPr>
              <w:t xml:space="preserve">бюджетного </w:t>
            </w:r>
            <w:r w:rsidR="00EC5653" w:rsidRPr="005C2062">
              <w:rPr>
                <w:rFonts w:cstheme="minorHAnsi"/>
                <w:color w:val="000000"/>
                <w:sz w:val="28"/>
                <w:szCs w:val="28"/>
                <w:lang w:val="ru-RU"/>
              </w:rPr>
              <w:t>учет</w:t>
            </w:r>
            <w:r w:rsidR="00566EFF" w:rsidRPr="005C2062">
              <w:rPr>
                <w:rFonts w:cstheme="minorHAnsi"/>
                <w:color w:val="000000"/>
                <w:sz w:val="28"/>
                <w:szCs w:val="28"/>
                <w:lang w:val="ru-RU"/>
              </w:rPr>
              <w:t>а</w:t>
            </w:r>
            <w:r w:rsidR="00244A75">
              <w:rPr>
                <w:rFonts w:cstheme="minorHAnsi"/>
                <w:color w:val="000000"/>
                <w:sz w:val="28"/>
                <w:szCs w:val="28"/>
                <w:lang w:val="ru-RU"/>
              </w:rPr>
              <w:t xml:space="preserve"> и о</w:t>
            </w:r>
            <w:r w:rsidR="00C67CE3" w:rsidRPr="005C2062">
              <w:rPr>
                <w:rFonts w:cstheme="minorHAnsi"/>
                <w:color w:val="000000"/>
                <w:sz w:val="28"/>
                <w:szCs w:val="28"/>
                <w:lang w:val="ru-RU"/>
              </w:rPr>
              <w:t xml:space="preserve">тчетности </w:t>
            </w:r>
            <w:r w:rsidR="00EC5653" w:rsidRPr="005C2062">
              <w:rPr>
                <w:rFonts w:cstheme="minorHAnsi"/>
                <w:color w:val="000000"/>
                <w:sz w:val="28"/>
                <w:szCs w:val="28"/>
                <w:lang w:val="ru-RU"/>
              </w:rPr>
              <w:t>-</w:t>
            </w:r>
            <w:r w:rsidR="00C67CE3" w:rsidRPr="005C2062">
              <w:rPr>
                <w:rFonts w:cstheme="minorHAnsi"/>
                <w:color w:val="000000"/>
                <w:sz w:val="28"/>
                <w:szCs w:val="28"/>
                <w:lang w:val="ru-RU"/>
              </w:rPr>
              <w:t xml:space="preserve"> </w:t>
            </w:r>
            <w:r w:rsidR="00EC5653" w:rsidRPr="005C2062">
              <w:rPr>
                <w:rFonts w:cstheme="minorHAnsi"/>
                <w:color w:val="000000"/>
                <w:sz w:val="28"/>
                <w:szCs w:val="28"/>
                <w:lang w:val="ru-RU"/>
              </w:rPr>
              <w:t>главный бухгалтер</w:t>
            </w:r>
          </w:p>
        </w:tc>
        <w:tc>
          <w:tcPr>
            <w:tcW w:w="5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C5B" w:rsidRPr="005C2062" w:rsidRDefault="00EC5653" w:rsidP="009D633D">
            <w:pPr>
              <w:ind w:right="-164"/>
              <w:jc w:val="both"/>
              <w:rPr>
                <w:rFonts w:cstheme="minorHAnsi"/>
                <w:color w:val="000000"/>
                <w:sz w:val="28"/>
                <w:szCs w:val="28"/>
                <w:lang w:val="ru-RU"/>
              </w:rPr>
            </w:pPr>
            <w:r w:rsidRPr="005C2062">
              <w:rPr>
                <w:rFonts w:cstheme="minorHAnsi"/>
                <w:color w:val="000000"/>
                <w:sz w:val="28"/>
                <w:szCs w:val="28"/>
                <w:lang w:val="ru-RU"/>
              </w:rPr>
              <w:t>главный бухгалтер</w:t>
            </w:r>
          </w:p>
        </w:tc>
      </w:tr>
    </w:tbl>
    <w:p w:rsidR="00581FF7" w:rsidRPr="00315CBF" w:rsidRDefault="00EC35A9" w:rsidP="00175102">
      <w:pPr>
        <w:spacing w:line="600" w:lineRule="atLeast"/>
        <w:ind w:left="567" w:right="-164" w:hanging="567"/>
        <w:jc w:val="center"/>
        <w:rPr>
          <w:rFonts w:cstheme="minorHAnsi"/>
          <w:b/>
          <w:bCs/>
          <w:color w:val="252525"/>
          <w:spacing w:val="-2"/>
          <w:sz w:val="28"/>
          <w:szCs w:val="28"/>
          <w:lang w:val="ru-RU"/>
        </w:rPr>
      </w:pPr>
      <w:r w:rsidRPr="00315CBF">
        <w:rPr>
          <w:rFonts w:cstheme="minorHAnsi"/>
          <w:b/>
          <w:bCs/>
          <w:color w:val="252525"/>
          <w:spacing w:val="-2"/>
          <w:sz w:val="28"/>
          <w:szCs w:val="28"/>
        </w:rPr>
        <w:t>I</w:t>
      </w:r>
      <w:r w:rsidRPr="00315CBF">
        <w:rPr>
          <w:rFonts w:cstheme="minorHAnsi"/>
          <w:b/>
          <w:bCs/>
          <w:color w:val="252525"/>
          <w:spacing w:val="-2"/>
          <w:sz w:val="28"/>
          <w:szCs w:val="28"/>
          <w:lang w:val="ru-RU"/>
        </w:rPr>
        <w:t>. Общие положения</w:t>
      </w:r>
    </w:p>
    <w:p w:rsidR="00581FF7" w:rsidRPr="00315CBF" w:rsidRDefault="00EC35A9" w:rsidP="004B46BD">
      <w:pPr>
        <w:autoSpaceDE w:val="0"/>
        <w:autoSpaceDN w:val="0"/>
        <w:adjustRightInd w:val="0"/>
        <w:spacing w:before="0" w:beforeAutospacing="0" w:after="0" w:afterAutospacing="0"/>
        <w:jc w:val="both"/>
        <w:rPr>
          <w:rFonts w:cstheme="minorHAnsi"/>
          <w:color w:val="000000"/>
          <w:sz w:val="28"/>
          <w:szCs w:val="28"/>
          <w:lang w:val="ru-RU"/>
        </w:rPr>
      </w:pPr>
      <w:r w:rsidRPr="00315CBF">
        <w:rPr>
          <w:rFonts w:cstheme="minorHAnsi"/>
          <w:color w:val="000000"/>
          <w:sz w:val="28"/>
          <w:szCs w:val="28"/>
          <w:lang w:val="ru-RU"/>
        </w:rPr>
        <w:t xml:space="preserve">1. Управление является </w:t>
      </w:r>
      <w:r w:rsidR="004B46BD">
        <w:rPr>
          <w:rFonts w:ascii="Times New Roman" w:hAnsi="Times New Roman" w:cs="Times New Roman"/>
          <w:sz w:val="28"/>
          <w:szCs w:val="28"/>
          <w:lang w:val="ru-RU"/>
        </w:rPr>
        <w:t xml:space="preserve">главным администратором доходов бюджета, главным администратором источников финансирования дефицита бюджета, главным </w:t>
      </w:r>
      <w:r w:rsidR="004B46BD">
        <w:rPr>
          <w:rFonts w:ascii="Times New Roman" w:hAnsi="Times New Roman" w:cs="Times New Roman"/>
          <w:sz w:val="28"/>
          <w:szCs w:val="28"/>
          <w:lang w:val="ru-RU"/>
        </w:rPr>
        <w:lastRenderedPageBreak/>
        <w:t>распорядителем средств бюджета муниципального образования "Город Таганрог", выделяемых Финансовому управлению на финансовое обеспечение выполнения установленных задач и полномочий</w:t>
      </w:r>
      <w:r w:rsidR="00AC6D8E">
        <w:rPr>
          <w:rFonts w:ascii="Times New Roman" w:hAnsi="Times New Roman" w:cs="Times New Roman"/>
          <w:sz w:val="28"/>
          <w:szCs w:val="28"/>
          <w:lang w:val="ru-RU"/>
        </w:rPr>
        <w:t>,</w:t>
      </w:r>
      <w:r w:rsidR="004B46BD">
        <w:rPr>
          <w:rFonts w:ascii="Times New Roman" w:hAnsi="Times New Roman" w:cs="Times New Roman"/>
          <w:sz w:val="28"/>
          <w:szCs w:val="28"/>
          <w:lang w:val="ru-RU"/>
        </w:rPr>
        <w:t xml:space="preserve"> </w:t>
      </w:r>
      <w:r w:rsidRPr="00315CBF">
        <w:rPr>
          <w:rFonts w:cstheme="minorHAnsi"/>
          <w:color w:val="000000"/>
          <w:sz w:val="28"/>
          <w:szCs w:val="28"/>
          <w:lang w:val="ru-RU"/>
        </w:rPr>
        <w:t>распорядителем бюджетных средств, получателем бюджетных средств.</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 xml:space="preserve">2. </w:t>
      </w:r>
      <w:r w:rsidRPr="00315CBF">
        <w:rPr>
          <w:rFonts w:cstheme="minorHAnsi"/>
          <w:color w:val="000000"/>
          <w:sz w:val="28"/>
          <w:szCs w:val="28"/>
        </w:rPr>
        <w:t> </w:t>
      </w:r>
      <w:r w:rsidR="00216311">
        <w:rPr>
          <w:rFonts w:cstheme="minorHAnsi"/>
          <w:color w:val="000000"/>
          <w:sz w:val="28"/>
          <w:szCs w:val="28"/>
          <w:lang w:val="ru-RU"/>
        </w:rPr>
        <w:t>У</w:t>
      </w:r>
      <w:r w:rsidRPr="00315CBF">
        <w:rPr>
          <w:rFonts w:cstheme="minorHAnsi"/>
          <w:color w:val="000000"/>
          <w:sz w:val="28"/>
          <w:szCs w:val="28"/>
          <w:lang w:val="ru-RU"/>
        </w:rPr>
        <w:t xml:space="preserve">чет ведет структурное подразделение – </w:t>
      </w:r>
      <w:r w:rsidR="00AC6D8E">
        <w:rPr>
          <w:rFonts w:cstheme="minorHAnsi"/>
          <w:color w:val="000000"/>
          <w:sz w:val="28"/>
          <w:szCs w:val="28"/>
          <w:lang w:val="ru-RU"/>
        </w:rPr>
        <w:t>отдел бюджетного учета и отчетности</w:t>
      </w:r>
      <w:r w:rsidR="00CA5C1E">
        <w:rPr>
          <w:rFonts w:cstheme="minorHAnsi"/>
          <w:color w:val="000000"/>
          <w:sz w:val="28"/>
          <w:szCs w:val="28"/>
          <w:lang w:val="ru-RU"/>
        </w:rPr>
        <w:t xml:space="preserve"> (далее бухгалтерия)</w:t>
      </w:r>
      <w:r w:rsidRPr="005C2062">
        <w:rPr>
          <w:rFonts w:cstheme="minorHAnsi"/>
          <w:color w:val="000000"/>
          <w:sz w:val="28"/>
          <w:szCs w:val="28"/>
          <w:lang w:val="ru-RU"/>
        </w:rPr>
        <w:t xml:space="preserve">, возглавляемая </w:t>
      </w:r>
      <w:r w:rsidR="00AC6D8E" w:rsidRPr="005C2062">
        <w:rPr>
          <w:rFonts w:cstheme="minorHAnsi"/>
          <w:color w:val="000000"/>
          <w:sz w:val="28"/>
          <w:szCs w:val="28"/>
          <w:lang w:val="ru-RU"/>
        </w:rPr>
        <w:t xml:space="preserve">начальником отдела - </w:t>
      </w:r>
      <w:r w:rsidRPr="005C2062">
        <w:rPr>
          <w:rFonts w:cstheme="minorHAnsi"/>
          <w:color w:val="000000"/>
          <w:sz w:val="28"/>
          <w:szCs w:val="28"/>
          <w:lang w:val="ru-RU"/>
        </w:rPr>
        <w:t>главным бухгалтером</w:t>
      </w:r>
      <w:r w:rsidR="00AC6D8E" w:rsidRPr="005C2062">
        <w:rPr>
          <w:rFonts w:cstheme="minorHAnsi"/>
          <w:color w:val="000000"/>
          <w:sz w:val="28"/>
          <w:szCs w:val="28"/>
          <w:lang w:val="ru-RU"/>
        </w:rPr>
        <w:t xml:space="preserve"> (далее главный бухгалтер)</w:t>
      </w:r>
      <w:r w:rsidRPr="005C2062">
        <w:rPr>
          <w:rFonts w:cstheme="minorHAnsi"/>
          <w:color w:val="000000"/>
          <w:sz w:val="28"/>
          <w:szCs w:val="28"/>
          <w:lang w:val="ru-RU"/>
        </w:rPr>
        <w:t>.</w:t>
      </w:r>
      <w:r w:rsidRPr="00315CBF">
        <w:rPr>
          <w:rFonts w:cstheme="minorHAnsi"/>
          <w:color w:val="000000"/>
          <w:sz w:val="28"/>
          <w:szCs w:val="28"/>
          <w:lang w:val="ru-RU"/>
        </w:rPr>
        <w:t xml:space="preserve"> Сотрудники бухгалтерии руководствуются в своей работе Положением о</w:t>
      </w:r>
      <w:r w:rsidR="00AC6D8E">
        <w:rPr>
          <w:rFonts w:cstheme="minorHAnsi"/>
          <w:color w:val="000000"/>
          <w:sz w:val="28"/>
          <w:szCs w:val="28"/>
          <w:lang w:val="ru-RU"/>
        </w:rPr>
        <w:t>б отделе</w:t>
      </w:r>
      <w:r w:rsidRPr="00315CBF">
        <w:rPr>
          <w:rFonts w:cstheme="minorHAnsi"/>
          <w:color w:val="000000"/>
          <w:sz w:val="28"/>
          <w:szCs w:val="28"/>
          <w:lang w:val="ru-RU"/>
        </w:rPr>
        <w:t>, должностными инструкциями.</w:t>
      </w:r>
    </w:p>
    <w:p w:rsidR="00335DDE"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Ответственным за ведение бюджетного учета в Управлени</w:t>
      </w:r>
      <w:r w:rsidR="0010070B" w:rsidRPr="00315CBF">
        <w:rPr>
          <w:rFonts w:cstheme="minorHAnsi"/>
          <w:color w:val="000000"/>
          <w:sz w:val="28"/>
          <w:szCs w:val="28"/>
          <w:lang w:val="ru-RU"/>
        </w:rPr>
        <w:t>и</w:t>
      </w:r>
      <w:r w:rsidRPr="00315CBF">
        <w:rPr>
          <w:rFonts w:cstheme="minorHAnsi"/>
          <w:color w:val="000000"/>
          <w:sz w:val="28"/>
          <w:szCs w:val="28"/>
          <w:lang w:val="ru-RU"/>
        </w:rPr>
        <w:t xml:space="preserve"> является главный</w:t>
      </w:r>
      <w:r w:rsidRPr="00315CBF">
        <w:rPr>
          <w:rFonts w:cstheme="minorHAnsi"/>
          <w:color w:val="000000"/>
          <w:sz w:val="28"/>
          <w:szCs w:val="28"/>
        </w:rPr>
        <w:t> </w:t>
      </w:r>
      <w:r w:rsidRPr="00315CBF">
        <w:rPr>
          <w:rFonts w:cstheme="minorHAnsi"/>
          <w:color w:val="000000"/>
          <w:sz w:val="28"/>
          <w:szCs w:val="28"/>
          <w:lang w:val="ru-RU"/>
        </w:rPr>
        <w:t>бухгалтер.</w:t>
      </w:r>
      <w:r w:rsidR="0010070B" w:rsidRPr="00315CBF">
        <w:rPr>
          <w:rFonts w:cstheme="minorHAnsi"/>
          <w:color w:val="000000"/>
          <w:sz w:val="28"/>
          <w:szCs w:val="28"/>
          <w:lang w:val="ru-RU"/>
        </w:rPr>
        <w:t xml:space="preserve"> </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Основание: часть</w:t>
      </w:r>
      <w:r w:rsidRPr="00315CBF">
        <w:rPr>
          <w:rFonts w:cstheme="minorHAnsi"/>
          <w:color w:val="000000"/>
          <w:sz w:val="28"/>
          <w:szCs w:val="28"/>
        </w:rPr>
        <w:t> </w:t>
      </w:r>
      <w:r w:rsidRPr="00315CBF">
        <w:rPr>
          <w:rFonts w:cstheme="minorHAnsi"/>
          <w:color w:val="000000"/>
          <w:sz w:val="28"/>
          <w:szCs w:val="28"/>
          <w:lang w:val="ru-RU"/>
        </w:rPr>
        <w:t>3 статьи</w:t>
      </w:r>
      <w:r w:rsidRPr="00315CBF">
        <w:rPr>
          <w:rFonts w:cstheme="minorHAnsi"/>
          <w:color w:val="000000"/>
          <w:sz w:val="28"/>
          <w:szCs w:val="28"/>
        </w:rPr>
        <w:t> </w:t>
      </w:r>
      <w:r w:rsidRPr="00315CBF">
        <w:rPr>
          <w:rFonts w:cstheme="minorHAnsi"/>
          <w:color w:val="000000"/>
          <w:sz w:val="28"/>
          <w:szCs w:val="28"/>
          <w:lang w:val="ru-RU"/>
        </w:rPr>
        <w:t>7 Закона от 06.12.2011</w:t>
      </w:r>
      <w:r w:rsidRPr="00315CBF">
        <w:rPr>
          <w:rFonts w:cstheme="minorHAnsi"/>
          <w:color w:val="000000"/>
          <w:sz w:val="28"/>
          <w:szCs w:val="28"/>
        </w:rPr>
        <w:t> </w:t>
      </w:r>
      <w:r w:rsidRPr="00315CBF">
        <w:rPr>
          <w:rFonts w:cstheme="minorHAnsi"/>
          <w:color w:val="000000"/>
          <w:sz w:val="28"/>
          <w:szCs w:val="28"/>
          <w:lang w:val="ru-RU"/>
        </w:rPr>
        <w:t>№</w:t>
      </w:r>
      <w:r w:rsidRPr="00315CBF">
        <w:rPr>
          <w:rFonts w:cstheme="minorHAnsi"/>
          <w:color w:val="000000"/>
          <w:sz w:val="28"/>
          <w:szCs w:val="28"/>
        </w:rPr>
        <w:t> </w:t>
      </w:r>
      <w:r w:rsidRPr="00315CBF">
        <w:rPr>
          <w:rFonts w:cstheme="minorHAnsi"/>
          <w:color w:val="000000"/>
          <w:sz w:val="28"/>
          <w:szCs w:val="28"/>
          <w:lang w:val="ru-RU"/>
        </w:rPr>
        <w:t>402-ФЗ, пункт</w:t>
      </w:r>
      <w:r w:rsidR="00566EFF">
        <w:rPr>
          <w:rFonts w:cstheme="minorHAnsi"/>
          <w:color w:val="000000"/>
          <w:sz w:val="28"/>
          <w:szCs w:val="28"/>
          <w:lang w:val="ru-RU"/>
        </w:rPr>
        <w:t xml:space="preserve"> </w:t>
      </w:r>
      <w:r w:rsidRPr="00315CBF">
        <w:rPr>
          <w:rFonts w:cstheme="minorHAnsi"/>
          <w:color w:val="000000"/>
          <w:sz w:val="28"/>
          <w:szCs w:val="28"/>
          <w:lang w:val="ru-RU"/>
        </w:rPr>
        <w:t>4 Инструкции к</w:t>
      </w:r>
      <w:r w:rsidRPr="00315CBF">
        <w:rPr>
          <w:rFonts w:cstheme="minorHAnsi"/>
          <w:color w:val="000000"/>
          <w:sz w:val="28"/>
          <w:szCs w:val="28"/>
        </w:rPr>
        <w:t> </w:t>
      </w:r>
      <w:r w:rsidRPr="00315CBF">
        <w:rPr>
          <w:rFonts w:cstheme="minorHAnsi"/>
          <w:color w:val="000000"/>
          <w:sz w:val="28"/>
          <w:szCs w:val="28"/>
          <w:lang w:val="ru-RU"/>
        </w:rPr>
        <w:t>Единому плану счетов №157н.</w:t>
      </w:r>
    </w:p>
    <w:p w:rsidR="00A31DA5" w:rsidRDefault="001222E3" w:rsidP="009D633D">
      <w:pPr>
        <w:ind w:right="-164"/>
        <w:jc w:val="both"/>
        <w:rPr>
          <w:rFonts w:cstheme="minorHAnsi"/>
          <w:color w:val="000000"/>
          <w:sz w:val="28"/>
          <w:szCs w:val="28"/>
          <w:lang w:val="ru-RU"/>
        </w:rPr>
      </w:pPr>
      <w:r w:rsidRPr="00315CBF">
        <w:rPr>
          <w:rFonts w:cstheme="minorHAnsi"/>
          <w:color w:val="000000"/>
          <w:sz w:val="28"/>
          <w:szCs w:val="28"/>
          <w:lang w:val="ru-RU"/>
        </w:rPr>
        <w:t>3</w:t>
      </w:r>
      <w:r w:rsidR="009D633D">
        <w:rPr>
          <w:rFonts w:cstheme="minorHAnsi"/>
          <w:color w:val="000000"/>
          <w:sz w:val="28"/>
          <w:szCs w:val="28"/>
          <w:lang w:val="ru-RU"/>
        </w:rPr>
        <w:t>.</w:t>
      </w:r>
      <w:r w:rsidR="005E56A4">
        <w:rPr>
          <w:rFonts w:cstheme="minorHAnsi"/>
          <w:color w:val="000000"/>
          <w:sz w:val="28"/>
          <w:szCs w:val="28"/>
          <w:lang w:val="ru-RU"/>
        </w:rPr>
        <w:t xml:space="preserve">  </w:t>
      </w:r>
      <w:r w:rsidR="00EC35A9" w:rsidRPr="00315CBF">
        <w:rPr>
          <w:rFonts w:cstheme="minorHAnsi"/>
          <w:color w:val="000000"/>
          <w:sz w:val="28"/>
          <w:szCs w:val="28"/>
          <w:lang w:val="ru-RU"/>
        </w:rPr>
        <w:t xml:space="preserve">В </w:t>
      </w:r>
      <w:r w:rsidR="00EC459E" w:rsidRPr="00315CBF">
        <w:rPr>
          <w:rFonts w:cstheme="minorHAnsi"/>
          <w:color w:val="000000"/>
          <w:sz w:val="28"/>
          <w:szCs w:val="28"/>
          <w:lang w:val="ru-RU"/>
        </w:rPr>
        <w:t>Управлении</w:t>
      </w:r>
      <w:r w:rsidR="00EC35A9" w:rsidRPr="00315CBF">
        <w:rPr>
          <w:rFonts w:cstheme="minorHAnsi"/>
          <w:color w:val="000000"/>
          <w:sz w:val="28"/>
          <w:szCs w:val="28"/>
          <w:lang w:val="ru-RU"/>
        </w:rPr>
        <w:t xml:space="preserve"> действуют постоянные комиссии:</w:t>
      </w:r>
    </w:p>
    <w:p w:rsidR="00A31DA5" w:rsidRPr="00C67CE3" w:rsidRDefault="00A31DA5" w:rsidP="00A31DA5">
      <w:pPr>
        <w:numPr>
          <w:ilvl w:val="0"/>
          <w:numId w:val="2"/>
        </w:numPr>
        <w:ind w:left="780" w:right="-164"/>
        <w:contextualSpacing/>
        <w:jc w:val="both"/>
        <w:rPr>
          <w:rFonts w:cstheme="minorHAnsi"/>
          <w:color w:val="000000"/>
          <w:sz w:val="28"/>
          <w:szCs w:val="28"/>
          <w:lang w:val="ru-RU"/>
        </w:rPr>
      </w:pPr>
      <w:r w:rsidRPr="00315CBF">
        <w:rPr>
          <w:rFonts w:cstheme="minorHAnsi"/>
          <w:color w:val="000000"/>
          <w:sz w:val="28"/>
          <w:szCs w:val="28"/>
          <w:lang w:val="ru-RU"/>
        </w:rPr>
        <w:t>комиссия по поступлению и выбытию активов (</w:t>
      </w:r>
      <w:r w:rsidR="00B855FD">
        <w:rPr>
          <w:rFonts w:cstheme="minorHAnsi"/>
          <w:color w:val="000000"/>
          <w:sz w:val="28"/>
          <w:szCs w:val="28"/>
          <w:lang w:val="ru-RU"/>
        </w:rPr>
        <w:t>п</w:t>
      </w:r>
      <w:r w:rsidRPr="00C67CE3">
        <w:rPr>
          <w:rFonts w:cstheme="minorHAnsi"/>
          <w:color w:val="000000"/>
          <w:sz w:val="28"/>
          <w:szCs w:val="28"/>
          <w:lang w:val="ru-RU"/>
        </w:rPr>
        <w:t xml:space="preserve">риложение </w:t>
      </w:r>
      <w:r w:rsidR="00EA16C1" w:rsidRPr="00C67CE3">
        <w:rPr>
          <w:rFonts w:cstheme="minorHAnsi"/>
          <w:color w:val="000000"/>
          <w:sz w:val="28"/>
          <w:szCs w:val="28"/>
          <w:lang w:val="ru-RU"/>
        </w:rPr>
        <w:t>№</w:t>
      </w:r>
      <w:r w:rsidRPr="00C67CE3">
        <w:rPr>
          <w:rFonts w:cstheme="minorHAnsi"/>
          <w:color w:val="000000"/>
          <w:sz w:val="28"/>
          <w:szCs w:val="28"/>
          <w:lang w:val="ru-RU"/>
        </w:rPr>
        <w:t>1);</w:t>
      </w:r>
    </w:p>
    <w:p w:rsidR="00EA16C1" w:rsidRPr="00C67CE3" w:rsidRDefault="00EA16C1" w:rsidP="00A31DA5">
      <w:pPr>
        <w:numPr>
          <w:ilvl w:val="0"/>
          <w:numId w:val="2"/>
        </w:numPr>
        <w:ind w:left="780" w:right="-164"/>
        <w:contextualSpacing/>
        <w:jc w:val="both"/>
        <w:rPr>
          <w:rFonts w:cstheme="minorHAnsi"/>
          <w:color w:val="000000"/>
          <w:sz w:val="28"/>
          <w:szCs w:val="28"/>
          <w:lang w:val="ru-RU"/>
        </w:rPr>
      </w:pPr>
      <w:r w:rsidRPr="00C67CE3">
        <w:rPr>
          <w:rFonts w:hAnsi="Times New Roman" w:cs="Times New Roman"/>
          <w:color w:val="000000"/>
          <w:sz w:val="28"/>
          <w:szCs w:val="28"/>
          <w:lang w:val="ru-RU"/>
        </w:rPr>
        <w:t xml:space="preserve">инвентаризационная комиссия </w:t>
      </w:r>
      <w:r w:rsidRPr="00C67CE3">
        <w:rPr>
          <w:rFonts w:cstheme="minorHAnsi"/>
          <w:color w:val="000000"/>
          <w:sz w:val="28"/>
          <w:szCs w:val="28"/>
          <w:lang w:val="ru-RU"/>
        </w:rPr>
        <w:t>(</w:t>
      </w:r>
      <w:r w:rsidR="00B855FD">
        <w:rPr>
          <w:rFonts w:cstheme="minorHAnsi"/>
          <w:color w:val="000000"/>
          <w:sz w:val="28"/>
          <w:szCs w:val="28"/>
          <w:lang w:val="ru-RU"/>
        </w:rPr>
        <w:t>п</w:t>
      </w:r>
      <w:r w:rsidRPr="00C67CE3">
        <w:rPr>
          <w:rFonts w:cstheme="minorHAnsi"/>
          <w:color w:val="000000"/>
          <w:sz w:val="28"/>
          <w:szCs w:val="28"/>
          <w:lang w:val="ru-RU"/>
        </w:rPr>
        <w:t>риложение №2);</w:t>
      </w:r>
    </w:p>
    <w:p w:rsidR="00A31DA5" w:rsidRPr="00C67CE3" w:rsidRDefault="00A31DA5" w:rsidP="00A31DA5">
      <w:pPr>
        <w:numPr>
          <w:ilvl w:val="0"/>
          <w:numId w:val="2"/>
        </w:numPr>
        <w:ind w:left="780" w:right="-164"/>
        <w:contextualSpacing/>
        <w:jc w:val="both"/>
        <w:rPr>
          <w:rFonts w:cstheme="minorHAnsi"/>
          <w:color w:val="000000"/>
          <w:sz w:val="28"/>
          <w:szCs w:val="28"/>
          <w:lang w:val="ru-RU"/>
        </w:rPr>
      </w:pPr>
      <w:r w:rsidRPr="00C67CE3">
        <w:rPr>
          <w:rFonts w:cstheme="minorHAnsi"/>
          <w:color w:val="000000"/>
          <w:sz w:val="28"/>
          <w:szCs w:val="28"/>
          <w:lang w:val="ru-RU"/>
        </w:rPr>
        <w:t>комиссия по проверке показаний одометров автотранспорта (</w:t>
      </w:r>
      <w:r w:rsidR="00B855FD">
        <w:rPr>
          <w:rFonts w:cstheme="minorHAnsi"/>
          <w:color w:val="000000"/>
          <w:sz w:val="28"/>
          <w:szCs w:val="28"/>
          <w:lang w:val="ru-RU"/>
        </w:rPr>
        <w:t>п</w:t>
      </w:r>
      <w:r w:rsidRPr="00C67CE3">
        <w:rPr>
          <w:rFonts w:cstheme="minorHAnsi"/>
          <w:color w:val="000000"/>
          <w:sz w:val="28"/>
          <w:szCs w:val="28"/>
          <w:lang w:val="ru-RU"/>
        </w:rPr>
        <w:t xml:space="preserve">риложение </w:t>
      </w:r>
      <w:r w:rsidR="00EA16C1" w:rsidRPr="00C67CE3">
        <w:rPr>
          <w:rFonts w:cstheme="minorHAnsi"/>
          <w:color w:val="000000"/>
          <w:sz w:val="28"/>
          <w:szCs w:val="28"/>
          <w:lang w:val="ru-RU"/>
        </w:rPr>
        <w:t>№3</w:t>
      </w:r>
      <w:r w:rsidR="00C67CE3" w:rsidRPr="00C67CE3">
        <w:rPr>
          <w:rFonts w:cstheme="minorHAnsi"/>
          <w:color w:val="000000"/>
          <w:sz w:val="28"/>
          <w:szCs w:val="28"/>
          <w:lang w:val="ru-RU"/>
        </w:rPr>
        <w:t>).</w:t>
      </w:r>
    </w:p>
    <w:p w:rsidR="00581FF7" w:rsidRPr="00BE5186" w:rsidRDefault="00EC35A9" w:rsidP="009D633D">
      <w:pPr>
        <w:ind w:right="-164"/>
        <w:jc w:val="both"/>
        <w:rPr>
          <w:rFonts w:cstheme="minorHAnsi"/>
          <w:color w:val="000000"/>
          <w:sz w:val="28"/>
          <w:szCs w:val="28"/>
          <w:lang w:val="ru-RU"/>
        </w:rPr>
      </w:pPr>
      <w:r w:rsidRPr="00315CBF">
        <w:rPr>
          <w:rFonts w:cstheme="minorHAnsi"/>
          <w:sz w:val="28"/>
          <w:szCs w:val="28"/>
          <w:lang w:val="ru-RU"/>
        </w:rPr>
        <w:br/>
      </w:r>
      <w:r w:rsidR="001222E3" w:rsidRPr="00315CBF">
        <w:rPr>
          <w:rFonts w:cstheme="minorHAnsi"/>
          <w:color w:val="000000"/>
          <w:sz w:val="28"/>
          <w:szCs w:val="28"/>
          <w:lang w:val="ru-RU"/>
        </w:rPr>
        <w:t>4</w:t>
      </w:r>
      <w:r w:rsidRPr="00315CBF">
        <w:rPr>
          <w:rFonts w:cstheme="minorHAnsi"/>
          <w:color w:val="000000"/>
          <w:sz w:val="28"/>
          <w:szCs w:val="28"/>
          <w:lang w:val="ru-RU"/>
        </w:rPr>
        <w:t>.</w:t>
      </w:r>
      <w:r w:rsidR="00566EFF">
        <w:rPr>
          <w:rFonts w:cstheme="minorHAnsi"/>
          <w:color w:val="000000"/>
          <w:sz w:val="28"/>
          <w:szCs w:val="28"/>
          <w:lang w:val="ru-RU"/>
        </w:rPr>
        <w:t xml:space="preserve"> </w:t>
      </w:r>
      <w:r w:rsidRPr="00315CBF">
        <w:rPr>
          <w:rFonts w:cstheme="minorHAnsi"/>
          <w:color w:val="000000"/>
          <w:sz w:val="28"/>
          <w:szCs w:val="28"/>
          <w:lang w:val="ru-RU"/>
        </w:rPr>
        <w:t>Управление</w:t>
      </w:r>
      <w:r w:rsidR="00566EFF">
        <w:rPr>
          <w:rFonts w:cstheme="minorHAnsi"/>
          <w:color w:val="000000"/>
          <w:sz w:val="28"/>
          <w:szCs w:val="28"/>
          <w:lang w:val="ru-RU"/>
        </w:rPr>
        <w:t xml:space="preserve"> </w:t>
      </w:r>
      <w:r w:rsidRPr="00315CBF">
        <w:rPr>
          <w:rFonts w:cstheme="minorHAnsi"/>
          <w:color w:val="000000"/>
          <w:sz w:val="28"/>
          <w:szCs w:val="28"/>
          <w:lang w:val="ru-RU"/>
        </w:rPr>
        <w:t>публикует</w:t>
      </w:r>
      <w:r w:rsidR="00566EFF">
        <w:rPr>
          <w:rFonts w:cstheme="minorHAnsi"/>
          <w:color w:val="000000"/>
          <w:sz w:val="28"/>
          <w:szCs w:val="28"/>
          <w:lang w:val="ru-RU"/>
        </w:rPr>
        <w:t xml:space="preserve"> </w:t>
      </w:r>
      <w:r w:rsidRPr="00315CBF">
        <w:rPr>
          <w:rFonts w:cstheme="minorHAnsi"/>
          <w:color w:val="000000"/>
          <w:sz w:val="28"/>
          <w:szCs w:val="28"/>
          <w:lang w:val="ru-RU"/>
        </w:rPr>
        <w:t>основные</w:t>
      </w:r>
      <w:r w:rsidR="00566EFF">
        <w:rPr>
          <w:rFonts w:cstheme="minorHAnsi"/>
          <w:color w:val="000000"/>
          <w:sz w:val="28"/>
          <w:szCs w:val="28"/>
          <w:lang w:val="ru-RU"/>
        </w:rPr>
        <w:t xml:space="preserve"> </w:t>
      </w:r>
      <w:r w:rsidRPr="00315CBF">
        <w:rPr>
          <w:rFonts w:cstheme="minorHAnsi"/>
          <w:color w:val="000000"/>
          <w:sz w:val="28"/>
          <w:szCs w:val="28"/>
          <w:lang w:val="ru-RU"/>
        </w:rPr>
        <w:t>положения</w:t>
      </w:r>
      <w:r w:rsidR="00566EFF">
        <w:rPr>
          <w:rFonts w:cstheme="minorHAnsi"/>
          <w:color w:val="000000"/>
          <w:sz w:val="28"/>
          <w:szCs w:val="28"/>
          <w:lang w:val="ru-RU"/>
        </w:rPr>
        <w:t xml:space="preserve"> </w:t>
      </w:r>
      <w:r w:rsidRPr="00315CBF">
        <w:rPr>
          <w:rFonts w:cstheme="minorHAnsi"/>
          <w:color w:val="000000"/>
          <w:sz w:val="28"/>
          <w:szCs w:val="28"/>
          <w:lang w:val="ru-RU"/>
        </w:rPr>
        <w:t>учетной</w:t>
      </w:r>
      <w:r w:rsidR="00566EFF">
        <w:rPr>
          <w:rFonts w:cstheme="minorHAnsi"/>
          <w:color w:val="000000"/>
          <w:sz w:val="28"/>
          <w:szCs w:val="28"/>
          <w:lang w:val="ru-RU"/>
        </w:rPr>
        <w:t xml:space="preserve"> </w:t>
      </w:r>
      <w:r w:rsidRPr="00315CBF">
        <w:rPr>
          <w:rFonts w:cstheme="minorHAnsi"/>
          <w:color w:val="000000"/>
          <w:sz w:val="28"/>
          <w:szCs w:val="28"/>
          <w:lang w:val="ru-RU"/>
        </w:rPr>
        <w:t>политики</w:t>
      </w:r>
      <w:r w:rsidR="00566EFF">
        <w:rPr>
          <w:rFonts w:cstheme="minorHAnsi"/>
          <w:color w:val="000000"/>
          <w:sz w:val="28"/>
          <w:szCs w:val="28"/>
          <w:lang w:val="ru-RU"/>
        </w:rPr>
        <w:t xml:space="preserve"> </w:t>
      </w:r>
      <w:r w:rsidRPr="00315CBF">
        <w:rPr>
          <w:rFonts w:cstheme="minorHAnsi"/>
          <w:color w:val="000000"/>
          <w:sz w:val="28"/>
          <w:szCs w:val="28"/>
          <w:lang w:val="ru-RU"/>
        </w:rPr>
        <w:t>на</w:t>
      </w:r>
      <w:r w:rsidR="00566EFF">
        <w:rPr>
          <w:rFonts w:cstheme="minorHAnsi"/>
          <w:color w:val="000000"/>
          <w:sz w:val="28"/>
          <w:szCs w:val="28"/>
          <w:lang w:val="ru-RU"/>
        </w:rPr>
        <w:t xml:space="preserve"> </w:t>
      </w:r>
      <w:r w:rsidRPr="00315CBF">
        <w:rPr>
          <w:rFonts w:cstheme="minorHAnsi"/>
          <w:color w:val="000000"/>
          <w:sz w:val="28"/>
          <w:szCs w:val="28"/>
          <w:lang w:val="ru-RU"/>
        </w:rPr>
        <w:t>своем</w:t>
      </w:r>
      <w:r w:rsidRPr="00315CBF">
        <w:rPr>
          <w:rFonts w:cstheme="minorHAnsi"/>
          <w:color w:val="000000"/>
          <w:sz w:val="28"/>
          <w:szCs w:val="28"/>
        </w:rPr>
        <w:t> </w:t>
      </w:r>
      <w:r w:rsidRPr="00315CBF">
        <w:rPr>
          <w:rFonts w:cstheme="minorHAnsi"/>
          <w:color w:val="000000"/>
          <w:sz w:val="28"/>
          <w:szCs w:val="28"/>
          <w:lang w:val="ru-RU"/>
        </w:rPr>
        <w:t>официальн</w:t>
      </w:r>
      <w:r w:rsidR="00566EFF">
        <w:rPr>
          <w:rFonts w:cstheme="minorHAnsi"/>
          <w:color w:val="000000"/>
          <w:sz w:val="28"/>
          <w:szCs w:val="28"/>
          <w:lang w:val="ru-RU"/>
        </w:rPr>
        <w:t>о</w:t>
      </w:r>
      <w:r w:rsidRPr="00315CBF">
        <w:rPr>
          <w:rFonts w:cstheme="minorHAnsi"/>
          <w:color w:val="000000"/>
          <w:sz w:val="28"/>
          <w:szCs w:val="28"/>
          <w:lang w:val="ru-RU"/>
        </w:rPr>
        <w:t>м сайте путем размещения копий документов учетной политики.</w:t>
      </w:r>
      <w:r w:rsidRPr="00315CBF">
        <w:rPr>
          <w:rFonts w:cstheme="minorHAnsi"/>
          <w:sz w:val="28"/>
          <w:szCs w:val="28"/>
          <w:lang w:val="ru-RU"/>
        </w:rPr>
        <w:br/>
      </w:r>
      <w:r w:rsidRPr="00315CBF">
        <w:rPr>
          <w:rFonts w:cstheme="minorHAnsi"/>
          <w:color w:val="000000"/>
          <w:sz w:val="28"/>
          <w:szCs w:val="28"/>
          <w:lang w:val="ru-RU"/>
        </w:rPr>
        <w:t>Основание: пункт 9 СГС «Учетная политика, оценочные значения и ошибки».</w:t>
      </w:r>
    </w:p>
    <w:p w:rsidR="00EC5653" w:rsidRDefault="001222E3" w:rsidP="00175102">
      <w:pPr>
        <w:ind w:right="-164"/>
        <w:jc w:val="both"/>
        <w:rPr>
          <w:rFonts w:cstheme="minorHAnsi"/>
          <w:color w:val="000000"/>
          <w:sz w:val="28"/>
          <w:szCs w:val="28"/>
          <w:lang w:val="ru-RU"/>
        </w:rPr>
      </w:pPr>
      <w:r w:rsidRPr="00315CBF">
        <w:rPr>
          <w:rFonts w:cstheme="minorHAnsi"/>
          <w:color w:val="000000"/>
          <w:sz w:val="28"/>
          <w:szCs w:val="28"/>
          <w:lang w:val="ru-RU"/>
        </w:rPr>
        <w:t>5</w:t>
      </w:r>
      <w:r w:rsidR="00EC35A9" w:rsidRPr="00315CBF">
        <w:rPr>
          <w:rFonts w:cstheme="minorHAnsi"/>
          <w:color w:val="000000"/>
          <w:sz w:val="28"/>
          <w:szCs w:val="28"/>
          <w:lang w:val="ru-RU"/>
        </w:rPr>
        <w:t xml:space="preserve">. </w:t>
      </w:r>
      <w:r w:rsidR="00175102">
        <w:rPr>
          <w:rFonts w:cstheme="minorHAnsi"/>
          <w:color w:val="000000"/>
          <w:sz w:val="28"/>
          <w:szCs w:val="28"/>
          <w:lang w:val="ru-RU"/>
        </w:rPr>
        <w:t xml:space="preserve">   </w:t>
      </w:r>
      <w:r w:rsidR="00EC35A9" w:rsidRPr="00315CBF">
        <w:rPr>
          <w:rFonts w:cstheme="minorHAnsi"/>
          <w:color w:val="000000"/>
          <w:sz w:val="28"/>
          <w:szCs w:val="28"/>
          <w:lang w:val="ru-RU"/>
        </w:rPr>
        <w:t>При внесении изменений в учетную политику главный бухгалтер оценивает</w:t>
      </w:r>
      <w:r w:rsidR="00566EFF">
        <w:rPr>
          <w:rFonts w:cstheme="minorHAnsi"/>
          <w:color w:val="000000"/>
          <w:sz w:val="28"/>
          <w:szCs w:val="28"/>
          <w:lang w:val="ru-RU"/>
        </w:rPr>
        <w:t>,</w:t>
      </w:r>
      <w:r w:rsidR="00EC35A9" w:rsidRPr="00315CBF">
        <w:rPr>
          <w:rFonts w:cstheme="minorHAnsi"/>
          <w:color w:val="000000"/>
          <w:sz w:val="28"/>
          <w:szCs w:val="28"/>
          <w:lang w:val="ru-RU"/>
        </w:rPr>
        <w:t xml:space="preserve"> в</w:t>
      </w:r>
      <w:r w:rsidR="00B816A8">
        <w:rPr>
          <w:rFonts w:cstheme="minorHAnsi"/>
          <w:color w:val="000000"/>
          <w:sz w:val="28"/>
          <w:szCs w:val="28"/>
          <w:lang w:val="ru-RU"/>
        </w:rPr>
        <w:t xml:space="preserve"> </w:t>
      </w:r>
      <w:r w:rsidR="00EC35A9" w:rsidRPr="00315CBF">
        <w:rPr>
          <w:rFonts w:cstheme="minorHAnsi"/>
          <w:color w:val="000000"/>
          <w:sz w:val="28"/>
          <w:szCs w:val="28"/>
          <w:lang w:val="ru-RU"/>
        </w:rPr>
        <w:t>целях</w:t>
      </w:r>
      <w:r w:rsidR="00B816A8">
        <w:rPr>
          <w:rFonts w:cstheme="minorHAnsi"/>
          <w:color w:val="000000"/>
          <w:sz w:val="28"/>
          <w:szCs w:val="28"/>
          <w:lang w:val="ru-RU"/>
        </w:rPr>
        <w:t xml:space="preserve"> </w:t>
      </w:r>
      <w:r w:rsidR="00EC35A9" w:rsidRPr="00315CBF">
        <w:rPr>
          <w:rFonts w:cstheme="minorHAnsi"/>
          <w:color w:val="000000"/>
          <w:sz w:val="28"/>
          <w:szCs w:val="28"/>
          <w:lang w:val="ru-RU"/>
        </w:rPr>
        <w:t>сопоставления отчетности</w:t>
      </w:r>
      <w:r w:rsidR="00566EFF">
        <w:rPr>
          <w:rFonts w:cstheme="minorHAnsi"/>
          <w:color w:val="000000"/>
          <w:sz w:val="28"/>
          <w:szCs w:val="28"/>
          <w:lang w:val="ru-RU"/>
        </w:rPr>
        <w:t>,</w:t>
      </w:r>
      <w:r w:rsidR="00EC35A9" w:rsidRPr="00315CBF">
        <w:rPr>
          <w:rFonts w:cstheme="minorHAnsi"/>
          <w:color w:val="000000"/>
          <w:sz w:val="28"/>
          <w:szCs w:val="28"/>
          <w:lang w:val="ru-RU"/>
        </w:rPr>
        <w:t xml:space="preserve"> существенность изменения показателей</w:t>
      </w:r>
      <w:r w:rsidR="00566EFF">
        <w:rPr>
          <w:rFonts w:cstheme="minorHAnsi"/>
          <w:color w:val="000000"/>
          <w:sz w:val="28"/>
          <w:szCs w:val="28"/>
          <w:lang w:val="ru-RU"/>
        </w:rPr>
        <w:t xml:space="preserve"> </w:t>
      </w:r>
      <w:r w:rsidR="00EC35A9" w:rsidRPr="00315CBF">
        <w:rPr>
          <w:rFonts w:cstheme="minorHAnsi"/>
          <w:color w:val="000000"/>
          <w:sz w:val="28"/>
          <w:szCs w:val="28"/>
          <w:lang w:val="ru-RU"/>
        </w:rPr>
        <w:t>и движение денежных средств на основе своего профессионального суждения. Также</w:t>
      </w:r>
      <w:r w:rsidR="00B816A8">
        <w:rPr>
          <w:rFonts w:cstheme="minorHAnsi"/>
          <w:color w:val="000000"/>
          <w:sz w:val="28"/>
          <w:szCs w:val="28"/>
          <w:lang w:val="ru-RU"/>
        </w:rPr>
        <w:t>,</w:t>
      </w:r>
      <w:r w:rsidR="00EC35A9" w:rsidRPr="00315CBF">
        <w:rPr>
          <w:rFonts w:cstheme="minorHAnsi"/>
          <w:color w:val="000000"/>
          <w:sz w:val="28"/>
          <w:szCs w:val="28"/>
          <w:lang w:val="ru-RU"/>
        </w:rPr>
        <w:t xml:space="preserve"> на основе</w:t>
      </w:r>
      <w:r w:rsidR="00B816A8">
        <w:rPr>
          <w:rFonts w:cstheme="minorHAnsi"/>
          <w:color w:val="000000"/>
          <w:sz w:val="28"/>
          <w:szCs w:val="28"/>
          <w:lang w:val="ru-RU"/>
        </w:rPr>
        <w:t xml:space="preserve"> </w:t>
      </w:r>
      <w:r w:rsidR="00EC35A9" w:rsidRPr="00315CBF">
        <w:rPr>
          <w:rFonts w:cstheme="minorHAnsi"/>
          <w:color w:val="000000"/>
          <w:sz w:val="28"/>
          <w:szCs w:val="28"/>
          <w:lang w:val="ru-RU"/>
        </w:rPr>
        <w:t>профессионального суждения</w:t>
      </w:r>
      <w:r w:rsidR="00B816A8">
        <w:rPr>
          <w:rFonts w:cstheme="minorHAnsi"/>
          <w:color w:val="000000"/>
          <w:sz w:val="28"/>
          <w:szCs w:val="28"/>
          <w:lang w:val="ru-RU"/>
        </w:rPr>
        <w:t>,</w:t>
      </w:r>
      <w:r w:rsidR="00EC35A9" w:rsidRPr="00315CBF">
        <w:rPr>
          <w:rFonts w:cstheme="minorHAnsi"/>
          <w:color w:val="000000"/>
          <w:sz w:val="28"/>
          <w:szCs w:val="28"/>
          <w:lang w:val="ru-RU"/>
        </w:rPr>
        <w:t xml:space="preserve"> оценивается существенность ошибок отчетного периода, выявленных после утверждения отчетности,</w:t>
      </w:r>
      <w:r w:rsidR="009D633D">
        <w:rPr>
          <w:rFonts w:cstheme="minorHAnsi"/>
          <w:color w:val="000000"/>
          <w:sz w:val="28"/>
          <w:szCs w:val="28"/>
          <w:lang w:val="ru-RU"/>
        </w:rPr>
        <w:br/>
      </w:r>
      <w:r w:rsidR="00EC35A9" w:rsidRPr="00315CBF">
        <w:rPr>
          <w:rFonts w:cstheme="minorHAnsi"/>
          <w:color w:val="000000"/>
          <w:sz w:val="28"/>
          <w:szCs w:val="28"/>
          <w:lang w:val="ru-RU"/>
        </w:rPr>
        <w:t xml:space="preserve"> в целях принятия решения о раскрытии в</w:t>
      </w:r>
      <w:r w:rsidR="00EC35A9" w:rsidRPr="00315CBF">
        <w:rPr>
          <w:rFonts w:cstheme="minorHAnsi"/>
          <w:color w:val="000000"/>
          <w:sz w:val="28"/>
          <w:szCs w:val="28"/>
        </w:rPr>
        <w:t> </w:t>
      </w:r>
      <w:r w:rsidR="00EC35A9" w:rsidRPr="00315CBF">
        <w:rPr>
          <w:rFonts w:cstheme="minorHAnsi"/>
          <w:color w:val="000000"/>
          <w:sz w:val="28"/>
          <w:szCs w:val="28"/>
          <w:lang w:val="ru-RU"/>
        </w:rPr>
        <w:t>Пояснениях к отчетности информации о</w:t>
      </w:r>
      <w:r w:rsidR="00B816A8">
        <w:rPr>
          <w:rFonts w:cstheme="minorHAnsi"/>
          <w:color w:val="000000"/>
          <w:sz w:val="28"/>
          <w:szCs w:val="28"/>
          <w:lang w:val="ru-RU"/>
        </w:rPr>
        <w:t xml:space="preserve"> </w:t>
      </w:r>
      <w:r w:rsidR="00EC35A9" w:rsidRPr="00315CBF">
        <w:rPr>
          <w:rFonts w:cstheme="minorHAnsi"/>
          <w:color w:val="000000"/>
          <w:sz w:val="28"/>
          <w:szCs w:val="28"/>
          <w:lang w:val="ru-RU"/>
        </w:rPr>
        <w:t>су</w:t>
      </w:r>
      <w:r w:rsidR="00AC6D8E">
        <w:rPr>
          <w:rFonts w:cstheme="minorHAnsi"/>
          <w:color w:val="000000"/>
          <w:sz w:val="28"/>
          <w:szCs w:val="28"/>
          <w:lang w:val="ru-RU"/>
        </w:rPr>
        <w:t>щ</w:t>
      </w:r>
      <w:r w:rsidR="00EC35A9" w:rsidRPr="00315CBF">
        <w:rPr>
          <w:rFonts w:cstheme="minorHAnsi"/>
          <w:color w:val="000000"/>
          <w:sz w:val="28"/>
          <w:szCs w:val="28"/>
          <w:lang w:val="ru-RU"/>
        </w:rPr>
        <w:t>ественных ошибках.</w:t>
      </w:r>
    </w:p>
    <w:p w:rsidR="00B816A8"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 xml:space="preserve">Основание: пункты 17, 20, 32 СГС «Учетная политика, оценочные значения </w:t>
      </w:r>
      <w:r w:rsidR="009D633D">
        <w:rPr>
          <w:rFonts w:cstheme="minorHAnsi"/>
          <w:color w:val="000000"/>
          <w:sz w:val="28"/>
          <w:szCs w:val="28"/>
          <w:lang w:val="ru-RU"/>
        </w:rPr>
        <w:br/>
      </w:r>
      <w:r w:rsidRPr="00315CBF">
        <w:rPr>
          <w:rFonts w:cstheme="minorHAnsi"/>
          <w:color w:val="000000"/>
          <w:sz w:val="28"/>
          <w:szCs w:val="28"/>
          <w:lang w:val="ru-RU"/>
        </w:rPr>
        <w:t>и ошибки».</w:t>
      </w:r>
    </w:p>
    <w:p w:rsidR="00581FF7" w:rsidRPr="006F60DA" w:rsidRDefault="00EC35A9" w:rsidP="006F60DA">
      <w:pPr>
        <w:ind w:right="-164"/>
        <w:jc w:val="center"/>
        <w:rPr>
          <w:rFonts w:cstheme="minorHAnsi"/>
          <w:b/>
          <w:bCs/>
          <w:color w:val="252525"/>
          <w:spacing w:val="-2"/>
          <w:sz w:val="28"/>
          <w:szCs w:val="28"/>
          <w:lang w:val="ru-RU"/>
        </w:rPr>
      </w:pPr>
      <w:r w:rsidRPr="00315CBF">
        <w:rPr>
          <w:rFonts w:cstheme="minorHAnsi"/>
          <w:b/>
          <w:bCs/>
          <w:color w:val="252525"/>
          <w:spacing w:val="-2"/>
          <w:sz w:val="28"/>
          <w:szCs w:val="28"/>
        </w:rPr>
        <w:t>II</w:t>
      </w:r>
      <w:r w:rsidRPr="00315CBF">
        <w:rPr>
          <w:rFonts w:cstheme="minorHAnsi"/>
          <w:b/>
          <w:bCs/>
          <w:color w:val="252525"/>
          <w:spacing w:val="-2"/>
          <w:sz w:val="28"/>
          <w:szCs w:val="28"/>
          <w:lang w:val="ru-RU"/>
        </w:rPr>
        <w:t>. Технология</w:t>
      </w:r>
      <w:r w:rsidR="00C87A20" w:rsidRPr="00315CBF">
        <w:rPr>
          <w:rFonts w:cstheme="minorHAnsi"/>
          <w:b/>
          <w:bCs/>
          <w:color w:val="252525"/>
          <w:spacing w:val="-2"/>
          <w:sz w:val="28"/>
          <w:szCs w:val="28"/>
          <w:lang w:val="ru-RU"/>
        </w:rPr>
        <w:t xml:space="preserve"> </w:t>
      </w:r>
      <w:r w:rsidRPr="00315CBF">
        <w:rPr>
          <w:rFonts w:cstheme="minorHAnsi"/>
          <w:b/>
          <w:bCs/>
          <w:color w:val="252525"/>
          <w:spacing w:val="-2"/>
          <w:sz w:val="28"/>
          <w:szCs w:val="28"/>
          <w:lang w:val="ru-RU"/>
        </w:rPr>
        <w:t>обработки учетной информации</w:t>
      </w:r>
    </w:p>
    <w:p w:rsidR="006F60DA" w:rsidRPr="00D435ED" w:rsidRDefault="00D435ED" w:rsidP="00D435ED">
      <w:pPr>
        <w:spacing w:before="0" w:beforeAutospacing="0" w:after="0" w:afterAutospacing="0"/>
        <w:ind w:right="-164"/>
        <w:jc w:val="both"/>
        <w:rPr>
          <w:rFonts w:cstheme="minorHAnsi"/>
          <w:color w:val="000000"/>
          <w:sz w:val="28"/>
          <w:szCs w:val="28"/>
          <w:lang w:val="ru-RU"/>
        </w:rPr>
      </w:pPr>
      <w:r>
        <w:rPr>
          <w:rFonts w:cstheme="minorHAnsi"/>
          <w:color w:val="000000"/>
          <w:sz w:val="28"/>
          <w:szCs w:val="28"/>
          <w:lang w:val="ru-RU"/>
        </w:rPr>
        <w:t>1.</w:t>
      </w:r>
      <w:r w:rsidR="006F60DA" w:rsidRPr="00D435ED">
        <w:rPr>
          <w:rFonts w:cstheme="minorHAnsi"/>
          <w:color w:val="000000"/>
          <w:sz w:val="28"/>
          <w:szCs w:val="28"/>
          <w:lang w:val="ru-RU"/>
        </w:rPr>
        <w:t>Бухгалтерский учет ведется в электронном виде с применением программных продуктов 1С</w:t>
      </w:r>
      <w:proofErr w:type="gramStart"/>
      <w:r w:rsidR="006F60DA" w:rsidRPr="00D435ED">
        <w:rPr>
          <w:rFonts w:cstheme="minorHAnsi"/>
          <w:color w:val="000000"/>
          <w:sz w:val="28"/>
          <w:szCs w:val="28"/>
          <w:lang w:val="ru-RU"/>
        </w:rPr>
        <w:t>:П</w:t>
      </w:r>
      <w:proofErr w:type="gramEnd"/>
      <w:r w:rsidR="006F60DA" w:rsidRPr="00D435ED">
        <w:rPr>
          <w:rFonts w:cstheme="minorHAnsi"/>
          <w:color w:val="000000"/>
          <w:sz w:val="28"/>
          <w:szCs w:val="28"/>
          <w:lang w:val="ru-RU"/>
        </w:rPr>
        <w:t>редприятие: «Бухгалтерия» - для бюджетного учета и «Зарплата»  – для учета заработной платы.</w:t>
      </w:r>
    </w:p>
    <w:p w:rsidR="006F60DA" w:rsidRDefault="006F60DA" w:rsidP="006F60DA">
      <w:pPr>
        <w:spacing w:before="0" w:beforeAutospacing="0" w:after="0" w:afterAutospacing="0"/>
        <w:ind w:right="-164"/>
        <w:jc w:val="both"/>
        <w:rPr>
          <w:rFonts w:cstheme="minorHAnsi"/>
          <w:color w:val="000000"/>
          <w:sz w:val="28"/>
          <w:szCs w:val="28"/>
          <w:lang w:val="ru-RU"/>
        </w:rPr>
      </w:pPr>
    </w:p>
    <w:p w:rsidR="006F60DA" w:rsidRPr="006F60DA" w:rsidRDefault="006F60DA" w:rsidP="006F60DA">
      <w:pPr>
        <w:spacing w:before="0" w:beforeAutospacing="0" w:after="0" w:afterAutospacing="0"/>
        <w:ind w:right="-164"/>
        <w:jc w:val="both"/>
        <w:rPr>
          <w:rFonts w:cstheme="minorHAnsi"/>
          <w:color w:val="000000"/>
          <w:sz w:val="28"/>
          <w:szCs w:val="28"/>
          <w:lang w:val="ru-RU"/>
        </w:rPr>
      </w:pPr>
      <w:r>
        <w:rPr>
          <w:rFonts w:cstheme="minorHAnsi"/>
          <w:color w:val="000000"/>
          <w:sz w:val="28"/>
          <w:szCs w:val="28"/>
          <w:lang w:val="ru-RU"/>
        </w:rPr>
        <w:lastRenderedPageBreak/>
        <w:t>Основание: пункт 6 Инструкции к Единому плану счетов №157н</w:t>
      </w:r>
    </w:p>
    <w:p w:rsidR="00581FF7" w:rsidRPr="00D435ED" w:rsidRDefault="00D435ED" w:rsidP="00D435ED">
      <w:pPr>
        <w:spacing w:before="0" w:beforeAutospacing="0" w:after="0" w:afterAutospacing="0"/>
        <w:ind w:right="-164"/>
        <w:jc w:val="both"/>
        <w:rPr>
          <w:rFonts w:cstheme="minorHAnsi"/>
          <w:color w:val="000000"/>
          <w:sz w:val="28"/>
          <w:szCs w:val="28"/>
          <w:lang w:val="ru-RU"/>
        </w:rPr>
      </w:pPr>
      <w:r>
        <w:rPr>
          <w:rFonts w:cstheme="minorHAnsi"/>
          <w:color w:val="000000"/>
          <w:sz w:val="28"/>
          <w:szCs w:val="28"/>
          <w:lang w:val="ru-RU"/>
        </w:rPr>
        <w:t xml:space="preserve">2. С </w:t>
      </w:r>
      <w:r w:rsidR="00EC35A9" w:rsidRPr="00D435ED">
        <w:rPr>
          <w:rFonts w:cstheme="minorHAnsi"/>
          <w:color w:val="000000"/>
          <w:sz w:val="28"/>
          <w:szCs w:val="28"/>
          <w:lang w:val="ru-RU"/>
        </w:rPr>
        <w:t>использованием телекоммуникационных каналов связи и электронной подписи</w:t>
      </w:r>
      <w:r w:rsidR="00B816A8" w:rsidRPr="00D435ED">
        <w:rPr>
          <w:rFonts w:cstheme="minorHAnsi"/>
          <w:color w:val="000000"/>
          <w:sz w:val="28"/>
          <w:szCs w:val="28"/>
          <w:lang w:val="ru-RU"/>
        </w:rPr>
        <w:t xml:space="preserve"> </w:t>
      </w:r>
      <w:r w:rsidR="00CA5C1E" w:rsidRPr="00D435ED">
        <w:rPr>
          <w:rFonts w:cstheme="minorHAnsi"/>
          <w:color w:val="000000"/>
          <w:sz w:val="28"/>
          <w:szCs w:val="28"/>
          <w:lang w:val="ru-RU"/>
        </w:rPr>
        <w:t>бухгалтерия</w:t>
      </w:r>
      <w:r w:rsidR="00EC35A9" w:rsidRPr="00D435ED">
        <w:rPr>
          <w:rFonts w:cstheme="minorHAnsi"/>
          <w:color w:val="000000"/>
          <w:sz w:val="28"/>
          <w:szCs w:val="28"/>
          <w:lang w:val="ru-RU"/>
        </w:rPr>
        <w:t xml:space="preserve"> Управлени</w:t>
      </w:r>
      <w:r w:rsidR="002C66CF" w:rsidRPr="00D435ED">
        <w:rPr>
          <w:rFonts w:cstheme="minorHAnsi"/>
          <w:color w:val="000000"/>
          <w:sz w:val="28"/>
          <w:szCs w:val="28"/>
          <w:lang w:val="ru-RU"/>
        </w:rPr>
        <w:t>я</w:t>
      </w:r>
      <w:r w:rsidR="00EC35A9" w:rsidRPr="00D435ED">
        <w:rPr>
          <w:rFonts w:cstheme="minorHAnsi"/>
          <w:color w:val="000000"/>
          <w:sz w:val="28"/>
          <w:szCs w:val="28"/>
          <w:lang w:val="ru-RU"/>
        </w:rPr>
        <w:t xml:space="preserve"> ведет электронный</w:t>
      </w:r>
      <w:r w:rsidR="00CA5C1E" w:rsidRPr="00D435ED">
        <w:rPr>
          <w:rFonts w:cstheme="minorHAnsi"/>
          <w:color w:val="000000"/>
          <w:sz w:val="28"/>
          <w:szCs w:val="28"/>
          <w:lang w:val="ru-RU"/>
        </w:rPr>
        <w:t xml:space="preserve"> </w:t>
      </w:r>
      <w:r w:rsidR="00EC35A9" w:rsidRPr="00D435ED">
        <w:rPr>
          <w:rFonts w:cstheme="minorHAnsi"/>
          <w:color w:val="000000"/>
          <w:sz w:val="28"/>
          <w:szCs w:val="28"/>
          <w:lang w:val="ru-RU"/>
        </w:rPr>
        <w:t>документооборот по следующим направлениям:</w:t>
      </w:r>
    </w:p>
    <w:p w:rsidR="006F60DA" w:rsidRPr="006F60DA" w:rsidRDefault="00EC35A9" w:rsidP="006F60DA">
      <w:pPr>
        <w:numPr>
          <w:ilvl w:val="0"/>
          <w:numId w:val="2"/>
        </w:numPr>
        <w:ind w:left="780" w:right="-164"/>
        <w:contextualSpacing/>
        <w:jc w:val="both"/>
        <w:rPr>
          <w:rFonts w:cstheme="minorHAnsi"/>
          <w:color w:val="000000"/>
          <w:sz w:val="28"/>
          <w:szCs w:val="28"/>
          <w:lang w:val="ru-RU"/>
        </w:rPr>
      </w:pPr>
      <w:r w:rsidRPr="00315CBF">
        <w:rPr>
          <w:rFonts w:cstheme="minorHAnsi"/>
          <w:color w:val="000000"/>
          <w:sz w:val="28"/>
          <w:szCs w:val="28"/>
          <w:lang w:val="ru-RU"/>
        </w:rPr>
        <w:t>система электронного документооборота с территориальным</w:t>
      </w:r>
      <w:r w:rsidR="006F60DA">
        <w:rPr>
          <w:rFonts w:cstheme="minorHAnsi"/>
          <w:color w:val="000000"/>
          <w:sz w:val="28"/>
          <w:szCs w:val="28"/>
          <w:lang w:val="ru-RU"/>
        </w:rPr>
        <w:t xml:space="preserve"> </w:t>
      </w:r>
      <w:r w:rsidRPr="00315CBF">
        <w:rPr>
          <w:rFonts w:cstheme="minorHAnsi"/>
          <w:color w:val="000000"/>
          <w:sz w:val="28"/>
          <w:szCs w:val="28"/>
          <w:lang w:val="ru-RU"/>
        </w:rPr>
        <w:t>органом</w:t>
      </w:r>
      <w:r w:rsidRPr="00315CBF">
        <w:rPr>
          <w:rFonts w:cstheme="minorHAnsi"/>
          <w:color w:val="000000"/>
          <w:sz w:val="28"/>
          <w:szCs w:val="28"/>
        </w:rPr>
        <w:t> </w:t>
      </w:r>
    </w:p>
    <w:p w:rsidR="00581FF7" w:rsidRPr="00315CBF" w:rsidRDefault="00EC35A9" w:rsidP="006F60DA">
      <w:pPr>
        <w:ind w:left="780" w:right="-164"/>
        <w:contextualSpacing/>
        <w:jc w:val="both"/>
        <w:rPr>
          <w:rFonts w:cstheme="minorHAnsi"/>
          <w:color w:val="000000"/>
          <w:sz w:val="28"/>
          <w:szCs w:val="28"/>
          <w:lang w:val="ru-RU"/>
        </w:rPr>
      </w:pPr>
      <w:r w:rsidRPr="00315CBF">
        <w:rPr>
          <w:rFonts w:cstheme="minorHAnsi"/>
          <w:color w:val="000000"/>
          <w:sz w:val="28"/>
          <w:szCs w:val="28"/>
          <w:lang w:val="ru-RU"/>
        </w:rPr>
        <w:t>Федерального казначейства;</w:t>
      </w:r>
    </w:p>
    <w:p w:rsidR="00581FF7" w:rsidRPr="00335DDE" w:rsidRDefault="00EC35A9" w:rsidP="009D633D">
      <w:pPr>
        <w:numPr>
          <w:ilvl w:val="0"/>
          <w:numId w:val="2"/>
        </w:numPr>
        <w:ind w:left="780" w:right="-164"/>
        <w:contextualSpacing/>
        <w:jc w:val="both"/>
        <w:rPr>
          <w:rFonts w:cstheme="minorHAnsi"/>
          <w:color w:val="000000"/>
          <w:sz w:val="28"/>
          <w:szCs w:val="28"/>
          <w:lang w:val="ru-RU"/>
        </w:rPr>
      </w:pPr>
      <w:r w:rsidRPr="00315CBF">
        <w:rPr>
          <w:rFonts w:cstheme="minorHAnsi"/>
          <w:color w:val="000000"/>
          <w:sz w:val="28"/>
          <w:szCs w:val="28"/>
          <w:lang w:val="ru-RU"/>
        </w:rPr>
        <w:t>передача отчетности по налогам, сборам и иным обязательным платежам</w:t>
      </w:r>
      <w:r w:rsidR="00F43082">
        <w:rPr>
          <w:rFonts w:cstheme="minorHAnsi"/>
          <w:color w:val="000000"/>
          <w:sz w:val="28"/>
          <w:szCs w:val="28"/>
          <w:lang w:val="ru-RU"/>
        </w:rPr>
        <w:t xml:space="preserve"> в ИФНС</w:t>
      </w:r>
      <w:r w:rsidR="00F43082" w:rsidRPr="00F43082">
        <w:rPr>
          <w:rFonts w:cstheme="minorHAnsi"/>
          <w:color w:val="000000"/>
          <w:sz w:val="28"/>
          <w:szCs w:val="28"/>
          <w:lang w:val="ru-RU"/>
        </w:rPr>
        <w:t xml:space="preserve"> </w:t>
      </w:r>
      <w:r w:rsidR="00614E29">
        <w:rPr>
          <w:rFonts w:cstheme="minorHAnsi"/>
          <w:color w:val="000000"/>
          <w:sz w:val="28"/>
          <w:szCs w:val="28"/>
          <w:lang w:val="ru-RU"/>
        </w:rPr>
        <w:t>через ПП «Контур – Экстерн»</w:t>
      </w:r>
      <w:r w:rsidRPr="00335DDE">
        <w:rPr>
          <w:rFonts w:cstheme="minorHAnsi"/>
          <w:color w:val="000000"/>
          <w:sz w:val="28"/>
          <w:szCs w:val="28"/>
          <w:lang w:val="ru-RU"/>
        </w:rPr>
        <w:t>;</w:t>
      </w:r>
    </w:p>
    <w:p w:rsidR="00581FF7" w:rsidRPr="00315CBF" w:rsidRDefault="00EC35A9" w:rsidP="009D633D">
      <w:pPr>
        <w:numPr>
          <w:ilvl w:val="0"/>
          <w:numId w:val="2"/>
        </w:numPr>
        <w:ind w:left="780" w:right="-164"/>
        <w:contextualSpacing/>
        <w:jc w:val="both"/>
        <w:rPr>
          <w:rFonts w:cstheme="minorHAnsi"/>
          <w:color w:val="000000"/>
          <w:sz w:val="28"/>
          <w:szCs w:val="28"/>
          <w:lang w:val="ru-RU"/>
        </w:rPr>
      </w:pPr>
      <w:r w:rsidRPr="00315CBF">
        <w:rPr>
          <w:rFonts w:cstheme="minorHAnsi"/>
          <w:color w:val="000000"/>
          <w:sz w:val="28"/>
          <w:szCs w:val="28"/>
          <w:lang w:val="ru-RU"/>
        </w:rPr>
        <w:t xml:space="preserve">передача отчетности в отделение </w:t>
      </w:r>
      <w:r w:rsidR="00CA5C1E">
        <w:rPr>
          <w:rFonts w:cstheme="minorHAnsi"/>
          <w:color w:val="000000"/>
          <w:sz w:val="28"/>
          <w:szCs w:val="28"/>
          <w:lang w:val="ru-RU"/>
        </w:rPr>
        <w:t xml:space="preserve">ФСР, </w:t>
      </w:r>
      <w:r w:rsidRPr="00315CBF">
        <w:rPr>
          <w:rFonts w:cstheme="minorHAnsi"/>
          <w:color w:val="000000"/>
          <w:sz w:val="28"/>
          <w:szCs w:val="28"/>
          <w:lang w:val="ru-RU"/>
        </w:rPr>
        <w:t>Пенсионного фонда</w:t>
      </w:r>
      <w:r w:rsidR="0044013B">
        <w:rPr>
          <w:rFonts w:cstheme="minorHAnsi"/>
          <w:color w:val="000000"/>
          <w:sz w:val="28"/>
          <w:szCs w:val="28"/>
          <w:lang w:val="ru-RU"/>
        </w:rPr>
        <w:t>, Ф</w:t>
      </w:r>
      <w:r w:rsidR="00F43082">
        <w:rPr>
          <w:rFonts w:cstheme="minorHAnsi"/>
          <w:color w:val="000000"/>
          <w:sz w:val="28"/>
          <w:szCs w:val="28"/>
          <w:lang w:val="ru-RU"/>
        </w:rPr>
        <w:t>онда социального страхования</w:t>
      </w:r>
      <w:r w:rsidR="0044013B">
        <w:rPr>
          <w:rFonts w:cstheme="minorHAnsi"/>
          <w:color w:val="000000"/>
          <w:sz w:val="28"/>
          <w:szCs w:val="28"/>
          <w:lang w:val="ru-RU"/>
        </w:rPr>
        <w:t>, Росстат через ПП «Контур – Экстерн»</w:t>
      </w:r>
      <w:r w:rsidRPr="00315CBF">
        <w:rPr>
          <w:rFonts w:cstheme="minorHAnsi"/>
          <w:color w:val="000000"/>
          <w:sz w:val="28"/>
          <w:szCs w:val="28"/>
          <w:lang w:val="ru-RU"/>
        </w:rPr>
        <w:t>;</w:t>
      </w:r>
    </w:p>
    <w:p w:rsidR="00593914" w:rsidRPr="00315CBF" w:rsidRDefault="006F60DA" w:rsidP="009D633D">
      <w:pPr>
        <w:numPr>
          <w:ilvl w:val="0"/>
          <w:numId w:val="2"/>
        </w:numPr>
        <w:ind w:left="780" w:right="-164"/>
        <w:contextualSpacing/>
        <w:jc w:val="both"/>
        <w:rPr>
          <w:rFonts w:cstheme="minorHAnsi"/>
          <w:color w:val="000000"/>
          <w:sz w:val="28"/>
          <w:szCs w:val="28"/>
          <w:lang w:val="ru-RU"/>
        </w:rPr>
      </w:pPr>
      <w:r>
        <w:rPr>
          <w:rFonts w:cstheme="minorHAnsi"/>
          <w:color w:val="000000"/>
          <w:sz w:val="28"/>
          <w:szCs w:val="28"/>
          <w:lang w:val="ru-RU"/>
        </w:rPr>
        <w:t xml:space="preserve">бухгалтерская и </w:t>
      </w:r>
      <w:r w:rsidR="007F6E98" w:rsidRPr="00315CBF">
        <w:rPr>
          <w:rFonts w:cstheme="minorHAnsi"/>
          <w:color w:val="000000"/>
          <w:sz w:val="28"/>
          <w:szCs w:val="28"/>
          <w:lang w:val="ru-RU"/>
        </w:rPr>
        <w:t xml:space="preserve">консолидированная </w:t>
      </w:r>
      <w:r w:rsidR="00593914" w:rsidRPr="00315CBF">
        <w:rPr>
          <w:rFonts w:cstheme="minorHAnsi"/>
          <w:color w:val="000000"/>
          <w:sz w:val="28"/>
          <w:szCs w:val="28"/>
          <w:lang w:val="ru-RU"/>
        </w:rPr>
        <w:t>бюджетная отчетность формируется в системе «Парус»;</w:t>
      </w:r>
    </w:p>
    <w:p w:rsidR="007F6E98" w:rsidRDefault="00593914" w:rsidP="009D633D">
      <w:pPr>
        <w:numPr>
          <w:ilvl w:val="0"/>
          <w:numId w:val="2"/>
        </w:numPr>
        <w:ind w:left="780" w:right="-164"/>
        <w:contextualSpacing/>
        <w:jc w:val="both"/>
        <w:rPr>
          <w:rFonts w:cstheme="minorHAnsi"/>
          <w:color w:val="000000"/>
          <w:sz w:val="28"/>
          <w:szCs w:val="28"/>
          <w:lang w:val="ru-RU"/>
        </w:rPr>
      </w:pPr>
      <w:r w:rsidRPr="00EC5653">
        <w:rPr>
          <w:rFonts w:cstheme="minorHAnsi"/>
          <w:color w:val="000000"/>
          <w:sz w:val="28"/>
          <w:szCs w:val="28"/>
          <w:lang w:val="ru-RU"/>
        </w:rPr>
        <w:t>в Мин</w:t>
      </w:r>
      <w:r w:rsidR="00EC5653">
        <w:rPr>
          <w:rFonts w:cstheme="minorHAnsi"/>
          <w:color w:val="000000"/>
          <w:sz w:val="28"/>
          <w:szCs w:val="28"/>
          <w:lang w:val="ru-RU"/>
        </w:rPr>
        <w:t xml:space="preserve">истерство </w:t>
      </w:r>
      <w:r w:rsidRPr="00EC5653">
        <w:rPr>
          <w:rFonts w:cstheme="minorHAnsi"/>
          <w:color w:val="000000"/>
          <w:sz w:val="28"/>
          <w:szCs w:val="28"/>
          <w:lang w:val="ru-RU"/>
        </w:rPr>
        <w:t>фин</w:t>
      </w:r>
      <w:r w:rsidR="00EC5653">
        <w:rPr>
          <w:rFonts w:cstheme="minorHAnsi"/>
          <w:color w:val="000000"/>
          <w:sz w:val="28"/>
          <w:szCs w:val="28"/>
          <w:lang w:val="ru-RU"/>
        </w:rPr>
        <w:t>ансов Ростовской области</w:t>
      </w:r>
      <w:r w:rsidRPr="00EC5653">
        <w:rPr>
          <w:rFonts w:cstheme="minorHAnsi"/>
          <w:color w:val="000000"/>
          <w:sz w:val="28"/>
          <w:szCs w:val="28"/>
          <w:lang w:val="ru-RU"/>
        </w:rPr>
        <w:t xml:space="preserve"> </w:t>
      </w:r>
      <w:r w:rsidR="007F6E98" w:rsidRPr="00EC5653">
        <w:rPr>
          <w:rFonts w:cstheme="minorHAnsi"/>
          <w:color w:val="000000"/>
          <w:sz w:val="28"/>
          <w:szCs w:val="28"/>
          <w:lang w:val="ru-RU"/>
        </w:rPr>
        <w:t>отчетность передается через</w:t>
      </w:r>
      <w:r w:rsidRPr="00EC5653">
        <w:rPr>
          <w:rFonts w:cstheme="minorHAnsi"/>
          <w:color w:val="000000"/>
          <w:sz w:val="28"/>
          <w:szCs w:val="28"/>
          <w:lang w:val="ru-RU"/>
        </w:rPr>
        <w:t xml:space="preserve"> систему</w:t>
      </w:r>
      <w:r w:rsidR="00614E29">
        <w:rPr>
          <w:rFonts w:cstheme="minorHAnsi"/>
          <w:color w:val="000000"/>
          <w:sz w:val="28"/>
          <w:szCs w:val="28"/>
          <w:lang w:val="ru-RU"/>
        </w:rPr>
        <w:t xml:space="preserve"> «</w:t>
      </w:r>
      <w:r w:rsidR="00AC6D8E">
        <w:rPr>
          <w:rFonts w:cstheme="minorHAnsi"/>
          <w:color w:val="000000"/>
          <w:sz w:val="28"/>
          <w:szCs w:val="28"/>
          <w:lang w:val="ru-RU"/>
        </w:rPr>
        <w:t>Свод-СМАРТ</w:t>
      </w:r>
      <w:r w:rsidR="00614E29">
        <w:rPr>
          <w:rFonts w:cstheme="minorHAnsi"/>
          <w:color w:val="000000"/>
          <w:sz w:val="28"/>
          <w:szCs w:val="28"/>
          <w:lang w:val="ru-RU"/>
        </w:rPr>
        <w:t>».</w:t>
      </w:r>
    </w:p>
    <w:p w:rsidR="00EC5653" w:rsidRPr="00EC5653" w:rsidRDefault="00EC5653" w:rsidP="009D633D">
      <w:pPr>
        <w:ind w:left="780" w:right="-164"/>
        <w:contextualSpacing/>
        <w:jc w:val="both"/>
        <w:rPr>
          <w:rFonts w:cstheme="minorHAnsi"/>
          <w:color w:val="000000"/>
          <w:sz w:val="28"/>
          <w:szCs w:val="28"/>
          <w:lang w:val="ru-RU"/>
        </w:rPr>
      </w:pP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3. Без надлежащего оформления первичных (сводных) учетных документов любые</w:t>
      </w:r>
      <w:r w:rsidR="00335DDE">
        <w:rPr>
          <w:rFonts w:cstheme="minorHAnsi"/>
          <w:color w:val="000000"/>
          <w:sz w:val="28"/>
          <w:szCs w:val="28"/>
          <w:lang w:val="ru-RU"/>
        </w:rPr>
        <w:t xml:space="preserve"> </w:t>
      </w:r>
      <w:r w:rsidRPr="00315CBF">
        <w:rPr>
          <w:rFonts w:cstheme="minorHAnsi"/>
          <w:color w:val="000000"/>
          <w:sz w:val="28"/>
          <w:szCs w:val="28"/>
          <w:lang w:val="ru-RU"/>
        </w:rPr>
        <w:t>исправления (добавление новых записей) в электронных базах данных не допускаются.</w:t>
      </w:r>
    </w:p>
    <w:p w:rsidR="00581FF7" w:rsidRPr="009D633D" w:rsidRDefault="00EC35A9" w:rsidP="00AC6D8E">
      <w:pPr>
        <w:ind w:right="-164"/>
        <w:jc w:val="both"/>
        <w:rPr>
          <w:rFonts w:cstheme="minorHAnsi"/>
          <w:color w:val="000000"/>
          <w:sz w:val="28"/>
          <w:szCs w:val="28"/>
          <w:lang w:val="ru-RU"/>
        </w:rPr>
      </w:pPr>
      <w:r w:rsidRPr="00315CBF">
        <w:rPr>
          <w:rFonts w:cstheme="minorHAnsi"/>
          <w:color w:val="000000"/>
          <w:sz w:val="28"/>
          <w:szCs w:val="28"/>
          <w:lang w:val="ru-RU"/>
        </w:rPr>
        <w:t>4. В целях обеспечения сохранности электронных данных бухгалтерского учета и</w:t>
      </w:r>
      <w:r w:rsidRPr="00315CBF">
        <w:rPr>
          <w:rFonts w:cstheme="minorHAnsi"/>
          <w:color w:val="000000"/>
          <w:sz w:val="28"/>
          <w:szCs w:val="28"/>
        </w:rPr>
        <w:t> </w:t>
      </w:r>
      <w:r w:rsidRPr="00315CBF">
        <w:rPr>
          <w:rFonts w:cstheme="minorHAnsi"/>
          <w:color w:val="000000"/>
          <w:sz w:val="28"/>
          <w:szCs w:val="28"/>
          <w:lang w:val="ru-RU"/>
        </w:rPr>
        <w:t>отчетности</w:t>
      </w:r>
      <w:r w:rsidR="00AC6D8E">
        <w:rPr>
          <w:rFonts w:cstheme="minorHAnsi"/>
          <w:color w:val="000000"/>
          <w:sz w:val="28"/>
          <w:szCs w:val="28"/>
          <w:lang w:val="ru-RU"/>
        </w:rPr>
        <w:t xml:space="preserve"> </w:t>
      </w:r>
      <w:r w:rsidRPr="00315CBF">
        <w:rPr>
          <w:rFonts w:cstheme="minorHAnsi"/>
          <w:color w:val="000000"/>
          <w:sz w:val="28"/>
          <w:szCs w:val="28"/>
          <w:lang w:val="ru-RU"/>
        </w:rPr>
        <w:t>на сервере производится сохранение резервных копий</w:t>
      </w:r>
      <w:r w:rsidR="009B70C9">
        <w:rPr>
          <w:rFonts w:cstheme="minorHAnsi"/>
          <w:color w:val="000000"/>
          <w:sz w:val="28"/>
          <w:szCs w:val="28"/>
          <w:lang w:val="ru-RU"/>
        </w:rPr>
        <w:t xml:space="preserve"> </w:t>
      </w:r>
      <w:r w:rsidRPr="00315CBF">
        <w:rPr>
          <w:rFonts w:cstheme="minorHAnsi"/>
          <w:color w:val="000000"/>
          <w:sz w:val="28"/>
          <w:szCs w:val="28"/>
          <w:lang w:val="ru-RU"/>
        </w:rPr>
        <w:t>базы</w:t>
      </w:r>
      <w:r w:rsidRPr="00315CBF">
        <w:rPr>
          <w:rFonts w:cstheme="minorHAnsi"/>
          <w:color w:val="000000"/>
          <w:sz w:val="28"/>
          <w:szCs w:val="28"/>
        </w:rPr>
        <w:t> </w:t>
      </w:r>
      <w:r w:rsidR="000D3735">
        <w:rPr>
          <w:rFonts w:cstheme="minorHAnsi"/>
          <w:color w:val="000000"/>
          <w:sz w:val="28"/>
          <w:szCs w:val="28"/>
          <w:lang w:val="ru-RU"/>
        </w:rPr>
        <w:t>«Бухгалтерия»</w:t>
      </w:r>
      <w:r w:rsidR="00EC381D">
        <w:rPr>
          <w:rFonts w:cstheme="minorHAnsi"/>
          <w:color w:val="000000"/>
          <w:sz w:val="28"/>
          <w:szCs w:val="28"/>
          <w:lang w:val="ru-RU"/>
        </w:rPr>
        <w:t xml:space="preserve">, </w:t>
      </w:r>
      <w:r w:rsidR="0044013B" w:rsidRPr="00315CBF">
        <w:rPr>
          <w:rFonts w:cstheme="minorHAnsi"/>
          <w:color w:val="000000"/>
          <w:sz w:val="28"/>
          <w:szCs w:val="28"/>
          <w:lang w:val="ru-RU"/>
        </w:rPr>
        <w:t>«Зарплата»</w:t>
      </w:r>
      <w:r w:rsidRPr="00315CBF">
        <w:rPr>
          <w:rFonts w:cstheme="minorHAnsi"/>
          <w:color w:val="000000"/>
          <w:sz w:val="28"/>
          <w:szCs w:val="28"/>
          <w:lang w:val="ru-RU"/>
        </w:rPr>
        <w:t xml:space="preserve"> </w:t>
      </w:r>
      <w:r w:rsidR="00EC381D">
        <w:rPr>
          <w:rFonts w:cstheme="minorHAnsi"/>
          <w:color w:val="000000"/>
          <w:sz w:val="28"/>
          <w:szCs w:val="28"/>
          <w:lang w:val="ru-RU"/>
        </w:rPr>
        <w:t xml:space="preserve">- </w:t>
      </w:r>
      <w:r w:rsidRPr="00315CBF">
        <w:rPr>
          <w:rFonts w:cstheme="minorHAnsi"/>
          <w:color w:val="000000"/>
          <w:sz w:val="28"/>
          <w:szCs w:val="28"/>
          <w:lang w:val="ru-RU"/>
        </w:rPr>
        <w:t>еженедельно</w:t>
      </w:r>
      <w:r w:rsidR="00AC6D8E">
        <w:rPr>
          <w:rFonts w:cstheme="minorHAnsi"/>
          <w:color w:val="000000"/>
          <w:sz w:val="28"/>
          <w:szCs w:val="28"/>
          <w:lang w:val="ru-RU"/>
        </w:rPr>
        <w:t>. П</w:t>
      </w:r>
      <w:r w:rsidRPr="00315CBF">
        <w:rPr>
          <w:rFonts w:cstheme="minorHAnsi"/>
          <w:color w:val="000000"/>
          <w:sz w:val="28"/>
          <w:szCs w:val="28"/>
          <w:lang w:val="ru-RU"/>
        </w:rPr>
        <w:t>о итогам каждого календарного месяца бухгалтерские регистры, сформированные в электронном виде, распечатываются на бумажный носитель</w:t>
      </w:r>
      <w:r w:rsidRPr="00315CBF">
        <w:rPr>
          <w:rFonts w:cstheme="minorHAnsi"/>
          <w:color w:val="000000"/>
          <w:sz w:val="28"/>
          <w:szCs w:val="28"/>
        </w:rPr>
        <w:t> </w:t>
      </w:r>
      <w:r w:rsidRPr="00315CBF">
        <w:rPr>
          <w:rFonts w:cstheme="minorHAnsi"/>
          <w:color w:val="000000"/>
          <w:sz w:val="28"/>
          <w:szCs w:val="28"/>
          <w:lang w:val="ru-RU"/>
        </w:rPr>
        <w:t>и подшиваются в отдельные папки в хронологическом порядке</w:t>
      </w:r>
      <w:r w:rsidR="00175102">
        <w:rPr>
          <w:rFonts w:cstheme="minorHAnsi"/>
          <w:color w:val="000000"/>
          <w:sz w:val="28"/>
          <w:szCs w:val="28"/>
          <w:lang w:val="ru-RU"/>
        </w:rPr>
        <w:t>.</w:t>
      </w:r>
      <w:r w:rsidR="00F43082">
        <w:rPr>
          <w:rFonts w:cstheme="minorHAnsi"/>
          <w:color w:val="000000"/>
          <w:sz w:val="28"/>
          <w:szCs w:val="28"/>
          <w:lang w:val="ru-RU"/>
        </w:rPr>
        <w:t xml:space="preserve"> </w:t>
      </w:r>
    </w:p>
    <w:p w:rsidR="00581FF7"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 xml:space="preserve">Основание: пункт 19 Инструкции к Единому плану счетов №157н, пункт </w:t>
      </w:r>
      <w:r w:rsidR="006A7A50">
        <w:rPr>
          <w:rFonts w:cstheme="minorHAnsi"/>
          <w:color w:val="000000"/>
          <w:sz w:val="28"/>
          <w:szCs w:val="28"/>
          <w:lang w:val="ru-RU"/>
        </w:rPr>
        <w:br/>
      </w:r>
      <w:r w:rsidRPr="00315CBF">
        <w:rPr>
          <w:rFonts w:cstheme="minorHAnsi"/>
          <w:color w:val="000000"/>
          <w:sz w:val="28"/>
          <w:szCs w:val="28"/>
          <w:lang w:val="ru-RU"/>
        </w:rPr>
        <w:t>33 СГС</w:t>
      </w:r>
      <w:r w:rsidR="0044696D">
        <w:rPr>
          <w:rFonts w:cstheme="minorHAnsi"/>
          <w:sz w:val="28"/>
          <w:szCs w:val="28"/>
          <w:lang w:val="ru-RU"/>
        </w:rPr>
        <w:t xml:space="preserve"> </w:t>
      </w:r>
      <w:r w:rsidRPr="00315CBF">
        <w:rPr>
          <w:rFonts w:cstheme="minorHAnsi"/>
          <w:color w:val="000000"/>
          <w:sz w:val="28"/>
          <w:szCs w:val="28"/>
          <w:lang w:val="ru-RU"/>
        </w:rPr>
        <w:t>«Концептуальные основы бухучета и отчетности»</w:t>
      </w:r>
      <w:r w:rsidR="002377AE">
        <w:rPr>
          <w:rFonts w:cstheme="minorHAnsi"/>
          <w:color w:val="000000"/>
          <w:sz w:val="28"/>
          <w:szCs w:val="28"/>
          <w:lang w:val="ru-RU"/>
        </w:rPr>
        <w:t>.</w:t>
      </w:r>
    </w:p>
    <w:p w:rsidR="002377AE" w:rsidRDefault="002377AE" w:rsidP="002377AE">
      <w:pPr>
        <w:autoSpaceDE w:val="0"/>
        <w:autoSpaceDN w:val="0"/>
        <w:adjustRightInd w:val="0"/>
        <w:spacing w:before="0" w:beforeAutospacing="0" w:after="0" w:afterAutospacing="0"/>
        <w:jc w:val="both"/>
        <w:rPr>
          <w:rFonts w:ascii="Times New Roman" w:hAnsi="Times New Roman" w:cs="Times New Roman"/>
          <w:sz w:val="28"/>
          <w:szCs w:val="28"/>
          <w:lang w:val="ru-RU"/>
        </w:rPr>
      </w:pPr>
      <w:r>
        <w:rPr>
          <w:rFonts w:cstheme="minorHAnsi"/>
          <w:color w:val="000000"/>
          <w:sz w:val="28"/>
          <w:szCs w:val="28"/>
          <w:lang w:val="ru-RU"/>
        </w:rPr>
        <w:t xml:space="preserve">5. </w:t>
      </w:r>
      <w:r>
        <w:rPr>
          <w:rFonts w:ascii="Times New Roman" w:hAnsi="Times New Roman" w:cs="Times New Roman"/>
          <w:sz w:val="28"/>
          <w:szCs w:val="28"/>
          <w:lang w:val="ru-RU"/>
        </w:rPr>
        <w:t>Бухгалтерский учет ведется в валюте Российской Федерации - в рублях.</w:t>
      </w:r>
      <w:r w:rsidRPr="0068763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Стоимость объектов учета, выраженная в инвалюте, подлежит пересчету </w:t>
      </w:r>
      <w:r>
        <w:rPr>
          <w:rFonts w:ascii="Times New Roman" w:hAnsi="Times New Roman" w:cs="Times New Roman"/>
          <w:sz w:val="28"/>
          <w:szCs w:val="28"/>
          <w:lang w:val="ru-RU"/>
        </w:rPr>
        <w:br/>
        <w:t>в рубли. Объекты учета, стоимость которых выражена в иностранной валюте, принимаются к бухгалтерскому учету в рублевом эквиваленте, исчисленном на дату совершения операции.</w:t>
      </w:r>
    </w:p>
    <w:p w:rsidR="002377AE" w:rsidRPr="00315CBF" w:rsidRDefault="002377AE" w:rsidP="009D633D">
      <w:pPr>
        <w:ind w:right="-164"/>
        <w:jc w:val="both"/>
        <w:rPr>
          <w:rFonts w:cstheme="minorHAnsi"/>
          <w:color w:val="000000"/>
          <w:sz w:val="28"/>
          <w:szCs w:val="28"/>
          <w:lang w:val="ru-RU"/>
        </w:rPr>
      </w:pPr>
      <w:r>
        <w:rPr>
          <w:rFonts w:ascii="Times New Roman" w:hAnsi="Times New Roman" w:cs="Times New Roman"/>
          <w:sz w:val="28"/>
          <w:szCs w:val="28"/>
          <w:lang w:val="ru-RU"/>
        </w:rPr>
        <w:t xml:space="preserve"> </w:t>
      </w:r>
      <w:r w:rsidRPr="00315CBF">
        <w:rPr>
          <w:rFonts w:cstheme="minorHAnsi"/>
          <w:color w:val="000000"/>
          <w:sz w:val="28"/>
          <w:szCs w:val="28"/>
          <w:lang w:val="ru-RU"/>
        </w:rPr>
        <w:t>Основание: пункт 11 Инструкции к Единому плану счетов №</w:t>
      </w:r>
      <w:r w:rsidRPr="00315CBF">
        <w:rPr>
          <w:rFonts w:cstheme="minorHAnsi"/>
          <w:color w:val="000000"/>
          <w:sz w:val="28"/>
          <w:szCs w:val="28"/>
        </w:rPr>
        <w:t> </w:t>
      </w:r>
      <w:r w:rsidRPr="00315CBF">
        <w:rPr>
          <w:rFonts w:cstheme="minorHAnsi"/>
          <w:color w:val="000000"/>
          <w:sz w:val="28"/>
          <w:szCs w:val="28"/>
          <w:lang w:val="ru-RU"/>
        </w:rPr>
        <w:t>157н,</w:t>
      </w:r>
      <w:r w:rsidR="00C67CE3">
        <w:rPr>
          <w:rFonts w:ascii="Times New Roman" w:hAnsi="Times New Roman" w:cs="Times New Roman"/>
          <w:sz w:val="28"/>
          <w:szCs w:val="28"/>
          <w:lang w:val="ru-RU"/>
        </w:rPr>
        <w:t xml:space="preserve"> </w:t>
      </w:r>
      <w:r w:rsidR="006A7A50">
        <w:rPr>
          <w:rFonts w:ascii="Times New Roman" w:hAnsi="Times New Roman" w:cs="Times New Roman"/>
          <w:sz w:val="28"/>
          <w:szCs w:val="28"/>
          <w:lang w:val="ru-RU"/>
        </w:rPr>
        <w:br/>
      </w:r>
      <w:r w:rsidR="00C67CE3">
        <w:rPr>
          <w:rFonts w:ascii="Times New Roman" w:hAnsi="Times New Roman" w:cs="Times New Roman"/>
          <w:sz w:val="28"/>
          <w:szCs w:val="28"/>
          <w:lang w:val="ru-RU"/>
        </w:rPr>
        <w:t>п.</w:t>
      </w:r>
      <w:r>
        <w:rPr>
          <w:rFonts w:ascii="Times New Roman" w:hAnsi="Times New Roman" w:cs="Times New Roman"/>
          <w:sz w:val="28"/>
          <w:szCs w:val="28"/>
          <w:lang w:val="ru-RU"/>
        </w:rPr>
        <w:t>13</w:t>
      </w:r>
      <w:r w:rsidR="006A7A50">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от 28.12.2018 N298н СГС "Влияние изменений курсов иностранных валют". </w:t>
      </w:r>
    </w:p>
    <w:p w:rsidR="00581FF7" w:rsidRPr="00315CBF" w:rsidRDefault="00EC35A9" w:rsidP="009D633D">
      <w:pPr>
        <w:spacing w:line="600" w:lineRule="atLeast"/>
        <w:ind w:right="-164"/>
        <w:jc w:val="center"/>
        <w:rPr>
          <w:rFonts w:cstheme="minorHAnsi"/>
          <w:b/>
          <w:bCs/>
          <w:color w:val="252525"/>
          <w:spacing w:val="-2"/>
          <w:sz w:val="28"/>
          <w:szCs w:val="28"/>
          <w:lang w:val="ru-RU"/>
        </w:rPr>
      </w:pPr>
      <w:r w:rsidRPr="00315CBF">
        <w:rPr>
          <w:rFonts w:cstheme="minorHAnsi"/>
          <w:b/>
          <w:bCs/>
          <w:color w:val="252525"/>
          <w:spacing w:val="-2"/>
          <w:sz w:val="28"/>
          <w:szCs w:val="28"/>
        </w:rPr>
        <w:t>III</w:t>
      </w:r>
      <w:r w:rsidRPr="00315CBF">
        <w:rPr>
          <w:rFonts w:cstheme="minorHAnsi"/>
          <w:b/>
          <w:bCs/>
          <w:color w:val="252525"/>
          <w:spacing w:val="-2"/>
          <w:sz w:val="28"/>
          <w:szCs w:val="28"/>
          <w:lang w:val="ru-RU"/>
        </w:rPr>
        <w:t>. Правила документооборота</w:t>
      </w:r>
    </w:p>
    <w:p w:rsidR="00F43082"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1.</w:t>
      </w:r>
      <w:r w:rsidRPr="00315CBF">
        <w:rPr>
          <w:rFonts w:cstheme="minorHAnsi"/>
          <w:color w:val="000000"/>
          <w:sz w:val="28"/>
          <w:szCs w:val="28"/>
        </w:rPr>
        <w:t> </w:t>
      </w:r>
      <w:r w:rsidRPr="00315CBF">
        <w:rPr>
          <w:rFonts w:cstheme="minorHAnsi"/>
          <w:color w:val="000000"/>
          <w:sz w:val="28"/>
          <w:szCs w:val="28"/>
          <w:lang w:val="ru-RU"/>
        </w:rPr>
        <w:t xml:space="preserve">Порядок и сроки передачи первичных учетных документов для отражения </w:t>
      </w:r>
      <w:r w:rsidR="006A7A50">
        <w:rPr>
          <w:rFonts w:cstheme="minorHAnsi"/>
          <w:color w:val="000000"/>
          <w:sz w:val="28"/>
          <w:szCs w:val="28"/>
          <w:lang w:val="ru-RU"/>
        </w:rPr>
        <w:br/>
      </w:r>
      <w:r w:rsidRPr="00315CBF">
        <w:rPr>
          <w:rFonts w:cstheme="minorHAnsi"/>
          <w:color w:val="000000"/>
          <w:sz w:val="28"/>
          <w:szCs w:val="28"/>
          <w:lang w:val="ru-RU"/>
        </w:rPr>
        <w:t>в бухгалтерском учете установлены настоящей учетной политик</w:t>
      </w:r>
      <w:r w:rsidR="00EC5653">
        <w:rPr>
          <w:rFonts w:cstheme="minorHAnsi"/>
          <w:color w:val="000000"/>
          <w:sz w:val="28"/>
          <w:szCs w:val="28"/>
          <w:lang w:val="ru-RU"/>
        </w:rPr>
        <w:t>ой</w:t>
      </w:r>
      <w:r w:rsidR="0044696D">
        <w:rPr>
          <w:rFonts w:cstheme="minorHAnsi"/>
          <w:color w:val="000000"/>
          <w:sz w:val="28"/>
          <w:szCs w:val="28"/>
          <w:lang w:val="ru-RU"/>
        </w:rPr>
        <w:t xml:space="preserve"> </w:t>
      </w:r>
      <w:r w:rsidR="0044696D">
        <w:rPr>
          <w:rFonts w:cstheme="minorHAnsi"/>
          <w:color w:val="000000"/>
          <w:sz w:val="28"/>
          <w:szCs w:val="28"/>
          <w:lang w:val="ru-RU"/>
        </w:rPr>
        <w:br/>
      </w:r>
      <w:r w:rsidR="007F31AB">
        <w:rPr>
          <w:rFonts w:cstheme="minorHAnsi"/>
          <w:color w:val="000000"/>
          <w:sz w:val="28"/>
          <w:szCs w:val="28"/>
          <w:lang w:val="ru-RU"/>
        </w:rPr>
        <w:t xml:space="preserve">графиком документооборота </w:t>
      </w:r>
      <w:r w:rsidR="0044696D">
        <w:rPr>
          <w:rFonts w:cstheme="minorHAnsi"/>
          <w:color w:val="000000"/>
          <w:sz w:val="28"/>
          <w:szCs w:val="28"/>
          <w:lang w:val="ru-RU"/>
        </w:rPr>
        <w:t>(</w:t>
      </w:r>
      <w:r w:rsidR="00B855FD">
        <w:rPr>
          <w:rFonts w:cstheme="minorHAnsi"/>
          <w:color w:val="000000"/>
          <w:sz w:val="28"/>
          <w:szCs w:val="28"/>
          <w:lang w:val="ru-RU"/>
        </w:rPr>
        <w:t>п</w:t>
      </w:r>
      <w:r w:rsidR="00952B31" w:rsidRPr="00C67CE3">
        <w:rPr>
          <w:rFonts w:cstheme="minorHAnsi"/>
          <w:color w:val="000000"/>
          <w:sz w:val="28"/>
          <w:szCs w:val="28"/>
          <w:lang w:val="ru-RU"/>
        </w:rPr>
        <w:t xml:space="preserve">риложение </w:t>
      </w:r>
      <w:r w:rsidR="005E56A4" w:rsidRPr="00C67CE3">
        <w:rPr>
          <w:rFonts w:cstheme="minorHAnsi"/>
          <w:color w:val="000000"/>
          <w:sz w:val="28"/>
          <w:szCs w:val="28"/>
          <w:lang w:val="ru-RU"/>
        </w:rPr>
        <w:t>№</w:t>
      </w:r>
      <w:r w:rsidR="00C67CE3" w:rsidRPr="00C67CE3">
        <w:rPr>
          <w:rFonts w:cstheme="minorHAnsi"/>
          <w:color w:val="000000"/>
          <w:sz w:val="28"/>
          <w:szCs w:val="28"/>
          <w:lang w:val="ru-RU"/>
        </w:rPr>
        <w:t>4</w:t>
      </w:r>
      <w:r w:rsidR="00952B31" w:rsidRPr="00C67CE3">
        <w:rPr>
          <w:rFonts w:cstheme="minorHAnsi"/>
          <w:color w:val="000000"/>
          <w:sz w:val="28"/>
          <w:szCs w:val="28"/>
          <w:lang w:val="ru-RU"/>
        </w:rPr>
        <w:t>)</w:t>
      </w:r>
      <w:r w:rsidR="00F43082" w:rsidRPr="00C67CE3">
        <w:rPr>
          <w:rFonts w:cstheme="minorHAnsi"/>
          <w:color w:val="000000"/>
          <w:sz w:val="28"/>
          <w:szCs w:val="28"/>
          <w:lang w:val="ru-RU"/>
        </w:rPr>
        <w:t>.</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lastRenderedPageBreak/>
        <w:t>Основание: пункт 22 СГС «Концептуальные основы бухучета и отчетности», подпункт «д»</w:t>
      </w:r>
      <w:r w:rsidRPr="00315CBF">
        <w:rPr>
          <w:rFonts w:cstheme="minorHAnsi"/>
          <w:color w:val="000000"/>
          <w:sz w:val="28"/>
          <w:szCs w:val="28"/>
        </w:rPr>
        <w:t> </w:t>
      </w:r>
      <w:r w:rsidRPr="00315CBF">
        <w:rPr>
          <w:rFonts w:cstheme="minorHAnsi"/>
          <w:color w:val="000000"/>
          <w:sz w:val="28"/>
          <w:szCs w:val="28"/>
          <w:lang w:val="ru-RU"/>
        </w:rPr>
        <w:t>пункта 9 СГС «Учетная политика, оценочные значения</w:t>
      </w:r>
      <w:r w:rsidR="009B70C9">
        <w:rPr>
          <w:rFonts w:cstheme="minorHAnsi"/>
          <w:color w:val="000000"/>
          <w:sz w:val="28"/>
          <w:szCs w:val="28"/>
          <w:lang w:val="ru-RU"/>
        </w:rPr>
        <w:t xml:space="preserve"> </w:t>
      </w:r>
      <w:r w:rsidRPr="00315CBF">
        <w:rPr>
          <w:rFonts w:cstheme="minorHAnsi"/>
          <w:color w:val="000000"/>
          <w:sz w:val="28"/>
          <w:szCs w:val="28"/>
          <w:lang w:val="ru-RU"/>
        </w:rPr>
        <w:t>и ошибки».</w:t>
      </w:r>
    </w:p>
    <w:p w:rsidR="00942EFE"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 xml:space="preserve">2. </w:t>
      </w:r>
      <w:r w:rsidR="00942EFE" w:rsidRPr="00315CBF">
        <w:rPr>
          <w:rFonts w:cstheme="minorHAnsi"/>
          <w:color w:val="000000"/>
          <w:sz w:val="28"/>
          <w:szCs w:val="28"/>
          <w:lang w:val="ru-RU"/>
        </w:rPr>
        <w:t>Управление применяет</w:t>
      </w:r>
      <w:r w:rsidR="00942EFE" w:rsidRPr="00315CBF">
        <w:rPr>
          <w:rFonts w:cstheme="minorHAnsi"/>
          <w:color w:val="000000"/>
          <w:sz w:val="28"/>
          <w:szCs w:val="28"/>
        </w:rPr>
        <w:t> </w:t>
      </w:r>
      <w:r w:rsidR="00942EFE" w:rsidRPr="00315CBF">
        <w:rPr>
          <w:rFonts w:cstheme="minorHAnsi"/>
          <w:color w:val="000000"/>
          <w:sz w:val="28"/>
          <w:szCs w:val="28"/>
          <w:lang w:val="ru-RU"/>
        </w:rPr>
        <w:t xml:space="preserve">электронные формы первичных документов </w:t>
      </w:r>
      <w:r w:rsidR="006A7A50">
        <w:rPr>
          <w:rFonts w:cstheme="minorHAnsi"/>
          <w:color w:val="000000"/>
          <w:sz w:val="28"/>
          <w:szCs w:val="28"/>
          <w:lang w:val="ru-RU"/>
        </w:rPr>
        <w:br/>
      </w:r>
      <w:r w:rsidR="00942EFE" w:rsidRPr="00315CBF">
        <w:rPr>
          <w:rFonts w:cstheme="minorHAnsi"/>
          <w:color w:val="000000"/>
          <w:sz w:val="28"/>
          <w:szCs w:val="28"/>
          <w:lang w:val="ru-RU"/>
        </w:rPr>
        <w:t>и регистров бухучета:</w:t>
      </w:r>
    </w:p>
    <w:p w:rsidR="00942EFE" w:rsidRPr="00315CBF" w:rsidRDefault="00942EFE" w:rsidP="009D633D">
      <w:pPr>
        <w:numPr>
          <w:ilvl w:val="0"/>
          <w:numId w:val="4"/>
        </w:numPr>
        <w:ind w:left="780" w:right="-164"/>
        <w:contextualSpacing/>
        <w:jc w:val="both"/>
        <w:rPr>
          <w:rFonts w:cstheme="minorHAnsi"/>
          <w:color w:val="000000"/>
          <w:sz w:val="28"/>
          <w:szCs w:val="28"/>
          <w:lang w:val="ru-RU"/>
        </w:rPr>
      </w:pPr>
      <w:r w:rsidRPr="00315CBF">
        <w:rPr>
          <w:rFonts w:cstheme="minorHAnsi"/>
          <w:color w:val="000000"/>
          <w:sz w:val="28"/>
          <w:szCs w:val="28"/>
          <w:lang w:val="ru-RU"/>
        </w:rPr>
        <w:t>Акт о консервации (</w:t>
      </w:r>
      <w:proofErr w:type="spellStart"/>
      <w:r w:rsidRPr="00315CBF">
        <w:rPr>
          <w:rFonts w:cstheme="minorHAnsi"/>
          <w:color w:val="000000"/>
          <w:sz w:val="28"/>
          <w:szCs w:val="28"/>
          <w:lang w:val="ru-RU"/>
        </w:rPr>
        <w:t>расконсервации</w:t>
      </w:r>
      <w:proofErr w:type="spellEnd"/>
      <w:r w:rsidRPr="00315CBF">
        <w:rPr>
          <w:rFonts w:cstheme="minorHAnsi"/>
          <w:color w:val="000000"/>
          <w:sz w:val="28"/>
          <w:szCs w:val="28"/>
          <w:lang w:val="ru-RU"/>
        </w:rPr>
        <w:t>) объекта основных средств (ф. 0510433);</w:t>
      </w:r>
    </w:p>
    <w:p w:rsidR="00942EFE" w:rsidRPr="00315CBF" w:rsidRDefault="00942EFE" w:rsidP="009D633D">
      <w:pPr>
        <w:numPr>
          <w:ilvl w:val="0"/>
          <w:numId w:val="4"/>
        </w:numPr>
        <w:ind w:left="780" w:right="-164"/>
        <w:contextualSpacing/>
        <w:jc w:val="both"/>
        <w:rPr>
          <w:rFonts w:cstheme="minorHAnsi"/>
          <w:color w:val="000000"/>
          <w:sz w:val="28"/>
          <w:szCs w:val="28"/>
          <w:lang w:val="ru-RU"/>
        </w:rPr>
      </w:pPr>
      <w:r w:rsidRPr="00315CBF">
        <w:rPr>
          <w:rFonts w:cstheme="minorHAnsi"/>
          <w:color w:val="000000"/>
          <w:sz w:val="28"/>
          <w:szCs w:val="28"/>
          <w:lang w:val="ru-RU"/>
        </w:rPr>
        <w:t>Акт приема-передачи объектов, полученных в личное пользование</w:t>
      </w:r>
      <w:r w:rsidR="006A7A50">
        <w:rPr>
          <w:rFonts w:cstheme="minorHAnsi"/>
          <w:color w:val="000000"/>
          <w:sz w:val="28"/>
          <w:szCs w:val="28"/>
          <w:lang w:val="ru-RU"/>
        </w:rPr>
        <w:br/>
      </w:r>
      <w:r w:rsidRPr="00315CBF">
        <w:rPr>
          <w:rFonts w:cstheme="minorHAnsi"/>
          <w:color w:val="000000"/>
          <w:sz w:val="28"/>
          <w:szCs w:val="28"/>
          <w:lang w:val="ru-RU"/>
        </w:rPr>
        <w:t xml:space="preserve"> (ф. 0510434);</w:t>
      </w:r>
    </w:p>
    <w:p w:rsidR="00942EFE" w:rsidRPr="00315CBF" w:rsidRDefault="00942EFE" w:rsidP="009D633D">
      <w:pPr>
        <w:numPr>
          <w:ilvl w:val="0"/>
          <w:numId w:val="4"/>
        </w:numPr>
        <w:ind w:left="780" w:right="-164"/>
        <w:contextualSpacing/>
        <w:jc w:val="both"/>
        <w:rPr>
          <w:rFonts w:cstheme="minorHAnsi"/>
          <w:color w:val="000000"/>
          <w:sz w:val="28"/>
          <w:szCs w:val="28"/>
          <w:lang w:val="ru-RU"/>
        </w:rPr>
      </w:pPr>
      <w:r w:rsidRPr="00315CBF">
        <w:rPr>
          <w:rFonts w:cstheme="minorHAnsi"/>
          <w:color w:val="000000"/>
          <w:sz w:val="28"/>
          <w:szCs w:val="28"/>
          <w:lang w:val="ru-RU"/>
        </w:rPr>
        <w:t>Решение о прекращении признания активами объектов нефинансовых</w:t>
      </w:r>
      <w:r w:rsidR="004560AA">
        <w:rPr>
          <w:rFonts w:cstheme="minorHAnsi"/>
          <w:color w:val="000000"/>
          <w:sz w:val="28"/>
          <w:szCs w:val="28"/>
          <w:lang w:val="ru-RU"/>
        </w:rPr>
        <w:t xml:space="preserve"> </w:t>
      </w:r>
      <w:r w:rsidRPr="00315CBF">
        <w:rPr>
          <w:rFonts w:cstheme="minorHAnsi"/>
          <w:color w:val="000000"/>
          <w:sz w:val="28"/>
          <w:szCs w:val="28"/>
          <w:lang w:val="ru-RU"/>
        </w:rPr>
        <w:t>активов (ф. 0510440);</w:t>
      </w:r>
    </w:p>
    <w:p w:rsidR="00942EFE" w:rsidRPr="00315CBF" w:rsidRDefault="00942EFE" w:rsidP="009D633D">
      <w:pPr>
        <w:numPr>
          <w:ilvl w:val="0"/>
          <w:numId w:val="4"/>
        </w:numPr>
        <w:ind w:left="780" w:right="-164"/>
        <w:contextualSpacing/>
        <w:jc w:val="both"/>
        <w:rPr>
          <w:rFonts w:cstheme="minorHAnsi"/>
          <w:color w:val="000000"/>
          <w:sz w:val="28"/>
          <w:szCs w:val="28"/>
          <w:lang w:val="ru-RU"/>
        </w:rPr>
      </w:pPr>
      <w:r w:rsidRPr="00315CBF">
        <w:rPr>
          <w:rFonts w:cstheme="minorHAnsi"/>
          <w:color w:val="000000"/>
          <w:sz w:val="28"/>
          <w:szCs w:val="28"/>
          <w:lang w:val="ru-RU"/>
        </w:rPr>
        <w:t>Решение о списании задолженности, не востребованной кредиторами, со счета (ф. 0510437);</w:t>
      </w:r>
    </w:p>
    <w:p w:rsidR="00942EFE" w:rsidRPr="00315CBF" w:rsidRDefault="00942EFE" w:rsidP="009D633D">
      <w:pPr>
        <w:numPr>
          <w:ilvl w:val="0"/>
          <w:numId w:val="4"/>
        </w:numPr>
        <w:ind w:left="780" w:right="-164"/>
        <w:contextualSpacing/>
        <w:jc w:val="both"/>
        <w:rPr>
          <w:rFonts w:cstheme="minorHAnsi"/>
          <w:color w:val="000000"/>
          <w:sz w:val="28"/>
          <w:szCs w:val="28"/>
          <w:lang w:val="ru-RU"/>
        </w:rPr>
      </w:pPr>
      <w:r w:rsidRPr="00315CBF">
        <w:rPr>
          <w:rFonts w:cstheme="minorHAnsi"/>
          <w:color w:val="000000"/>
          <w:sz w:val="28"/>
          <w:szCs w:val="28"/>
          <w:lang w:val="ru-RU"/>
        </w:rPr>
        <w:t>Акт о признании безнадежной к взысканию задолженности по доходам (ф. 0510436);</w:t>
      </w:r>
    </w:p>
    <w:p w:rsidR="00942EFE" w:rsidRPr="00315CBF" w:rsidRDefault="00942EFE" w:rsidP="009D633D">
      <w:pPr>
        <w:numPr>
          <w:ilvl w:val="0"/>
          <w:numId w:val="4"/>
        </w:numPr>
        <w:ind w:left="780" w:right="-164"/>
        <w:contextualSpacing/>
        <w:jc w:val="both"/>
        <w:rPr>
          <w:rFonts w:cstheme="minorHAnsi"/>
          <w:color w:val="000000"/>
          <w:sz w:val="28"/>
          <w:szCs w:val="28"/>
          <w:lang w:val="ru-RU"/>
        </w:rPr>
      </w:pPr>
      <w:r w:rsidRPr="00315CBF">
        <w:rPr>
          <w:rFonts w:cstheme="minorHAnsi"/>
          <w:color w:val="000000"/>
          <w:sz w:val="28"/>
          <w:szCs w:val="28"/>
          <w:lang w:val="ru-RU"/>
        </w:rPr>
        <w:t>Решение о признании (восстановлении) сомнительной задолженности</w:t>
      </w:r>
      <w:r w:rsidR="004560AA">
        <w:rPr>
          <w:rFonts w:cstheme="minorHAnsi"/>
          <w:color w:val="000000"/>
          <w:sz w:val="28"/>
          <w:szCs w:val="28"/>
          <w:lang w:val="ru-RU"/>
        </w:rPr>
        <w:t xml:space="preserve"> </w:t>
      </w:r>
      <w:r w:rsidRPr="00315CBF">
        <w:rPr>
          <w:rFonts w:cstheme="minorHAnsi"/>
          <w:color w:val="000000"/>
          <w:sz w:val="28"/>
          <w:szCs w:val="28"/>
          <w:lang w:val="ru-RU"/>
        </w:rPr>
        <w:t>по доходам (ф. 0510445);</w:t>
      </w:r>
    </w:p>
    <w:p w:rsidR="00942EFE" w:rsidRPr="00315CBF" w:rsidRDefault="00942EFE" w:rsidP="009D633D">
      <w:pPr>
        <w:numPr>
          <w:ilvl w:val="0"/>
          <w:numId w:val="4"/>
        </w:numPr>
        <w:ind w:left="780" w:right="-164"/>
        <w:contextualSpacing/>
        <w:jc w:val="both"/>
        <w:rPr>
          <w:rFonts w:cstheme="minorHAnsi"/>
          <w:color w:val="000000"/>
          <w:sz w:val="28"/>
          <w:szCs w:val="28"/>
          <w:lang w:val="ru-RU"/>
        </w:rPr>
      </w:pPr>
      <w:r w:rsidRPr="00315CBF">
        <w:rPr>
          <w:rFonts w:cstheme="minorHAnsi"/>
          <w:color w:val="000000"/>
          <w:sz w:val="28"/>
          <w:szCs w:val="28"/>
          <w:lang w:val="ru-RU"/>
        </w:rPr>
        <w:t>Решение о восстановлении кредиторской задолженности (ф. 0510446);</w:t>
      </w:r>
    </w:p>
    <w:p w:rsidR="00942EFE" w:rsidRPr="00315CBF" w:rsidRDefault="00942EFE" w:rsidP="009D633D">
      <w:pPr>
        <w:numPr>
          <w:ilvl w:val="0"/>
          <w:numId w:val="4"/>
        </w:numPr>
        <w:ind w:left="780" w:right="-164"/>
        <w:contextualSpacing/>
        <w:jc w:val="both"/>
        <w:rPr>
          <w:rFonts w:cstheme="minorHAnsi"/>
          <w:color w:val="000000"/>
          <w:sz w:val="28"/>
          <w:szCs w:val="28"/>
          <w:lang w:val="ru-RU"/>
        </w:rPr>
      </w:pPr>
      <w:r w:rsidRPr="00315CBF">
        <w:rPr>
          <w:rFonts w:cstheme="minorHAnsi"/>
          <w:color w:val="000000"/>
          <w:sz w:val="28"/>
          <w:szCs w:val="28"/>
          <w:lang w:val="ru-RU"/>
        </w:rPr>
        <w:t>Ведомость начисления доходов бюджета (ф. 0510837);</w:t>
      </w:r>
    </w:p>
    <w:p w:rsidR="00942EFE" w:rsidRPr="00315CBF" w:rsidRDefault="00942EFE" w:rsidP="009D633D">
      <w:pPr>
        <w:numPr>
          <w:ilvl w:val="0"/>
          <w:numId w:val="4"/>
        </w:numPr>
        <w:ind w:left="780" w:right="-164"/>
        <w:contextualSpacing/>
        <w:jc w:val="both"/>
        <w:rPr>
          <w:rFonts w:cstheme="minorHAnsi"/>
          <w:color w:val="000000"/>
          <w:sz w:val="28"/>
          <w:szCs w:val="28"/>
          <w:lang w:val="ru-RU"/>
        </w:rPr>
      </w:pPr>
      <w:r w:rsidRPr="00315CBF">
        <w:rPr>
          <w:rFonts w:cstheme="minorHAnsi"/>
          <w:color w:val="000000"/>
          <w:sz w:val="28"/>
          <w:szCs w:val="28"/>
          <w:lang w:val="ru-RU"/>
        </w:rPr>
        <w:t>Акт о результатах инвентаризации наличных денежных средств</w:t>
      </w:r>
      <w:r w:rsidR="004560AA">
        <w:rPr>
          <w:rFonts w:cstheme="minorHAnsi"/>
          <w:color w:val="000000"/>
          <w:sz w:val="28"/>
          <w:szCs w:val="28"/>
          <w:lang w:val="ru-RU"/>
        </w:rPr>
        <w:t xml:space="preserve"> </w:t>
      </w:r>
      <w:r w:rsidRPr="00315CBF">
        <w:rPr>
          <w:rFonts w:cstheme="minorHAnsi"/>
          <w:color w:val="000000"/>
          <w:sz w:val="28"/>
          <w:szCs w:val="28"/>
          <w:lang w:val="ru-RU"/>
        </w:rPr>
        <w:t>(ф. 0510836);</w:t>
      </w:r>
    </w:p>
    <w:p w:rsidR="00942EFE" w:rsidRPr="00315CBF" w:rsidRDefault="00942EFE" w:rsidP="009D633D">
      <w:pPr>
        <w:numPr>
          <w:ilvl w:val="0"/>
          <w:numId w:val="4"/>
        </w:numPr>
        <w:ind w:left="780" w:right="-164"/>
        <w:contextualSpacing/>
        <w:jc w:val="both"/>
        <w:rPr>
          <w:rFonts w:cstheme="minorHAnsi"/>
          <w:color w:val="000000"/>
          <w:sz w:val="28"/>
          <w:szCs w:val="28"/>
          <w:lang w:val="ru-RU"/>
        </w:rPr>
      </w:pPr>
      <w:r w:rsidRPr="00315CBF">
        <w:rPr>
          <w:rFonts w:cstheme="minorHAnsi"/>
          <w:color w:val="000000"/>
          <w:sz w:val="28"/>
          <w:szCs w:val="28"/>
          <w:lang w:val="ru-RU"/>
        </w:rPr>
        <w:t xml:space="preserve">Журнал операций по </w:t>
      </w:r>
      <w:proofErr w:type="spellStart"/>
      <w:r w:rsidRPr="00315CBF">
        <w:rPr>
          <w:rFonts w:cstheme="minorHAnsi"/>
          <w:color w:val="000000"/>
          <w:sz w:val="28"/>
          <w:szCs w:val="28"/>
          <w:lang w:val="ru-RU"/>
        </w:rPr>
        <w:t>забалансов</w:t>
      </w:r>
      <w:r w:rsidR="00C67CE3">
        <w:rPr>
          <w:rFonts w:cstheme="minorHAnsi"/>
          <w:color w:val="000000"/>
          <w:sz w:val="28"/>
          <w:szCs w:val="28"/>
          <w:lang w:val="ru-RU"/>
        </w:rPr>
        <w:t>ым</w:t>
      </w:r>
      <w:proofErr w:type="spellEnd"/>
      <w:r w:rsidR="00C67CE3">
        <w:rPr>
          <w:rFonts w:cstheme="minorHAnsi"/>
          <w:color w:val="000000"/>
          <w:sz w:val="28"/>
          <w:szCs w:val="28"/>
          <w:lang w:val="ru-RU"/>
        </w:rPr>
        <w:t xml:space="preserve"> счетам</w:t>
      </w:r>
      <w:r w:rsidRPr="00315CBF">
        <w:rPr>
          <w:rFonts w:cstheme="minorHAnsi"/>
          <w:color w:val="000000"/>
          <w:sz w:val="28"/>
          <w:szCs w:val="28"/>
          <w:lang w:val="ru-RU"/>
        </w:rPr>
        <w:t xml:space="preserve"> (ф. 0509213);</w:t>
      </w:r>
    </w:p>
    <w:p w:rsidR="00942EFE" w:rsidRPr="00315CBF" w:rsidRDefault="00942EFE" w:rsidP="009D633D">
      <w:pPr>
        <w:numPr>
          <w:ilvl w:val="0"/>
          <w:numId w:val="4"/>
        </w:numPr>
        <w:ind w:left="780" w:right="-164"/>
        <w:contextualSpacing/>
        <w:jc w:val="both"/>
        <w:rPr>
          <w:rFonts w:cstheme="minorHAnsi"/>
          <w:color w:val="000000"/>
          <w:sz w:val="28"/>
          <w:szCs w:val="28"/>
          <w:lang w:val="ru-RU"/>
        </w:rPr>
      </w:pPr>
      <w:r w:rsidRPr="00315CBF">
        <w:rPr>
          <w:rFonts w:cstheme="minorHAnsi"/>
          <w:color w:val="000000"/>
          <w:sz w:val="28"/>
          <w:szCs w:val="28"/>
          <w:lang w:val="ru-RU"/>
        </w:rPr>
        <w:t>Ведомость доходов физических лиц, облагаемых НДФЛ, страховыми взносами (ф. 0509095);</w:t>
      </w:r>
    </w:p>
    <w:p w:rsidR="00942EFE" w:rsidRPr="00315CBF" w:rsidRDefault="00942EFE" w:rsidP="009D633D">
      <w:pPr>
        <w:numPr>
          <w:ilvl w:val="0"/>
          <w:numId w:val="4"/>
        </w:numPr>
        <w:ind w:left="780" w:right="-164"/>
        <w:contextualSpacing/>
        <w:jc w:val="both"/>
        <w:rPr>
          <w:rFonts w:cstheme="minorHAnsi"/>
          <w:color w:val="000000"/>
          <w:sz w:val="28"/>
          <w:szCs w:val="28"/>
          <w:lang w:val="ru-RU"/>
        </w:rPr>
      </w:pPr>
      <w:r w:rsidRPr="00315CBF">
        <w:rPr>
          <w:rFonts w:cstheme="minorHAnsi"/>
          <w:color w:val="000000"/>
          <w:sz w:val="28"/>
          <w:szCs w:val="28"/>
          <w:lang w:val="ru-RU"/>
        </w:rPr>
        <w:t>Отчет о расходах подотчетного лица (ф. 0504520);</w:t>
      </w:r>
    </w:p>
    <w:p w:rsidR="00942EFE" w:rsidRDefault="00942EFE" w:rsidP="009D633D">
      <w:pPr>
        <w:numPr>
          <w:ilvl w:val="0"/>
          <w:numId w:val="4"/>
        </w:numPr>
        <w:ind w:left="780" w:right="-164"/>
        <w:jc w:val="both"/>
        <w:rPr>
          <w:rFonts w:cstheme="minorHAnsi"/>
          <w:color w:val="000000"/>
          <w:sz w:val="28"/>
          <w:szCs w:val="28"/>
          <w:lang w:val="ru-RU"/>
        </w:rPr>
      </w:pPr>
      <w:r w:rsidRPr="00315CBF">
        <w:rPr>
          <w:rFonts w:cstheme="minorHAnsi"/>
          <w:color w:val="000000"/>
          <w:sz w:val="28"/>
          <w:szCs w:val="28"/>
          <w:lang w:val="ru-RU"/>
        </w:rPr>
        <w:t>Журнал регистрации приходных и расходных кассовых ордеров</w:t>
      </w:r>
      <w:r w:rsidR="004560AA">
        <w:rPr>
          <w:rFonts w:cstheme="minorHAnsi"/>
          <w:color w:val="000000"/>
          <w:sz w:val="28"/>
          <w:szCs w:val="28"/>
          <w:lang w:val="ru-RU"/>
        </w:rPr>
        <w:t xml:space="preserve"> </w:t>
      </w:r>
      <w:r w:rsidR="00DD0DCC">
        <w:rPr>
          <w:rFonts w:cstheme="minorHAnsi"/>
          <w:color w:val="000000"/>
          <w:sz w:val="28"/>
          <w:szCs w:val="28"/>
          <w:lang w:val="ru-RU"/>
        </w:rPr>
        <w:t>(ф. 0504093);</w:t>
      </w:r>
    </w:p>
    <w:p w:rsidR="00DD0DCC" w:rsidRDefault="00DD0DCC" w:rsidP="009D633D">
      <w:pPr>
        <w:numPr>
          <w:ilvl w:val="0"/>
          <w:numId w:val="4"/>
        </w:numPr>
        <w:ind w:left="780" w:right="-164"/>
        <w:jc w:val="both"/>
        <w:rPr>
          <w:rFonts w:cstheme="minorHAnsi"/>
          <w:color w:val="000000"/>
          <w:sz w:val="28"/>
          <w:szCs w:val="28"/>
          <w:lang w:val="ru-RU"/>
        </w:rPr>
      </w:pPr>
      <w:r>
        <w:rPr>
          <w:rFonts w:cstheme="minorHAnsi"/>
          <w:color w:val="000000"/>
          <w:sz w:val="28"/>
          <w:szCs w:val="28"/>
          <w:lang w:val="ru-RU"/>
        </w:rPr>
        <w:t>Журналы операций</w:t>
      </w:r>
      <w:r w:rsidR="007F31AB">
        <w:rPr>
          <w:rFonts w:cstheme="minorHAnsi"/>
          <w:color w:val="000000"/>
          <w:sz w:val="28"/>
          <w:szCs w:val="28"/>
          <w:lang w:val="ru-RU"/>
        </w:rPr>
        <w:t xml:space="preserve"> (ф. 0504071)</w:t>
      </w:r>
      <w:r w:rsidR="009B70C9">
        <w:rPr>
          <w:rFonts w:cstheme="minorHAnsi"/>
          <w:color w:val="000000"/>
          <w:sz w:val="28"/>
          <w:szCs w:val="28"/>
          <w:lang w:val="ru-RU"/>
        </w:rPr>
        <w:t>, (ф. 0509213)</w:t>
      </w:r>
      <w:r w:rsidR="007F31AB">
        <w:rPr>
          <w:rFonts w:cstheme="minorHAnsi"/>
          <w:color w:val="000000"/>
          <w:sz w:val="28"/>
          <w:szCs w:val="28"/>
          <w:lang w:val="ru-RU"/>
        </w:rPr>
        <w:t>;</w:t>
      </w:r>
    </w:p>
    <w:p w:rsidR="007F31AB" w:rsidRDefault="007F31AB" w:rsidP="009D633D">
      <w:pPr>
        <w:numPr>
          <w:ilvl w:val="0"/>
          <w:numId w:val="4"/>
        </w:numPr>
        <w:ind w:left="780" w:right="-164"/>
        <w:jc w:val="both"/>
        <w:rPr>
          <w:rFonts w:cstheme="minorHAnsi"/>
          <w:color w:val="000000"/>
          <w:sz w:val="28"/>
          <w:szCs w:val="28"/>
          <w:lang w:val="ru-RU"/>
        </w:rPr>
      </w:pPr>
      <w:r>
        <w:rPr>
          <w:rFonts w:cstheme="minorHAnsi"/>
          <w:color w:val="000000"/>
          <w:sz w:val="28"/>
          <w:szCs w:val="28"/>
          <w:lang w:val="ru-RU"/>
        </w:rPr>
        <w:t>Главная книга (ф. 0504072);</w:t>
      </w:r>
    </w:p>
    <w:p w:rsidR="007F31AB" w:rsidRPr="00315CBF" w:rsidRDefault="007F31AB" w:rsidP="009D633D">
      <w:pPr>
        <w:numPr>
          <w:ilvl w:val="0"/>
          <w:numId w:val="4"/>
        </w:numPr>
        <w:ind w:left="780" w:right="-164"/>
        <w:jc w:val="both"/>
        <w:rPr>
          <w:rFonts w:cstheme="minorHAnsi"/>
          <w:color w:val="000000"/>
          <w:sz w:val="28"/>
          <w:szCs w:val="28"/>
          <w:lang w:val="ru-RU"/>
        </w:rPr>
      </w:pPr>
      <w:r>
        <w:rPr>
          <w:rFonts w:cstheme="minorHAnsi"/>
          <w:color w:val="000000"/>
          <w:sz w:val="28"/>
          <w:szCs w:val="28"/>
          <w:lang w:val="ru-RU"/>
        </w:rPr>
        <w:t>Бухгалтерская справка (ф. 050</w:t>
      </w:r>
      <w:r w:rsidR="00951972">
        <w:rPr>
          <w:rFonts w:cstheme="minorHAnsi"/>
          <w:color w:val="000000"/>
          <w:sz w:val="28"/>
          <w:szCs w:val="28"/>
          <w:lang w:val="ru-RU"/>
        </w:rPr>
        <w:t>4</w:t>
      </w:r>
      <w:r>
        <w:rPr>
          <w:rFonts w:cstheme="minorHAnsi"/>
          <w:color w:val="000000"/>
          <w:sz w:val="28"/>
          <w:szCs w:val="28"/>
          <w:lang w:val="ru-RU"/>
        </w:rPr>
        <w:t>833).</w:t>
      </w:r>
    </w:p>
    <w:p w:rsidR="007F31AB" w:rsidRDefault="00942EFE" w:rsidP="00DD0DCC">
      <w:pPr>
        <w:ind w:right="-164"/>
        <w:contextualSpacing/>
        <w:jc w:val="both"/>
        <w:rPr>
          <w:rFonts w:cstheme="minorHAnsi"/>
          <w:color w:val="000000"/>
          <w:sz w:val="28"/>
          <w:szCs w:val="28"/>
          <w:lang w:val="ru-RU"/>
        </w:rPr>
      </w:pPr>
      <w:r w:rsidRPr="00315CBF">
        <w:rPr>
          <w:rFonts w:cstheme="minorHAnsi"/>
          <w:color w:val="000000"/>
          <w:sz w:val="28"/>
          <w:szCs w:val="28"/>
          <w:lang w:val="ru-RU"/>
        </w:rPr>
        <w:t>Данные формы применяются вне централизуемых полномочий – при самостоятельном оформлении учреждением и регистрации фактов хозяйственной жизни.</w:t>
      </w:r>
      <w:r>
        <w:rPr>
          <w:rFonts w:cstheme="minorHAnsi"/>
          <w:color w:val="000000"/>
          <w:sz w:val="28"/>
          <w:szCs w:val="28"/>
          <w:lang w:val="ru-RU"/>
        </w:rPr>
        <w:t xml:space="preserve"> </w:t>
      </w:r>
      <w:r w:rsidR="00EC35A9" w:rsidRPr="00315CBF">
        <w:rPr>
          <w:rFonts w:cstheme="minorHAnsi"/>
          <w:color w:val="000000"/>
          <w:sz w:val="28"/>
          <w:szCs w:val="28"/>
          <w:lang w:val="ru-RU"/>
        </w:rPr>
        <w:t>При проведении хозяйственных операций, для оформления которых не предусмотрены тип</w:t>
      </w:r>
      <w:r w:rsidR="00952B31">
        <w:rPr>
          <w:rFonts w:cstheme="minorHAnsi"/>
          <w:color w:val="000000"/>
          <w:sz w:val="28"/>
          <w:szCs w:val="28"/>
          <w:lang w:val="ru-RU"/>
        </w:rPr>
        <w:t>овые формы первичных документов</w:t>
      </w:r>
      <w:r>
        <w:rPr>
          <w:rFonts w:cstheme="minorHAnsi"/>
          <w:color w:val="000000"/>
          <w:sz w:val="28"/>
          <w:szCs w:val="28"/>
          <w:lang w:val="ru-RU"/>
        </w:rPr>
        <w:t xml:space="preserve">, </w:t>
      </w:r>
      <w:r w:rsidR="00EC35A9" w:rsidRPr="00315CBF">
        <w:rPr>
          <w:rFonts w:cstheme="minorHAnsi"/>
          <w:color w:val="000000"/>
          <w:sz w:val="28"/>
          <w:szCs w:val="28"/>
          <w:lang w:val="ru-RU"/>
        </w:rPr>
        <w:t>использу</w:t>
      </w:r>
      <w:r w:rsidR="00CC2E28">
        <w:rPr>
          <w:rFonts w:cstheme="minorHAnsi"/>
          <w:color w:val="000000"/>
          <w:sz w:val="28"/>
          <w:szCs w:val="28"/>
          <w:lang w:val="ru-RU"/>
        </w:rPr>
        <w:t>ю</w:t>
      </w:r>
      <w:r w:rsidR="00EC35A9" w:rsidRPr="00315CBF">
        <w:rPr>
          <w:rFonts w:cstheme="minorHAnsi"/>
          <w:color w:val="000000"/>
          <w:sz w:val="28"/>
          <w:szCs w:val="28"/>
          <w:lang w:val="ru-RU"/>
        </w:rPr>
        <w:t>т</w:t>
      </w:r>
      <w:r>
        <w:rPr>
          <w:rFonts w:cstheme="minorHAnsi"/>
          <w:color w:val="000000"/>
          <w:sz w:val="28"/>
          <w:szCs w:val="28"/>
          <w:lang w:val="ru-RU"/>
        </w:rPr>
        <w:t>ся</w:t>
      </w:r>
      <w:r w:rsidR="008F2580">
        <w:rPr>
          <w:rFonts w:cstheme="minorHAnsi"/>
          <w:color w:val="000000"/>
          <w:sz w:val="28"/>
          <w:szCs w:val="28"/>
          <w:lang w:val="ru-RU"/>
        </w:rPr>
        <w:t xml:space="preserve"> </w:t>
      </w:r>
      <w:r w:rsidR="00EC35A9" w:rsidRPr="00315CBF">
        <w:rPr>
          <w:rFonts w:cstheme="minorHAnsi"/>
          <w:color w:val="000000"/>
          <w:sz w:val="28"/>
          <w:szCs w:val="28"/>
          <w:lang w:val="ru-RU"/>
        </w:rPr>
        <w:t>самостоятельно разрабо</w:t>
      </w:r>
      <w:r>
        <w:rPr>
          <w:rFonts w:cstheme="minorHAnsi"/>
          <w:color w:val="000000"/>
          <w:sz w:val="28"/>
          <w:szCs w:val="28"/>
          <w:lang w:val="ru-RU"/>
        </w:rPr>
        <w:t xml:space="preserve">танные формы, которые приведены в </w:t>
      </w:r>
      <w:r w:rsidR="00B855FD">
        <w:rPr>
          <w:rFonts w:cstheme="minorHAnsi"/>
          <w:color w:val="000000"/>
          <w:sz w:val="28"/>
          <w:szCs w:val="28"/>
          <w:lang w:val="ru-RU"/>
        </w:rPr>
        <w:t>п</w:t>
      </w:r>
      <w:r w:rsidR="00EC35A9" w:rsidRPr="00801E81">
        <w:rPr>
          <w:rFonts w:cstheme="minorHAnsi"/>
          <w:color w:val="000000"/>
          <w:sz w:val="28"/>
          <w:szCs w:val="28"/>
          <w:lang w:val="ru-RU"/>
        </w:rPr>
        <w:t>риложении</w:t>
      </w:r>
      <w:r w:rsidRPr="00801E81">
        <w:rPr>
          <w:rFonts w:cstheme="minorHAnsi"/>
          <w:color w:val="000000"/>
          <w:sz w:val="28"/>
          <w:szCs w:val="28"/>
          <w:lang w:val="ru-RU"/>
        </w:rPr>
        <w:t xml:space="preserve"> </w:t>
      </w:r>
      <w:r w:rsidR="003C17DE" w:rsidRPr="00801E81">
        <w:rPr>
          <w:rFonts w:cstheme="minorHAnsi"/>
          <w:color w:val="000000"/>
          <w:sz w:val="28"/>
          <w:szCs w:val="28"/>
          <w:lang w:val="ru-RU"/>
        </w:rPr>
        <w:t xml:space="preserve">№ </w:t>
      </w:r>
      <w:r w:rsidR="00801E81">
        <w:rPr>
          <w:rFonts w:cstheme="minorHAnsi"/>
          <w:color w:val="000000"/>
          <w:sz w:val="28"/>
          <w:szCs w:val="28"/>
          <w:lang w:val="ru-RU"/>
        </w:rPr>
        <w:t>5</w:t>
      </w:r>
      <w:r w:rsidRPr="00801E81">
        <w:rPr>
          <w:rFonts w:cstheme="minorHAnsi"/>
          <w:color w:val="000000"/>
          <w:sz w:val="28"/>
          <w:szCs w:val="28"/>
          <w:lang w:val="ru-RU"/>
        </w:rPr>
        <w:t>.</w:t>
      </w:r>
    </w:p>
    <w:p w:rsidR="00581FF7" w:rsidRDefault="00942EFE" w:rsidP="00DD0DCC">
      <w:pPr>
        <w:ind w:right="-164"/>
        <w:contextualSpacing/>
        <w:jc w:val="both"/>
        <w:rPr>
          <w:rFonts w:cstheme="minorHAnsi"/>
          <w:color w:val="000000"/>
          <w:sz w:val="28"/>
          <w:szCs w:val="28"/>
          <w:lang w:val="ru-RU"/>
        </w:rPr>
      </w:pPr>
      <w:r>
        <w:rPr>
          <w:rFonts w:cstheme="minorHAnsi"/>
          <w:color w:val="000000"/>
          <w:sz w:val="28"/>
          <w:szCs w:val="28"/>
          <w:lang w:val="ru-RU"/>
        </w:rPr>
        <w:t xml:space="preserve">  </w:t>
      </w:r>
      <w:r w:rsidR="00EC35A9" w:rsidRPr="00315CBF">
        <w:rPr>
          <w:rFonts w:cstheme="minorHAnsi"/>
          <w:sz w:val="28"/>
          <w:szCs w:val="28"/>
          <w:lang w:val="ru-RU"/>
        </w:rPr>
        <w:br/>
      </w:r>
      <w:r w:rsidR="00EC35A9" w:rsidRPr="00315CBF">
        <w:rPr>
          <w:rFonts w:cstheme="minorHAnsi"/>
          <w:color w:val="000000"/>
          <w:sz w:val="28"/>
          <w:szCs w:val="28"/>
          <w:lang w:val="ru-RU"/>
        </w:rPr>
        <w:t>Основание: пункты 25–26 СГС «Концептуальные основы бухучета</w:t>
      </w:r>
      <w:r w:rsidR="009B70C9">
        <w:rPr>
          <w:rFonts w:cstheme="minorHAnsi"/>
          <w:color w:val="000000"/>
          <w:sz w:val="28"/>
          <w:szCs w:val="28"/>
          <w:lang w:val="ru-RU"/>
        </w:rPr>
        <w:t xml:space="preserve"> </w:t>
      </w:r>
      <w:r w:rsidR="00EC35A9" w:rsidRPr="00315CBF">
        <w:rPr>
          <w:rFonts w:cstheme="minorHAnsi"/>
          <w:color w:val="000000"/>
          <w:sz w:val="28"/>
          <w:szCs w:val="28"/>
          <w:lang w:val="ru-RU"/>
        </w:rPr>
        <w:t>и отчетности»,</w:t>
      </w:r>
      <w:r w:rsidR="000D3735">
        <w:rPr>
          <w:rFonts w:cstheme="minorHAnsi"/>
          <w:color w:val="000000"/>
          <w:sz w:val="28"/>
          <w:szCs w:val="28"/>
          <w:lang w:val="ru-RU"/>
        </w:rPr>
        <w:t xml:space="preserve"> </w:t>
      </w:r>
      <w:r w:rsidR="00EC35A9" w:rsidRPr="00315CBF">
        <w:rPr>
          <w:rFonts w:cstheme="minorHAnsi"/>
          <w:color w:val="000000"/>
          <w:sz w:val="28"/>
          <w:szCs w:val="28"/>
          <w:lang w:val="ru-RU"/>
        </w:rPr>
        <w:t>подпункт «г» пункта 9 СГС «Учетная политика, оценочные значения и ошибки».</w:t>
      </w:r>
    </w:p>
    <w:p w:rsidR="007F31AB" w:rsidRPr="00315CBF" w:rsidRDefault="007F31AB" w:rsidP="00DD0DCC">
      <w:pPr>
        <w:ind w:right="-164"/>
        <w:contextualSpacing/>
        <w:jc w:val="both"/>
        <w:rPr>
          <w:rFonts w:cstheme="minorHAnsi"/>
          <w:color w:val="000000"/>
          <w:sz w:val="28"/>
          <w:szCs w:val="28"/>
          <w:lang w:val="ru-RU"/>
        </w:rPr>
      </w:pPr>
    </w:p>
    <w:p w:rsidR="00581FF7" w:rsidRPr="00315CBF" w:rsidRDefault="00AF01CE" w:rsidP="009D633D">
      <w:pPr>
        <w:ind w:right="-164"/>
        <w:jc w:val="both"/>
        <w:rPr>
          <w:rFonts w:cstheme="minorHAnsi"/>
          <w:color w:val="000000"/>
          <w:sz w:val="28"/>
          <w:szCs w:val="28"/>
          <w:lang w:val="ru-RU"/>
        </w:rPr>
      </w:pPr>
      <w:r>
        <w:rPr>
          <w:rFonts w:cstheme="minorHAnsi"/>
          <w:color w:val="000000"/>
          <w:sz w:val="28"/>
          <w:szCs w:val="28"/>
          <w:lang w:val="ru-RU"/>
        </w:rPr>
        <w:t>3.</w:t>
      </w:r>
      <w:r w:rsidR="00CC2E28">
        <w:rPr>
          <w:rFonts w:cstheme="minorHAnsi"/>
          <w:color w:val="000000"/>
          <w:sz w:val="28"/>
          <w:szCs w:val="28"/>
          <w:lang w:val="ru-RU"/>
        </w:rPr>
        <w:t xml:space="preserve"> </w:t>
      </w:r>
      <w:r w:rsidR="00EC35A9" w:rsidRPr="00315CBF">
        <w:rPr>
          <w:rFonts w:cstheme="minorHAnsi"/>
          <w:color w:val="000000"/>
          <w:sz w:val="28"/>
          <w:szCs w:val="28"/>
          <w:lang w:val="ru-RU"/>
        </w:rPr>
        <w:t xml:space="preserve">Право подписи учетных документов предоставлено сотрудникам, занимающим должности, перечисленные в </w:t>
      </w:r>
      <w:r w:rsidR="00EC35A9" w:rsidRPr="00801E81">
        <w:rPr>
          <w:rFonts w:cstheme="minorHAnsi"/>
          <w:color w:val="000000"/>
          <w:sz w:val="28"/>
          <w:szCs w:val="28"/>
          <w:lang w:val="ru-RU"/>
        </w:rPr>
        <w:t>приложении</w:t>
      </w:r>
      <w:r w:rsidR="000D3735" w:rsidRPr="00801E81">
        <w:rPr>
          <w:rFonts w:cstheme="minorHAnsi"/>
          <w:color w:val="000000"/>
          <w:sz w:val="28"/>
          <w:szCs w:val="28"/>
          <w:lang w:val="ru-RU"/>
        </w:rPr>
        <w:t xml:space="preserve"> </w:t>
      </w:r>
      <w:r w:rsidR="003C17DE" w:rsidRPr="00801E81">
        <w:rPr>
          <w:rFonts w:cstheme="minorHAnsi"/>
          <w:color w:val="000000"/>
          <w:sz w:val="28"/>
          <w:szCs w:val="28"/>
          <w:lang w:val="ru-RU"/>
        </w:rPr>
        <w:t xml:space="preserve">№ </w:t>
      </w:r>
      <w:r w:rsidR="00801E81" w:rsidRPr="00801E81">
        <w:rPr>
          <w:rFonts w:cstheme="minorHAnsi"/>
          <w:color w:val="000000"/>
          <w:sz w:val="28"/>
          <w:szCs w:val="28"/>
          <w:lang w:val="ru-RU"/>
        </w:rPr>
        <w:t>6</w:t>
      </w:r>
      <w:r w:rsidR="00EC35A9" w:rsidRPr="00801E81">
        <w:rPr>
          <w:rFonts w:cstheme="minorHAnsi"/>
          <w:color w:val="000000"/>
          <w:sz w:val="28"/>
          <w:szCs w:val="28"/>
          <w:lang w:val="ru-RU"/>
        </w:rPr>
        <w:t>.</w:t>
      </w:r>
      <w:r w:rsidR="00EC35A9" w:rsidRPr="00315CBF">
        <w:rPr>
          <w:rFonts w:cstheme="minorHAnsi"/>
          <w:color w:val="000000"/>
          <w:sz w:val="28"/>
          <w:szCs w:val="28"/>
          <w:lang w:val="ru-RU"/>
        </w:rPr>
        <w:t xml:space="preserve"> По</w:t>
      </w:r>
      <w:r w:rsidR="00D435ED">
        <w:rPr>
          <w:rFonts w:cstheme="minorHAnsi"/>
          <w:color w:val="000000"/>
          <w:sz w:val="28"/>
          <w:szCs w:val="28"/>
          <w:lang w:val="ru-RU"/>
        </w:rPr>
        <w:t xml:space="preserve"> </w:t>
      </w:r>
      <w:r w:rsidR="00EC35A9" w:rsidRPr="00315CBF">
        <w:rPr>
          <w:rFonts w:cstheme="minorHAnsi"/>
          <w:color w:val="000000"/>
          <w:sz w:val="28"/>
          <w:szCs w:val="28"/>
          <w:lang w:val="ru-RU"/>
        </w:rPr>
        <w:t xml:space="preserve">фамильный список </w:t>
      </w:r>
      <w:r w:rsidR="00EC35A9" w:rsidRPr="00315CBF">
        <w:rPr>
          <w:rFonts w:cstheme="minorHAnsi"/>
          <w:color w:val="000000"/>
          <w:sz w:val="28"/>
          <w:szCs w:val="28"/>
          <w:lang w:val="ru-RU"/>
        </w:rPr>
        <w:lastRenderedPageBreak/>
        <w:t xml:space="preserve">сотрудников, имеющих право подписи, утверждается отдельным приказом </w:t>
      </w:r>
      <w:r w:rsidR="00EC35A9" w:rsidRPr="000D3735">
        <w:rPr>
          <w:rFonts w:cstheme="minorHAnsi"/>
          <w:color w:val="000000"/>
          <w:sz w:val="28"/>
          <w:szCs w:val="28"/>
          <w:lang w:val="ru-RU"/>
        </w:rPr>
        <w:t>руководителя.</w:t>
      </w:r>
    </w:p>
    <w:p w:rsidR="00581FF7"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Основание: пункт 11 Инструкции к Единому плану счетов №157н.</w:t>
      </w:r>
    </w:p>
    <w:p w:rsidR="00CC2E28" w:rsidRDefault="00AF01CE" w:rsidP="00614E29">
      <w:pPr>
        <w:jc w:val="both"/>
        <w:rPr>
          <w:rFonts w:cstheme="minorHAnsi"/>
          <w:color w:val="000000"/>
          <w:sz w:val="28"/>
          <w:szCs w:val="28"/>
          <w:lang w:val="ru-RU"/>
        </w:rPr>
      </w:pPr>
      <w:r>
        <w:rPr>
          <w:rFonts w:cstheme="minorHAnsi"/>
          <w:color w:val="000000"/>
          <w:sz w:val="28"/>
          <w:szCs w:val="28"/>
          <w:lang w:val="ru-RU"/>
        </w:rPr>
        <w:t>4.</w:t>
      </w:r>
      <w:r w:rsidR="00CC2E28">
        <w:rPr>
          <w:rFonts w:cstheme="minorHAnsi"/>
          <w:color w:val="000000"/>
          <w:sz w:val="28"/>
          <w:szCs w:val="28"/>
          <w:lang w:val="ru-RU"/>
        </w:rPr>
        <w:t xml:space="preserve"> </w:t>
      </w:r>
      <w:r w:rsidR="00EC35A9" w:rsidRPr="00315CBF">
        <w:rPr>
          <w:rFonts w:cstheme="minorHAnsi"/>
          <w:color w:val="000000"/>
          <w:sz w:val="28"/>
          <w:szCs w:val="28"/>
          <w:lang w:val="ru-RU"/>
        </w:rPr>
        <w:t>Управление использует унифицированные формы регистров бух</w:t>
      </w:r>
      <w:r w:rsidR="00DD0DCC">
        <w:rPr>
          <w:rFonts w:cstheme="minorHAnsi"/>
          <w:color w:val="000000"/>
          <w:sz w:val="28"/>
          <w:szCs w:val="28"/>
          <w:lang w:val="ru-RU"/>
        </w:rPr>
        <w:t xml:space="preserve">галтерского </w:t>
      </w:r>
      <w:r w:rsidR="00EC35A9" w:rsidRPr="00315CBF">
        <w:rPr>
          <w:rFonts w:cstheme="minorHAnsi"/>
          <w:color w:val="000000"/>
          <w:sz w:val="28"/>
          <w:szCs w:val="28"/>
          <w:lang w:val="ru-RU"/>
        </w:rPr>
        <w:t>учета,</w:t>
      </w:r>
      <w:r w:rsidR="00EC35A9" w:rsidRPr="00315CBF">
        <w:rPr>
          <w:rFonts w:cstheme="minorHAnsi"/>
          <w:color w:val="000000"/>
          <w:sz w:val="28"/>
          <w:szCs w:val="28"/>
        </w:rPr>
        <w:t> </w:t>
      </w:r>
      <w:r w:rsidR="00EC35A9" w:rsidRPr="00315CBF">
        <w:rPr>
          <w:rFonts w:cstheme="minorHAnsi"/>
          <w:color w:val="000000"/>
          <w:sz w:val="28"/>
          <w:szCs w:val="28"/>
          <w:lang w:val="ru-RU"/>
        </w:rPr>
        <w:t>перечисленные в приложении к приказу №52н</w:t>
      </w:r>
      <w:r w:rsidR="00593914" w:rsidRPr="00315CBF">
        <w:rPr>
          <w:rFonts w:cstheme="minorHAnsi"/>
          <w:color w:val="000000"/>
          <w:sz w:val="28"/>
          <w:szCs w:val="28"/>
          <w:lang w:val="ru-RU"/>
        </w:rPr>
        <w:t>.</w:t>
      </w:r>
      <w:r w:rsidR="00EC35A9" w:rsidRPr="00315CBF">
        <w:rPr>
          <w:rFonts w:cstheme="minorHAnsi"/>
          <w:color w:val="000000"/>
          <w:sz w:val="28"/>
          <w:szCs w:val="28"/>
          <w:lang w:val="ru-RU"/>
        </w:rPr>
        <w:t xml:space="preserve"> При </w:t>
      </w:r>
      <w:r w:rsidR="00EC35A9" w:rsidRPr="00297E85">
        <w:rPr>
          <w:rFonts w:cstheme="minorHAnsi"/>
          <w:color w:val="000000"/>
          <w:sz w:val="28"/>
          <w:szCs w:val="28"/>
          <w:lang w:val="ru-RU"/>
        </w:rPr>
        <w:t>необходимости формы</w:t>
      </w:r>
      <w:r w:rsidR="00CC2E28">
        <w:rPr>
          <w:rFonts w:cstheme="minorHAnsi"/>
          <w:color w:val="000000"/>
          <w:sz w:val="28"/>
          <w:szCs w:val="28"/>
          <w:lang w:val="ru-RU"/>
        </w:rPr>
        <w:t xml:space="preserve"> </w:t>
      </w:r>
      <w:r w:rsidR="00EC35A9" w:rsidRPr="00297E85">
        <w:rPr>
          <w:rFonts w:cstheme="minorHAnsi"/>
          <w:color w:val="000000"/>
          <w:sz w:val="28"/>
          <w:szCs w:val="28"/>
          <w:lang w:val="ru-RU"/>
        </w:rPr>
        <w:t>регистров,</w:t>
      </w:r>
      <w:r w:rsidR="00EC35A9" w:rsidRPr="00297E85">
        <w:rPr>
          <w:rFonts w:cstheme="minorHAnsi"/>
          <w:color w:val="000000"/>
          <w:sz w:val="28"/>
          <w:szCs w:val="28"/>
        </w:rPr>
        <w:t> </w:t>
      </w:r>
      <w:r w:rsidR="00EC35A9" w:rsidRPr="00297E85">
        <w:rPr>
          <w:rFonts w:cstheme="minorHAnsi"/>
          <w:color w:val="000000"/>
          <w:sz w:val="28"/>
          <w:szCs w:val="28"/>
          <w:lang w:val="ru-RU"/>
        </w:rPr>
        <w:t>которые</w:t>
      </w:r>
      <w:r w:rsidR="00CC2E28">
        <w:rPr>
          <w:rFonts w:cstheme="minorHAnsi"/>
          <w:color w:val="000000"/>
          <w:sz w:val="28"/>
          <w:szCs w:val="28"/>
          <w:lang w:val="ru-RU"/>
        </w:rPr>
        <w:t xml:space="preserve"> </w:t>
      </w:r>
      <w:r w:rsidR="00EC35A9" w:rsidRPr="00297E85">
        <w:rPr>
          <w:rFonts w:cstheme="minorHAnsi"/>
          <w:color w:val="000000"/>
          <w:sz w:val="28"/>
          <w:szCs w:val="28"/>
          <w:lang w:val="ru-RU"/>
        </w:rPr>
        <w:t>не</w:t>
      </w:r>
      <w:r w:rsidR="00CC2E28">
        <w:rPr>
          <w:rFonts w:cstheme="minorHAnsi"/>
          <w:color w:val="000000"/>
          <w:sz w:val="28"/>
          <w:szCs w:val="28"/>
          <w:lang w:val="ru-RU"/>
        </w:rPr>
        <w:t xml:space="preserve"> </w:t>
      </w:r>
      <w:r w:rsidR="00EC35A9" w:rsidRPr="00297E85">
        <w:rPr>
          <w:rFonts w:cstheme="minorHAnsi"/>
          <w:color w:val="000000"/>
          <w:sz w:val="28"/>
          <w:szCs w:val="28"/>
          <w:lang w:val="ru-RU"/>
        </w:rPr>
        <w:t>унифицированы,</w:t>
      </w:r>
      <w:r w:rsidR="00CC2E28">
        <w:rPr>
          <w:rFonts w:cstheme="minorHAnsi"/>
          <w:color w:val="000000"/>
          <w:sz w:val="28"/>
          <w:szCs w:val="28"/>
          <w:lang w:val="ru-RU"/>
        </w:rPr>
        <w:t xml:space="preserve"> </w:t>
      </w:r>
      <w:r w:rsidR="00EC35A9" w:rsidRPr="00297E85">
        <w:rPr>
          <w:rFonts w:cstheme="minorHAnsi"/>
          <w:color w:val="000000"/>
          <w:sz w:val="28"/>
          <w:szCs w:val="28"/>
          <w:lang w:val="ru-RU"/>
        </w:rPr>
        <w:t>разрабатываются</w:t>
      </w:r>
      <w:r w:rsidR="00952B31" w:rsidRPr="00297E85">
        <w:rPr>
          <w:rFonts w:cstheme="minorHAnsi"/>
          <w:color w:val="000000"/>
          <w:sz w:val="28"/>
          <w:szCs w:val="28"/>
          <w:lang w:val="ru-RU"/>
        </w:rPr>
        <w:t xml:space="preserve"> </w:t>
      </w:r>
      <w:r w:rsidR="00EC35A9" w:rsidRPr="00297E85">
        <w:rPr>
          <w:rFonts w:cstheme="minorHAnsi"/>
          <w:color w:val="000000"/>
          <w:sz w:val="28"/>
          <w:szCs w:val="28"/>
          <w:lang w:val="ru-RU"/>
        </w:rPr>
        <w:t>самостоятельно.</w:t>
      </w:r>
    </w:p>
    <w:p w:rsidR="00581FF7" w:rsidRPr="00315CBF" w:rsidRDefault="00EC35A9" w:rsidP="00614E29">
      <w:pPr>
        <w:jc w:val="both"/>
        <w:rPr>
          <w:rFonts w:cstheme="minorHAnsi"/>
          <w:color w:val="000000"/>
          <w:sz w:val="28"/>
          <w:szCs w:val="28"/>
          <w:lang w:val="ru-RU"/>
        </w:rPr>
      </w:pPr>
      <w:r w:rsidRPr="00315CBF">
        <w:rPr>
          <w:rFonts w:cstheme="minorHAnsi"/>
          <w:color w:val="000000"/>
          <w:sz w:val="28"/>
          <w:szCs w:val="28"/>
          <w:lang w:val="ru-RU"/>
        </w:rPr>
        <w:t>Основание: пункт 11 Инструкции к Единому плану счетов №</w:t>
      </w:r>
      <w:r w:rsidRPr="00315CBF">
        <w:rPr>
          <w:rFonts w:cstheme="minorHAnsi"/>
          <w:color w:val="000000"/>
          <w:sz w:val="28"/>
          <w:szCs w:val="28"/>
        </w:rPr>
        <w:t> </w:t>
      </w:r>
      <w:r w:rsidRPr="00315CBF">
        <w:rPr>
          <w:rFonts w:cstheme="minorHAnsi"/>
          <w:color w:val="000000"/>
          <w:sz w:val="28"/>
          <w:szCs w:val="28"/>
          <w:lang w:val="ru-RU"/>
        </w:rPr>
        <w:t>157н, подпункт «г» пункта 9</w:t>
      </w:r>
      <w:r w:rsidRPr="00315CBF">
        <w:rPr>
          <w:rFonts w:cstheme="minorHAnsi"/>
          <w:color w:val="000000"/>
          <w:sz w:val="28"/>
          <w:szCs w:val="28"/>
        </w:rPr>
        <w:t> </w:t>
      </w:r>
      <w:r w:rsidRPr="00315CBF">
        <w:rPr>
          <w:rFonts w:cstheme="minorHAnsi"/>
          <w:color w:val="000000"/>
          <w:sz w:val="28"/>
          <w:szCs w:val="28"/>
          <w:lang w:val="ru-RU"/>
        </w:rPr>
        <w:t xml:space="preserve">СГС «Учетная политика, оценочные значения и ошибки». </w:t>
      </w:r>
    </w:p>
    <w:p w:rsidR="002377AE" w:rsidRDefault="008351B5" w:rsidP="009D633D">
      <w:pPr>
        <w:ind w:right="-164"/>
        <w:jc w:val="both"/>
        <w:rPr>
          <w:rFonts w:cstheme="minorHAnsi"/>
          <w:color w:val="000000"/>
          <w:sz w:val="28"/>
          <w:szCs w:val="28"/>
          <w:lang w:val="ru-RU"/>
        </w:rPr>
      </w:pPr>
      <w:r>
        <w:rPr>
          <w:rFonts w:cstheme="minorHAnsi"/>
          <w:color w:val="000000"/>
          <w:sz w:val="28"/>
          <w:szCs w:val="28"/>
          <w:lang w:val="ru-RU"/>
        </w:rPr>
        <w:t>5</w:t>
      </w:r>
      <w:r w:rsidR="00EC35A9" w:rsidRPr="00315CBF">
        <w:rPr>
          <w:rFonts w:cstheme="minorHAnsi"/>
          <w:color w:val="000000"/>
          <w:sz w:val="28"/>
          <w:szCs w:val="28"/>
          <w:lang w:val="ru-RU"/>
        </w:rPr>
        <w:t>. При поступлении документов на иностранном языке построчный перевод таких документов на русский язык осуществляется сотрудником (служащим) Управлени</w:t>
      </w:r>
      <w:r w:rsidR="008D267A" w:rsidRPr="00315CBF">
        <w:rPr>
          <w:rFonts w:cstheme="minorHAnsi"/>
          <w:color w:val="000000"/>
          <w:sz w:val="28"/>
          <w:szCs w:val="28"/>
          <w:lang w:val="ru-RU"/>
        </w:rPr>
        <w:t>я</w:t>
      </w:r>
      <w:r w:rsidR="00EC35A9" w:rsidRPr="00315CBF">
        <w:rPr>
          <w:rFonts w:cstheme="minorHAnsi"/>
          <w:color w:val="000000"/>
          <w:sz w:val="28"/>
          <w:szCs w:val="28"/>
          <w:lang w:val="ru-RU"/>
        </w:rPr>
        <w:t>,</w:t>
      </w:r>
      <w:r w:rsidR="00EC35A9" w:rsidRPr="00315CBF">
        <w:rPr>
          <w:rFonts w:cstheme="minorHAnsi"/>
          <w:color w:val="000000"/>
          <w:sz w:val="28"/>
          <w:szCs w:val="28"/>
        </w:rPr>
        <w:t> </w:t>
      </w:r>
      <w:r w:rsidR="00EC35A9" w:rsidRPr="00315CBF">
        <w:rPr>
          <w:rFonts w:cstheme="minorHAnsi"/>
          <w:color w:val="000000"/>
          <w:sz w:val="28"/>
          <w:szCs w:val="28"/>
          <w:lang w:val="ru-RU"/>
        </w:rPr>
        <w:t>который владеет иностранным языком. Переводы составляются на отдельном документе, заверяются подписью сотрудника (служащего), составившего перевод, и</w:t>
      </w:r>
      <w:r w:rsidR="00EC35A9" w:rsidRPr="00315CBF">
        <w:rPr>
          <w:rFonts w:cstheme="minorHAnsi"/>
          <w:color w:val="000000"/>
          <w:sz w:val="28"/>
          <w:szCs w:val="28"/>
        </w:rPr>
        <w:t> </w:t>
      </w:r>
      <w:r w:rsidR="00EC35A9" w:rsidRPr="00315CBF">
        <w:rPr>
          <w:rFonts w:cstheme="minorHAnsi"/>
          <w:color w:val="000000"/>
          <w:sz w:val="28"/>
          <w:szCs w:val="28"/>
          <w:lang w:val="ru-RU"/>
        </w:rPr>
        <w:t>прикладываются к первичным документам.</w:t>
      </w:r>
      <w:r w:rsidR="00EC35A9" w:rsidRPr="00315CBF">
        <w:rPr>
          <w:rFonts w:cstheme="minorHAnsi"/>
          <w:color w:val="000000"/>
          <w:sz w:val="28"/>
          <w:szCs w:val="28"/>
        </w:rPr>
        <w:t> </w:t>
      </w:r>
      <w:r w:rsidR="00EC35A9" w:rsidRPr="00315CBF">
        <w:rPr>
          <w:rFonts w:cstheme="minorHAnsi"/>
          <w:color w:val="000000"/>
          <w:sz w:val="28"/>
          <w:szCs w:val="28"/>
          <w:lang w:val="ru-RU"/>
        </w:rP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r w:rsidR="00DD0DCC">
        <w:rPr>
          <w:rFonts w:cstheme="minorHAnsi"/>
          <w:color w:val="000000"/>
          <w:sz w:val="28"/>
          <w:szCs w:val="28"/>
          <w:lang w:val="ru-RU"/>
        </w:rPr>
        <w:t xml:space="preserve"> </w:t>
      </w:r>
      <w:r w:rsidR="00EC35A9" w:rsidRPr="00315CBF">
        <w:rPr>
          <w:rFonts w:cstheme="minorHAnsi"/>
          <w:color w:val="000000"/>
          <w:sz w:val="28"/>
          <w:szCs w:val="28"/>
          <w:lang w:val="ru-RU"/>
        </w:rPr>
        <w:t>Если документы на</w:t>
      </w:r>
      <w:r w:rsidR="00EC35A9" w:rsidRPr="00315CBF">
        <w:rPr>
          <w:rFonts w:cstheme="minorHAnsi"/>
          <w:color w:val="000000"/>
          <w:sz w:val="28"/>
          <w:szCs w:val="28"/>
        </w:rPr>
        <w:t> </w:t>
      </w:r>
      <w:r w:rsidR="00EC35A9" w:rsidRPr="00315CBF">
        <w:rPr>
          <w:rFonts w:cstheme="minorHAnsi"/>
          <w:color w:val="000000"/>
          <w:sz w:val="28"/>
          <w:szCs w:val="28"/>
          <w:lang w:val="ru-RU"/>
        </w:rPr>
        <w:t>иностранном</w:t>
      </w:r>
      <w:r w:rsidR="00EC35A9" w:rsidRPr="00315CBF">
        <w:rPr>
          <w:rFonts w:cstheme="minorHAnsi"/>
          <w:color w:val="000000"/>
          <w:sz w:val="28"/>
          <w:szCs w:val="28"/>
        </w:rPr>
        <w:t> </w:t>
      </w:r>
      <w:r w:rsidR="00EC35A9" w:rsidRPr="00315CBF">
        <w:rPr>
          <w:rFonts w:cstheme="minorHAnsi"/>
          <w:color w:val="000000"/>
          <w:sz w:val="28"/>
          <w:szCs w:val="28"/>
          <w:lang w:val="ru-RU"/>
        </w:rPr>
        <w:t>языке составлены по типовой форме (идентичны по количеству граф, их названию, расшифровке работ и т.</w:t>
      </w:r>
      <w:r w:rsidR="00EC35A9" w:rsidRPr="00315CBF">
        <w:rPr>
          <w:rFonts w:cstheme="minorHAnsi"/>
          <w:color w:val="000000"/>
          <w:sz w:val="28"/>
          <w:szCs w:val="28"/>
        </w:rPr>
        <w:t> </w:t>
      </w:r>
      <w:r w:rsidR="00EC35A9" w:rsidRPr="00315CBF">
        <w:rPr>
          <w:rFonts w:cstheme="minorHAnsi"/>
          <w:color w:val="000000"/>
          <w:sz w:val="28"/>
          <w:szCs w:val="28"/>
          <w:lang w:val="ru-RU"/>
        </w:rPr>
        <w:t>д. и отличаются только суммой),</w:t>
      </w:r>
      <w:r w:rsidR="00EC35A9" w:rsidRPr="00315CBF">
        <w:rPr>
          <w:rFonts w:cstheme="minorHAnsi"/>
          <w:color w:val="000000"/>
          <w:sz w:val="28"/>
          <w:szCs w:val="28"/>
        </w:rPr>
        <w:t> </w:t>
      </w:r>
      <w:r w:rsidR="00EC35A9" w:rsidRPr="00315CBF">
        <w:rPr>
          <w:rFonts w:cstheme="minorHAnsi"/>
          <w:color w:val="000000"/>
          <w:sz w:val="28"/>
          <w:szCs w:val="28"/>
          <w:lang w:val="ru-RU"/>
        </w:rPr>
        <w:t>то в отношении их постоянных показателей</w:t>
      </w:r>
      <w:r w:rsidR="00092996">
        <w:rPr>
          <w:rFonts w:cstheme="minorHAnsi"/>
          <w:color w:val="000000"/>
          <w:sz w:val="28"/>
          <w:szCs w:val="28"/>
          <w:lang w:val="ru-RU"/>
        </w:rPr>
        <w:t>,</w:t>
      </w:r>
      <w:r w:rsidR="00EC35A9" w:rsidRPr="00315CBF">
        <w:rPr>
          <w:rFonts w:cstheme="minorHAnsi"/>
          <w:color w:val="000000"/>
          <w:sz w:val="28"/>
          <w:szCs w:val="28"/>
          <w:lang w:val="ru-RU"/>
        </w:rPr>
        <w:t xml:space="preserve"> достаточно</w:t>
      </w:r>
      <w:r w:rsidR="00CC2E28">
        <w:rPr>
          <w:rFonts w:cstheme="minorHAnsi"/>
          <w:color w:val="000000"/>
          <w:sz w:val="28"/>
          <w:szCs w:val="28"/>
          <w:lang w:val="ru-RU"/>
        </w:rPr>
        <w:t xml:space="preserve"> </w:t>
      </w:r>
      <w:r w:rsidR="00EC35A9" w:rsidRPr="00315CBF">
        <w:rPr>
          <w:rFonts w:cstheme="minorHAnsi"/>
          <w:color w:val="000000"/>
          <w:sz w:val="28"/>
          <w:szCs w:val="28"/>
          <w:lang w:val="ru-RU"/>
        </w:rPr>
        <w:t>однократного</w:t>
      </w:r>
      <w:r w:rsidR="00CC2E28">
        <w:rPr>
          <w:rFonts w:cstheme="minorHAnsi"/>
          <w:color w:val="000000"/>
          <w:sz w:val="28"/>
          <w:szCs w:val="28"/>
          <w:lang w:val="ru-RU"/>
        </w:rPr>
        <w:t xml:space="preserve"> </w:t>
      </w:r>
      <w:r w:rsidR="00EC35A9" w:rsidRPr="00315CBF">
        <w:rPr>
          <w:rFonts w:cstheme="minorHAnsi"/>
          <w:color w:val="000000"/>
          <w:sz w:val="28"/>
          <w:szCs w:val="28"/>
          <w:lang w:val="ru-RU"/>
        </w:rPr>
        <w:t>перевода</w:t>
      </w:r>
      <w:r w:rsidR="00EC35A9" w:rsidRPr="00315CBF">
        <w:rPr>
          <w:rFonts w:cstheme="minorHAnsi"/>
          <w:color w:val="000000"/>
          <w:sz w:val="28"/>
          <w:szCs w:val="28"/>
        </w:rPr>
        <w:t> </w:t>
      </w:r>
      <w:r w:rsidR="00CC2E28">
        <w:rPr>
          <w:rFonts w:cstheme="minorHAnsi"/>
          <w:color w:val="000000"/>
          <w:sz w:val="28"/>
          <w:szCs w:val="28"/>
          <w:lang w:val="ru-RU"/>
        </w:rPr>
        <w:t xml:space="preserve"> </w:t>
      </w:r>
      <w:r w:rsidR="00EC35A9" w:rsidRPr="00315CBF">
        <w:rPr>
          <w:rFonts w:cstheme="minorHAnsi"/>
          <w:color w:val="000000"/>
          <w:sz w:val="28"/>
          <w:szCs w:val="28"/>
          <w:lang w:val="ru-RU"/>
        </w:rPr>
        <w:t>на</w:t>
      </w:r>
      <w:r w:rsidR="00EC35A9" w:rsidRPr="00315CBF">
        <w:rPr>
          <w:rFonts w:cstheme="minorHAnsi"/>
          <w:color w:val="000000"/>
          <w:sz w:val="28"/>
          <w:szCs w:val="28"/>
        </w:rPr>
        <w:t> </w:t>
      </w:r>
      <w:r w:rsidR="00EC35A9" w:rsidRPr="00315CBF">
        <w:rPr>
          <w:rFonts w:cstheme="minorHAnsi"/>
          <w:color w:val="000000"/>
          <w:sz w:val="28"/>
          <w:szCs w:val="28"/>
          <w:lang w:val="ru-RU"/>
        </w:rPr>
        <w:t>русский</w:t>
      </w:r>
      <w:r w:rsidR="00CC2E28">
        <w:rPr>
          <w:rFonts w:cstheme="minorHAnsi"/>
          <w:color w:val="000000"/>
          <w:sz w:val="28"/>
          <w:szCs w:val="28"/>
          <w:lang w:val="ru-RU"/>
        </w:rPr>
        <w:t xml:space="preserve"> </w:t>
      </w:r>
      <w:r w:rsidR="00EC35A9" w:rsidRPr="00315CBF">
        <w:rPr>
          <w:rFonts w:cstheme="minorHAnsi"/>
          <w:color w:val="000000"/>
          <w:sz w:val="28"/>
          <w:szCs w:val="28"/>
          <w:lang w:val="ru-RU"/>
        </w:rPr>
        <w:t>язык.</w:t>
      </w:r>
      <w:r w:rsidR="00CC2E28">
        <w:rPr>
          <w:rFonts w:cstheme="minorHAnsi"/>
          <w:color w:val="000000"/>
          <w:sz w:val="28"/>
          <w:szCs w:val="28"/>
          <w:lang w:val="ru-RU"/>
        </w:rPr>
        <w:t xml:space="preserve"> </w:t>
      </w:r>
      <w:r w:rsidR="00EC35A9" w:rsidRPr="00315CBF">
        <w:rPr>
          <w:rFonts w:cstheme="minorHAnsi"/>
          <w:color w:val="000000"/>
          <w:sz w:val="28"/>
          <w:szCs w:val="28"/>
          <w:lang w:val="ru-RU"/>
        </w:rPr>
        <w:t>В</w:t>
      </w:r>
      <w:r w:rsidR="00CC2E28">
        <w:rPr>
          <w:rFonts w:cstheme="minorHAnsi"/>
          <w:color w:val="000000"/>
          <w:sz w:val="28"/>
          <w:szCs w:val="28"/>
          <w:lang w:val="ru-RU"/>
        </w:rPr>
        <w:t xml:space="preserve"> </w:t>
      </w:r>
      <w:r w:rsidR="00EC35A9" w:rsidRPr="00315CBF">
        <w:rPr>
          <w:rFonts w:cstheme="minorHAnsi"/>
          <w:color w:val="000000"/>
          <w:sz w:val="28"/>
          <w:szCs w:val="28"/>
          <w:lang w:val="ru-RU"/>
        </w:rPr>
        <w:t>последующем</w:t>
      </w:r>
      <w:r w:rsidR="00CC2E28">
        <w:rPr>
          <w:rFonts w:cstheme="minorHAnsi"/>
          <w:color w:val="000000"/>
          <w:sz w:val="28"/>
          <w:szCs w:val="28"/>
          <w:lang w:val="ru-RU"/>
        </w:rPr>
        <w:t xml:space="preserve"> </w:t>
      </w:r>
      <w:r w:rsidR="00EC35A9" w:rsidRPr="00315CBF">
        <w:rPr>
          <w:rFonts w:cstheme="minorHAnsi"/>
          <w:color w:val="000000"/>
          <w:sz w:val="28"/>
          <w:szCs w:val="28"/>
          <w:lang w:val="ru-RU"/>
        </w:rPr>
        <w:t>переводить</w:t>
      </w:r>
      <w:r w:rsidR="00EC35A9" w:rsidRPr="00315CBF">
        <w:rPr>
          <w:rFonts w:cstheme="minorHAnsi"/>
          <w:color w:val="000000"/>
          <w:sz w:val="28"/>
          <w:szCs w:val="28"/>
        </w:rPr>
        <w:t> </w:t>
      </w:r>
      <w:r w:rsidR="00EC35A9" w:rsidRPr="00315CBF">
        <w:rPr>
          <w:rFonts w:cstheme="minorHAnsi"/>
          <w:color w:val="000000"/>
          <w:sz w:val="28"/>
          <w:szCs w:val="28"/>
          <w:lang w:val="ru-RU"/>
        </w:rPr>
        <w:t>нужно только изменяющиеся показатели</w:t>
      </w:r>
      <w:r w:rsidR="00EC35A9" w:rsidRPr="00315CBF">
        <w:rPr>
          <w:rFonts w:cstheme="minorHAnsi"/>
          <w:color w:val="000000"/>
          <w:sz w:val="28"/>
          <w:szCs w:val="28"/>
        </w:rPr>
        <w:t> </w:t>
      </w:r>
      <w:r w:rsidR="00EC35A9" w:rsidRPr="00315CBF">
        <w:rPr>
          <w:rFonts w:cstheme="minorHAnsi"/>
          <w:color w:val="000000"/>
          <w:sz w:val="28"/>
          <w:szCs w:val="28"/>
          <w:lang w:val="ru-RU"/>
        </w:rPr>
        <w:t>данного первичного документа.</w:t>
      </w:r>
      <w:r w:rsidR="002377AE">
        <w:rPr>
          <w:rFonts w:cstheme="minorHAnsi"/>
          <w:color w:val="000000"/>
          <w:sz w:val="28"/>
          <w:szCs w:val="28"/>
          <w:lang w:val="ru-RU"/>
        </w:rPr>
        <w:t xml:space="preserve"> </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Основание: пункт 31 СГС «Концептуальные основы бухучета и отчетности».</w:t>
      </w:r>
    </w:p>
    <w:p w:rsidR="00581FF7" w:rsidRPr="00315CBF" w:rsidRDefault="008351B5" w:rsidP="009D633D">
      <w:pPr>
        <w:ind w:right="-164"/>
        <w:jc w:val="both"/>
        <w:rPr>
          <w:rFonts w:cstheme="minorHAnsi"/>
          <w:color w:val="000000"/>
          <w:sz w:val="28"/>
          <w:szCs w:val="28"/>
          <w:lang w:val="ru-RU"/>
        </w:rPr>
      </w:pPr>
      <w:r>
        <w:rPr>
          <w:rFonts w:cstheme="minorHAnsi"/>
          <w:color w:val="000000"/>
          <w:sz w:val="28"/>
          <w:szCs w:val="28"/>
          <w:lang w:val="ru-RU"/>
        </w:rPr>
        <w:t>6</w:t>
      </w:r>
      <w:r w:rsidR="00EC35A9" w:rsidRPr="00315CBF">
        <w:rPr>
          <w:rFonts w:cstheme="minorHAnsi"/>
          <w:color w:val="000000"/>
          <w:sz w:val="28"/>
          <w:szCs w:val="28"/>
          <w:lang w:val="ru-RU"/>
        </w:rPr>
        <w:t>. Формирование электронных регистров бухучета осуществляется</w:t>
      </w:r>
      <w:r w:rsidR="009B70C9">
        <w:rPr>
          <w:rFonts w:cstheme="minorHAnsi"/>
          <w:color w:val="000000"/>
          <w:sz w:val="28"/>
          <w:szCs w:val="28"/>
          <w:lang w:val="ru-RU"/>
        </w:rPr>
        <w:t xml:space="preserve"> </w:t>
      </w:r>
      <w:r w:rsidR="00EC35A9" w:rsidRPr="00315CBF">
        <w:rPr>
          <w:rFonts w:cstheme="minorHAnsi"/>
          <w:color w:val="000000"/>
          <w:sz w:val="28"/>
          <w:szCs w:val="28"/>
          <w:lang w:val="ru-RU"/>
        </w:rPr>
        <w:t>в следующем порядке:</w:t>
      </w:r>
    </w:p>
    <w:p w:rsidR="00581FF7" w:rsidRPr="00315CBF" w:rsidRDefault="00EC35A9" w:rsidP="009D633D">
      <w:pPr>
        <w:numPr>
          <w:ilvl w:val="0"/>
          <w:numId w:val="6"/>
        </w:numPr>
        <w:ind w:left="780" w:right="-164"/>
        <w:contextualSpacing/>
        <w:jc w:val="both"/>
        <w:rPr>
          <w:rFonts w:cstheme="minorHAnsi"/>
          <w:color w:val="000000"/>
          <w:sz w:val="28"/>
          <w:szCs w:val="28"/>
          <w:lang w:val="ru-RU"/>
        </w:rPr>
      </w:pPr>
      <w:r w:rsidRPr="00315CBF">
        <w:rPr>
          <w:rFonts w:cstheme="minorHAnsi"/>
          <w:color w:val="000000"/>
          <w:sz w:val="28"/>
          <w:szCs w:val="28"/>
          <w:lang w:val="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w:t>
      </w:r>
      <w:r w:rsidRPr="00315CBF">
        <w:rPr>
          <w:rFonts w:cstheme="minorHAnsi"/>
          <w:color w:val="000000"/>
          <w:sz w:val="28"/>
          <w:szCs w:val="28"/>
        </w:rPr>
        <w:t> </w:t>
      </w:r>
      <w:r w:rsidRPr="00315CBF">
        <w:rPr>
          <w:rFonts w:cstheme="minorHAnsi"/>
          <w:color w:val="000000"/>
          <w:sz w:val="28"/>
          <w:szCs w:val="28"/>
          <w:lang w:val="ru-RU"/>
        </w:rPr>
        <w:t>документа);</w:t>
      </w:r>
    </w:p>
    <w:p w:rsidR="00581FF7" w:rsidRPr="00315CBF" w:rsidRDefault="00EC35A9" w:rsidP="009D633D">
      <w:pPr>
        <w:numPr>
          <w:ilvl w:val="0"/>
          <w:numId w:val="6"/>
        </w:numPr>
        <w:ind w:left="780" w:right="-164"/>
        <w:contextualSpacing/>
        <w:jc w:val="both"/>
        <w:rPr>
          <w:rFonts w:cstheme="minorHAnsi"/>
          <w:color w:val="000000"/>
          <w:sz w:val="28"/>
          <w:szCs w:val="28"/>
          <w:lang w:val="ru-RU"/>
        </w:rPr>
      </w:pPr>
      <w:r w:rsidRPr="00315CBF">
        <w:rPr>
          <w:rFonts w:cstheme="minorHAnsi"/>
          <w:color w:val="000000"/>
          <w:sz w:val="28"/>
          <w:szCs w:val="28"/>
        </w:rPr>
        <w:t> </w:t>
      </w:r>
      <w:r w:rsidR="00297E85">
        <w:rPr>
          <w:rFonts w:cstheme="minorHAnsi"/>
          <w:color w:val="000000"/>
          <w:sz w:val="28"/>
          <w:szCs w:val="28"/>
          <w:lang w:val="ru-RU"/>
        </w:rPr>
        <w:t>ж</w:t>
      </w:r>
      <w:r w:rsidRPr="00315CBF">
        <w:rPr>
          <w:rFonts w:cstheme="minorHAnsi"/>
          <w:color w:val="000000"/>
          <w:sz w:val="28"/>
          <w:szCs w:val="28"/>
          <w:lang w:val="ru-RU"/>
        </w:rPr>
        <w:t xml:space="preserve">урнал операций </w:t>
      </w:r>
      <w:r w:rsidR="009B70C9">
        <w:rPr>
          <w:rFonts w:cstheme="minorHAnsi"/>
          <w:color w:val="000000"/>
          <w:sz w:val="28"/>
          <w:szCs w:val="28"/>
          <w:lang w:val="ru-RU"/>
        </w:rPr>
        <w:t xml:space="preserve">(ф. 0504071) по балансовым счетам и </w:t>
      </w:r>
      <w:r w:rsidRPr="00315CBF">
        <w:rPr>
          <w:rFonts w:cstheme="minorHAnsi"/>
          <w:color w:val="000000"/>
          <w:sz w:val="28"/>
          <w:szCs w:val="28"/>
          <w:lang w:val="ru-RU"/>
        </w:rPr>
        <w:t xml:space="preserve">(ф. 0509213) по </w:t>
      </w:r>
      <w:proofErr w:type="spellStart"/>
      <w:r w:rsidR="008F2580">
        <w:rPr>
          <w:rFonts w:cstheme="minorHAnsi"/>
          <w:color w:val="000000"/>
          <w:sz w:val="28"/>
          <w:szCs w:val="28"/>
          <w:lang w:val="ru-RU"/>
        </w:rPr>
        <w:t>за</w:t>
      </w:r>
      <w:r w:rsidRPr="00315CBF">
        <w:rPr>
          <w:rFonts w:cstheme="minorHAnsi"/>
          <w:color w:val="000000"/>
          <w:sz w:val="28"/>
          <w:szCs w:val="28"/>
          <w:lang w:val="ru-RU"/>
        </w:rPr>
        <w:t>балансовым</w:t>
      </w:r>
      <w:proofErr w:type="spellEnd"/>
      <w:r w:rsidRPr="00315CBF">
        <w:rPr>
          <w:rFonts w:cstheme="minorHAnsi"/>
          <w:color w:val="000000"/>
          <w:sz w:val="28"/>
          <w:szCs w:val="28"/>
          <w:lang w:val="ru-RU"/>
        </w:rPr>
        <w:t xml:space="preserve"> счетам формируется ежемесячно в случае, если в отчетном месяце были обороты по счету;</w:t>
      </w:r>
    </w:p>
    <w:p w:rsidR="00581FF7" w:rsidRPr="00315CBF" w:rsidRDefault="00EC35A9" w:rsidP="009D633D">
      <w:pPr>
        <w:numPr>
          <w:ilvl w:val="0"/>
          <w:numId w:val="6"/>
        </w:numPr>
        <w:ind w:left="780" w:right="-164"/>
        <w:contextualSpacing/>
        <w:jc w:val="both"/>
        <w:rPr>
          <w:rFonts w:cstheme="minorHAnsi"/>
          <w:color w:val="000000"/>
          <w:sz w:val="28"/>
          <w:szCs w:val="28"/>
          <w:lang w:val="ru-RU"/>
        </w:rPr>
      </w:pPr>
      <w:r w:rsidRPr="00315CBF">
        <w:rPr>
          <w:rFonts w:cstheme="minorHAnsi"/>
          <w:color w:val="000000"/>
          <w:sz w:val="28"/>
          <w:szCs w:val="28"/>
          <w:lang w:val="ru-RU"/>
        </w:rPr>
        <w:t>инвентарная карточка учета основных средств оформляется при принятии объекта к</w:t>
      </w:r>
      <w:r w:rsidRPr="00315CBF">
        <w:rPr>
          <w:rFonts w:cstheme="minorHAnsi"/>
          <w:color w:val="000000"/>
          <w:sz w:val="28"/>
          <w:szCs w:val="28"/>
        </w:rPr>
        <w:t> </w:t>
      </w:r>
      <w:r w:rsidRPr="00315CBF">
        <w:rPr>
          <w:rFonts w:cstheme="minorHAnsi"/>
          <w:color w:val="000000"/>
          <w:sz w:val="28"/>
          <w:szCs w:val="28"/>
          <w:lang w:val="ru-RU"/>
        </w:rPr>
        <w:t>учету, по мере внесения изменений (данных о переоценке, модернизации, реконструкции, консервации и</w:t>
      </w:r>
      <w:r w:rsidRPr="00315CBF">
        <w:rPr>
          <w:rFonts w:cstheme="minorHAnsi"/>
          <w:color w:val="000000"/>
          <w:sz w:val="28"/>
          <w:szCs w:val="28"/>
        </w:rPr>
        <w:t> </w:t>
      </w:r>
      <w:r w:rsidRPr="00315CBF">
        <w:rPr>
          <w:rFonts w:cstheme="minorHAnsi"/>
          <w:color w:val="000000"/>
          <w:sz w:val="28"/>
          <w:szCs w:val="28"/>
          <w:lang w:val="ru-RU"/>
        </w:rPr>
        <w:t>пр.) и при выбытии. При отсутствии указанных событий</w:t>
      </w:r>
      <w:r w:rsidRPr="00315CBF">
        <w:rPr>
          <w:rFonts w:cstheme="minorHAnsi"/>
          <w:color w:val="000000"/>
          <w:sz w:val="28"/>
          <w:szCs w:val="28"/>
        </w:rPr>
        <w:t> </w:t>
      </w:r>
      <w:r w:rsidRPr="00315CBF">
        <w:rPr>
          <w:rFonts w:cstheme="minorHAnsi"/>
          <w:color w:val="000000"/>
          <w:sz w:val="28"/>
          <w:szCs w:val="28"/>
          <w:lang w:val="ru-RU"/>
        </w:rPr>
        <w:t>–</w:t>
      </w:r>
      <w:r w:rsidRPr="00315CBF">
        <w:rPr>
          <w:rFonts w:cstheme="minorHAnsi"/>
          <w:color w:val="000000"/>
          <w:sz w:val="28"/>
          <w:szCs w:val="28"/>
        </w:rPr>
        <w:t> </w:t>
      </w:r>
      <w:r w:rsidR="008F2580">
        <w:rPr>
          <w:rFonts w:cstheme="minorHAnsi"/>
          <w:color w:val="000000"/>
          <w:sz w:val="28"/>
          <w:szCs w:val="28"/>
          <w:lang w:val="ru-RU"/>
        </w:rPr>
        <w:t>по требованию</w:t>
      </w:r>
      <w:r w:rsidRPr="00315CBF">
        <w:rPr>
          <w:rFonts w:cstheme="minorHAnsi"/>
          <w:color w:val="000000"/>
          <w:sz w:val="28"/>
          <w:szCs w:val="28"/>
          <w:lang w:val="ru-RU"/>
        </w:rPr>
        <w:t>;</w:t>
      </w:r>
    </w:p>
    <w:p w:rsidR="00581FF7" w:rsidRPr="00315CBF" w:rsidRDefault="00EC35A9" w:rsidP="009D633D">
      <w:pPr>
        <w:numPr>
          <w:ilvl w:val="0"/>
          <w:numId w:val="6"/>
        </w:numPr>
        <w:ind w:left="780" w:right="-164"/>
        <w:contextualSpacing/>
        <w:jc w:val="both"/>
        <w:rPr>
          <w:rFonts w:cstheme="minorHAnsi"/>
          <w:color w:val="000000"/>
          <w:sz w:val="28"/>
          <w:szCs w:val="28"/>
          <w:lang w:val="ru-RU"/>
        </w:rPr>
      </w:pPr>
      <w:r w:rsidRPr="00315CBF">
        <w:rPr>
          <w:rFonts w:cstheme="minorHAnsi"/>
          <w:color w:val="000000"/>
          <w:sz w:val="28"/>
          <w:szCs w:val="28"/>
          <w:lang w:val="ru-RU"/>
        </w:rPr>
        <w:t>инвентарная карточка группового учета основных средств оформляется при принятии</w:t>
      </w:r>
      <w:r w:rsidRPr="00315CBF">
        <w:rPr>
          <w:rFonts w:cstheme="minorHAnsi"/>
          <w:color w:val="000000"/>
          <w:sz w:val="28"/>
          <w:szCs w:val="28"/>
        </w:rPr>
        <w:t> </w:t>
      </w:r>
      <w:r w:rsidRPr="00315CBF">
        <w:rPr>
          <w:rFonts w:cstheme="minorHAnsi"/>
          <w:color w:val="000000"/>
          <w:sz w:val="28"/>
          <w:szCs w:val="28"/>
          <w:lang w:val="ru-RU"/>
        </w:rPr>
        <w:t>объектов к учету, по мере внесения изменений (данных</w:t>
      </w:r>
      <w:r w:rsidR="006A7A50">
        <w:rPr>
          <w:rFonts w:cstheme="minorHAnsi"/>
          <w:color w:val="000000"/>
          <w:sz w:val="28"/>
          <w:szCs w:val="28"/>
          <w:lang w:val="ru-RU"/>
        </w:rPr>
        <w:br/>
      </w:r>
      <w:r w:rsidRPr="00315CBF">
        <w:rPr>
          <w:rFonts w:cstheme="minorHAnsi"/>
          <w:color w:val="000000"/>
          <w:sz w:val="28"/>
          <w:szCs w:val="28"/>
          <w:lang w:val="ru-RU"/>
        </w:rPr>
        <w:t>о переоценке, модернизации,</w:t>
      </w:r>
      <w:r w:rsidRPr="00315CBF">
        <w:rPr>
          <w:rFonts w:cstheme="minorHAnsi"/>
          <w:color w:val="000000"/>
          <w:sz w:val="28"/>
          <w:szCs w:val="28"/>
        </w:rPr>
        <w:t> </w:t>
      </w:r>
      <w:r w:rsidRPr="00315CBF">
        <w:rPr>
          <w:rFonts w:cstheme="minorHAnsi"/>
          <w:color w:val="000000"/>
          <w:sz w:val="28"/>
          <w:szCs w:val="28"/>
          <w:lang w:val="ru-RU"/>
        </w:rPr>
        <w:t>реконструкции, консервации и</w:t>
      </w:r>
      <w:r w:rsidRPr="00315CBF">
        <w:rPr>
          <w:rFonts w:cstheme="minorHAnsi"/>
          <w:color w:val="000000"/>
          <w:sz w:val="28"/>
          <w:szCs w:val="28"/>
        </w:rPr>
        <w:t> </w:t>
      </w:r>
      <w:r w:rsidRPr="00315CBF">
        <w:rPr>
          <w:rFonts w:cstheme="minorHAnsi"/>
          <w:color w:val="000000"/>
          <w:sz w:val="28"/>
          <w:szCs w:val="28"/>
          <w:lang w:val="ru-RU"/>
        </w:rPr>
        <w:t>пр.)</w:t>
      </w:r>
      <w:r w:rsidR="00CB11D4">
        <w:rPr>
          <w:rFonts w:cstheme="minorHAnsi"/>
          <w:color w:val="000000"/>
          <w:sz w:val="28"/>
          <w:szCs w:val="28"/>
          <w:lang w:val="ru-RU"/>
        </w:rPr>
        <w:t>,</w:t>
      </w:r>
      <w:r w:rsidRPr="00315CBF">
        <w:rPr>
          <w:rFonts w:cstheme="minorHAnsi"/>
          <w:color w:val="000000"/>
          <w:sz w:val="28"/>
          <w:szCs w:val="28"/>
          <w:lang w:val="ru-RU"/>
        </w:rPr>
        <w:t xml:space="preserve"> при выбытии</w:t>
      </w:r>
      <w:r w:rsidR="00CB11D4">
        <w:rPr>
          <w:rFonts w:cstheme="minorHAnsi"/>
          <w:color w:val="000000"/>
          <w:sz w:val="28"/>
          <w:szCs w:val="28"/>
          <w:lang w:val="ru-RU"/>
        </w:rPr>
        <w:t xml:space="preserve"> и по требованию</w:t>
      </w:r>
      <w:r w:rsidRPr="00315CBF">
        <w:rPr>
          <w:rFonts w:cstheme="minorHAnsi"/>
          <w:color w:val="000000"/>
          <w:sz w:val="28"/>
          <w:szCs w:val="28"/>
          <w:lang w:val="ru-RU"/>
        </w:rPr>
        <w:t>;</w:t>
      </w:r>
    </w:p>
    <w:p w:rsidR="00581FF7" w:rsidRPr="00315CBF" w:rsidRDefault="00EC35A9" w:rsidP="009D633D">
      <w:pPr>
        <w:numPr>
          <w:ilvl w:val="0"/>
          <w:numId w:val="6"/>
        </w:numPr>
        <w:ind w:left="780" w:right="-164"/>
        <w:contextualSpacing/>
        <w:jc w:val="both"/>
        <w:rPr>
          <w:rFonts w:cstheme="minorHAnsi"/>
          <w:color w:val="000000"/>
          <w:sz w:val="28"/>
          <w:szCs w:val="28"/>
          <w:lang w:val="ru-RU"/>
        </w:rPr>
      </w:pPr>
      <w:r w:rsidRPr="00315CBF">
        <w:rPr>
          <w:rFonts w:cstheme="minorHAnsi"/>
          <w:color w:val="000000"/>
          <w:sz w:val="28"/>
          <w:szCs w:val="28"/>
          <w:lang w:val="ru-RU"/>
        </w:rPr>
        <w:lastRenderedPageBreak/>
        <w:t>опись инвентарных карточек по учету основных средств, инвентарный список</w:t>
      </w:r>
      <w:r w:rsidR="00CB11D4">
        <w:rPr>
          <w:rFonts w:cstheme="minorHAnsi"/>
          <w:color w:val="000000"/>
          <w:sz w:val="28"/>
          <w:szCs w:val="28"/>
          <w:lang w:val="ru-RU"/>
        </w:rPr>
        <w:t xml:space="preserve"> </w:t>
      </w:r>
      <w:r w:rsidRPr="00315CBF">
        <w:rPr>
          <w:rFonts w:cstheme="minorHAnsi"/>
          <w:color w:val="000000"/>
          <w:sz w:val="28"/>
          <w:szCs w:val="28"/>
          <w:lang w:val="ru-RU"/>
        </w:rPr>
        <w:t>основных</w:t>
      </w:r>
      <w:r w:rsidR="00CB11D4">
        <w:rPr>
          <w:rFonts w:cstheme="minorHAnsi"/>
          <w:color w:val="000000"/>
          <w:sz w:val="28"/>
          <w:szCs w:val="28"/>
          <w:lang w:val="ru-RU"/>
        </w:rPr>
        <w:t xml:space="preserve"> </w:t>
      </w:r>
      <w:r w:rsidRPr="00315CBF">
        <w:rPr>
          <w:rFonts w:cstheme="minorHAnsi"/>
          <w:color w:val="000000"/>
          <w:sz w:val="28"/>
          <w:szCs w:val="28"/>
          <w:lang w:val="ru-RU"/>
        </w:rPr>
        <w:t>средств</w:t>
      </w:r>
      <w:r w:rsidR="00CB11D4">
        <w:rPr>
          <w:rFonts w:cstheme="minorHAnsi"/>
          <w:color w:val="000000"/>
          <w:sz w:val="28"/>
          <w:szCs w:val="28"/>
          <w:lang w:val="ru-RU"/>
        </w:rPr>
        <w:t xml:space="preserve"> </w:t>
      </w:r>
      <w:r w:rsidRPr="00315CBF">
        <w:rPr>
          <w:rFonts w:cstheme="minorHAnsi"/>
          <w:color w:val="000000"/>
          <w:sz w:val="28"/>
          <w:szCs w:val="28"/>
          <w:lang w:val="ru-RU"/>
        </w:rPr>
        <w:t>ежегодно</w:t>
      </w:r>
      <w:r w:rsidR="00CB11D4">
        <w:rPr>
          <w:rFonts w:cstheme="minorHAnsi"/>
          <w:color w:val="000000"/>
          <w:sz w:val="28"/>
          <w:szCs w:val="28"/>
          <w:lang w:val="ru-RU"/>
        </w:rPr>
        <w:t xml:space="preserve"> </w:t>
      </w:r>
      <w:r w:rsidRPr="00315CBF">
        <w:rPr>
          <w:rFonts w:cstheme="minorHAnsi"/>
          <w:color w:val="000000"/>
          <w:sz w:val="28"/>
          <w:szCs w:val="28"/>
          <w:lang w:val="ru-RU"/>
        </w:rPr>
        <w:t>в последний день года;</w:t>
      </w:r>
    </w:p>
    <w:p w:rsidR="00593914" w:rsidRPr="006E0B6A" w:rsidRDefault="00EC35A9" w:rsidP="009D633D">
      <w:pPr>
        <w:numPr>
          <w:ilvl w:val="0"/>
          <w:numId w:val="6"/>
        </w:numPr>
        <w:ind w:left="780" w:right="-164"/>
        <w:contextualSpacing/>
        <w:jc w:val="both"/>
        <w:rPr>
          <w:rFonts w:cstheme="minorHAnsi"/>
          <w:color w:val="000000"/>
          <w:sz w:val="28"/>
          <w:szCs w:val="28"/>
          <w:lang w:val="ru-RU"/>
        </w:rPr>
      </w:pPr>
      <w:r w:rsidRPr="006E0B6A">
        <w:rPr>
          <w:rFonts w:cstheme="minorHAnsi"/>
          <w:color w:val="000000"/>
          <w:sz w:val="28"/>
          <w:szCs w:val="28"/>
          <w:lang w:val="ru-RU"/>
        </w:rPr>
        <w:t>книга учета бланков строгой отчетности</w:t>
      </w:r>
      <w:r w:rsidR="009B70C9" w:rsidRPr="006E0B6A">
        <w:rPr>
          <w:rFonts w:cstheme="minorHAnsi"/>
          <w:color w:val="000000"/>
          <w:sz w:val="28"/>
          <w:szCs w:val="28"/>
          <w:lang w:val="ru-RU"/>
        </w:rPr>
        <w:t xml:space="preserve"> ведется в электронном виде и распечатывается на бумажном носителе по мере необходимости</w:t>
      </w:r>
      <w:r w:rsidR="006E0B6A" w:rsidRPr="006E0B6A">
        <w:rPr>
          <w:rFonts w:cstheme="minorHAnsi"/>
          <w:color w:val="000000"/>
          <w:sz w:val="28"/>
          <w:szCs w:val="28"/>
          <w:lang w:val="ru-RU"/>
        </w:rPr>
        <w:t>;</w:t>
      </w:r>
    </w:p>
    <w:p w:rsidR="00581FF7" w:rsidRPr="00315CBF" w:rsidRDefault="00EC35A9" w:rsidP="009D633D">
      <w:pPr>
        <w:numPr>
          <w:ilvl w:val="0"/>
          <w:numId w:val="6"/>
        </w:numPr>
        <w:ind w:left="780" w:right="-164"/>
        <w:contextualSpacing/>
        <w:jc w:val="both"/>
        <w:rPr>
          <w:rFonts w:cstheme="minorHAnsi"/>
          <w:color w:val="000000"/>
          <w:sz w:val="28"/>
          <w:szCs w:val="28"/>
          <w:lang w:val="ru-RU"/>
        </w:rPr>
      </w:pPr>
      <w:r w:rsidRPr="00315CBF">
        <w:rPr>
          <w:rFonts w:cstheme="minorHAnsi"/>
          <w:color w:val="000000"/>
          <w:sz w:val="28"/>
          <w:szCs w:val="28"/>
          <w:lang w:val="ru-RU"/>
        </w:rPr>
        <w:t>авансовые отчеты брошюруются в хронологическом порядке в последний день отчетного месяца;</w:t>
      </w:r>
    </w:p>
    <w:p w:rsidR="00581FF7" w:rsidRPr="00315CBF" w:rsidRDefault="00EC35A9" w:rsidP="009D633D">
      <w:pPr>
        <w:numPr>
          <w:ilvl w:val="0"/>
          <w:numId w:val="6"/>
        </w:numPr>
        <w:ind w:left="780" w:right="-164"/>
        <w:contextualSpacing/>
        <w:jc w:val="both"/>
        <w:rPr>
          <w:rFonts w:cstheme="minorHAnsi"/>
          <w:color w:val="000000"/>
          <w:sz w:val="28"/>
          <w:szCs w:val="28"/>
          <w:lang w:val="ru-RU"/>
        </w:rPr>
      </w:pPr>
      <w:r w:rsidRPr="00315CBF">
        <w:rPr>
          <w:rFonts w:cstheme="minorHAnsi"/>
          <w:color w:val="000000"/>
          <w:sz w:val="28"/>
          <w:szCs w:val="28"/>
          <w:lang w:val="ru-RU"/>
        </w:rPr>
        <w:t>журналы операций, главная книга заполняются ежемесячно;</w:t>
      </w:r>
    </w:p>
    <w:p w:rsidR="00581FF7" w:rsidRPr="00315CBF" w:rsidRDefault="00EC35A9" w:rsidP="009D633D">
      <w:pPr>
        <w:numPr>
          <w:ilvl w:val="0"/>
          <w:numId w:val="6"/>
        </w:numPr>
        <w:ind w:left="780" w:right="-164"/>
        <w:jc w:val="both"/>
        <w:rPr>
          <w:rFonts w:cstheme="minorHAnsi"/>
          <w:color w:val="000000"/>
          <w:sz w:val="28"/>
          <w:szCs w:val="28"/>
          <w:lang w:val="ru-RU"/>
        </w:rPr>
      </w:pPr>
      <w:r w:rsidRPr="00315CBF">
        <w:rPr>
          <w:rFonts w:cstheme="minorHAnsi"/>
          <w:color w:val="000000"/>
          <w:sz w:val="28"/>
          <w:szCs w:val="28"/>
          <w:lang w:val="ru-RU"/>
        </w:rPr>
        <w:t>другие регистры, не указанные выше, заполняются по мере</w:t>
      </w:r>
      <w:r w:rsidR="00547A0B">
        <w:rPr>
          <w:rFonts w:cstheme="minorHAnsi"/>
          <w:color w:val="000000"/>
          <w:sz w:val="28"/>
          <w:szCs w:val="28"/>
          <w:lang w:val="ru-RU"/>
        </w:rPr>
        <w:t xml:space="preserve"> </w:t>
      </w:r>
      <w:r w:rsidRPr="00315CBF">
        <w:rPr>
          <w:rFonts w:cstheme="minorHAnsi"/>
          <w:color w:val="000000"/>
          <w:sz w:val="28"/>
          <w:szCs w:val="28"/>
          <w:lang w:val="ru-RU"/>
        </w:rPr>
        <w:t>необходимости, если иное</w:t>
      </w:r>
      <w:r w:rsidRPr="00315CBF">
        <w:rPr>
          <w:rFonts w:cstheme="minorHAnsi"/>
          <w:color w:val="000000"/>
          <w:sz w:val="28"/>
          <w:szCs w:val="28"/>
        </w:rPr>
        <w:t> </w:t>
      </w:r>
      <w:r w:rsidRPr="00315CBF">
        <w:rPr>
          <w:rFonts w:cstheme="minorHAnsi"/>
          <w:color w:val="000000"/>
          <w:sz w:val="28"/>
          <w:szCs w:val="28"/>
          <w:lang w:val="ru-RU"/>
        </w:rPr>
        <w:t>не установлено законодательством</w:t>
      </w:r>
      <w:r w:rsidRPr="00315CBF">
        <w:rPr>
          <w:rFonts w:cstheme="minorHAnsi"/>
          <w:color w:val="000000"/>
          <w:sz w:val="28"/>
          <w:szCs w:val="28"/>
        </w:rPr>
        <w:t> </w:t>
      </w:r>
      <w:r w:rsidRPr="00315CBF">
        <w:rPr>
          <w:rFonts w:cstheme="minorHAnsi"/>
          <w:color w:val="000000"/>
          <w:sz w:val="28"/>
          <w:szCs w:val="28"/>
          <w:lang w:val="ru-RU"/>
        </w:rPr>
        <w:t>РФ.</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 xml:space="preserve">Основание: пункты 11, 167 Инструкции к Единому плану счетов №157н, Методические указания, утвержденные приказом Минфина от 30.03.2015 </w:t>
      </w:r>
      <w:r w:rsidR="002377AE">
        <w:rPr>
          <w:rFonts w:cstheme="minorHAnsi"/>
          <w:color w:val="000000"/>
          <w:sz w:val="28"/>
          <w:szCs w:val="28"/>
          <w:lang w:val="ru-RU"/>
        </w:rPr>
        <w:br/>
      </w:r>
      <w:r w:rsidRPr="00315CBF">
        <w:rPr>
          <w:rFonts w:cstheme="minorHAnsi"/>
          <w:color w:val="000000"/>
          <w:sz w:val="28"/>
          <w:szCs w:val="28"/>
          <w:lang w:val="ru-RU"/>
        </w:rPr>
        <w:t>№52н.</w:t>
      </w:r>
    </w:p>
    <w:p w:rsidR="00581FF7" w:rsidRPr="00297E85" w:rsidRDefault="008351B5" w:rsidP="009D633D">
      <w:pPr>
        <w:ind w:right="-164"/>
        <w:jc w:val="both"/>
        <w:rPr>
          <w:rFonts w:cstheme="minorHAnsi"/>
          <w:color w:val="000000"/>
          <w:sz w:val="28"/>
          <w:szCs w:val="28"/>
          <w:lang w:val="ru-RU"/>
        </w:rPr>
      </w:pPr>
      <w:r>
        <w:rPr>
          <w:rFonts w:cstheme="minorHAnsi"/>
          <w:color w:val="000000"/>
          <w:sz w:val="28"/>
          <w:szCs w:val="28"/>
          <w:lang w:val="ru-RU"/>
        </w:rPr>
        <w:t>7</w:t>
      </w:r>
      <w:r w:rsidR="00EC35A9" w:rsidRPr="00297E85">
        <w:rPr>
          <w:rFonts w:cstheme="minorHAnsi"/>
          <w:color w:val="000000"/>
          <w:sz w:val="28"/>
          <w:szCs w:val="28"/>
          <w:lang w:val="ru-RU"/>
        </w:rPr>
        <w:t xml:space="preserve">. Журнал операций расчетов по оплате труда, денежному довольствию </w:t>
      </w:r>
      <w:r w:rsidR="002377AE">
        <w:rPr>
          <w:rFonts w:cstheme="minorHAnsi"/>
          <w:color w:val="000000"/>
          <w:sz w:val="28"/>
          <w:szCs w:val="28"/>
          <w:lang w:val="ru-RU"/>
        </w:rPr>
        <w:br/>
      </w:r>
      <w:r w:rsidR="00EC35A9" w:rsidRPr="00297E85">
        <w:rPr>
          <w:rFonts w:cstheme="minorHAnsi"/>
          <w:color w:val="000000"/>
          <w:sz w:val="28"/>
          <w:szCs w:val="28"/>
          <w:lang w:val="ru-RU"/>
        </w:rPr>
        <w:t>и стипендиям (ф. 0504071) ведется раздельно по счетам:</w:t>
      </w:r>
    </w:p>
    <w:p w:rsidR="00581FF7" w:rsidRPr="00297E85" w:rsidRDefault="00EC35A9" w:rsidP="009D633D">
      <w:pPr>
        <w:numPr>
          <w:ilvl w:val="0"/>
          <w:numId w:val="7"/>
        </w:numPr>
        <w:ind w:left="780" w:right="-164"/>
        <w:contextualSpacing/>
        <w:jc w:val="both"/>
        <w:rPr>
          <w:rFonts w:cstheme="minorHAnsi"/>
          <w:color w:val="000000"/>
          <w:sz w:val="28"/>
          <w:szCs w:val="28"/>
          <w:lang w:val="ru-RU"/>
        </w:rPr>
      </w:pPr>
      <w:r w:rsidRPr="00297E85">
        <w:rPr>
          <w:rFonts w:cstheme="minorHAnsi"/>
          <w:color w:val="000000"/>
          <w:sz w:val="28"/>
          <w:szCs w:val="28"/>
          <w:lang w:val="ru-RU"/>
        </w:rPr>
        <w:t>КБК</w:t>
      </w:r>
      <w:r w:rsidRPr="00297E85">
        <w:rPr>
          <w:rFonts w:cstheme="minorHAnsi"/>
          <w:color w:val="000000"/>
          <w:sz w:val="28"/>
          <w:szCs w:val="28"/>
        </w:rPr>
        <w:t> </w:t>
      </w:r>
      <w:r w:rsidRPr="00297E85">
        <w:rPr>
          <w:rFonts w:cstheme="minorHAnsi"/>
          <w:color w:val="000000"/>
          <w:sz w:val="28"/>
          <w:szCs w:val="28"/>
          <w:lang w:val="ru-RU"/>
        </w:rPr>
        <w:t>1.302.11.000 «Расчеты по заработной плате» и КБК</w:t>
      </w:r>
      <w:r w:rsidRPr="00297E85">
        <w:rPr>
          <w:rFonts w:cstheme="minorHAnsi"/>
          <w:color w:val="000000"/>
          <w:sz w:val="28"/>
          <w:szCs w:val="28"/>
        </w:rPr>
        <w:t> </w:t>
      </w:r>
      <w:r w:rsidRPr="00297E85">
        <w:rPr>
          <w:rFonts w:cstheme="minorHAnsi"/>
          <w:color w:val="000000"/>
          <w:sz w:val="28"/>
          <w:szCs w:val="28"/>
          <w:lang w:val="ru-RU"/>
        </w:rPr>
        <w:t>1.302.13.000 «Расчеты по</w:t>
      </w:r>
      <w:r w:rsidRPr="00297E85">
        <w:rPr>
          <w:rFonts w:cstheme="minorHAnsi"/>
          <w:color w:val="000000"/>
          <w:sz w:val="28"/>
          <w:szCs w:val="28"/>
        </w:rPr>
        <w:t> </w:t>
      </w:r>
      <w:r w:rsidRPr="00297E85">
        <w:rPr>
          <w:rFonts w:cstheme="minorHAnsi"/>
          <w:color w:val="000000"/>
          <w:sz w:val="28"/>
          <w:szCs w:val="28"/>
          <w:lang w:val="ru-RU"/>
        </w:rPr>
        <w:t>начислениям на выплаты по оплате труда»;</w:t>
      </w:r>
    </w:p>
    <w:p w:rsidR="00581FF7" w:rsidRPr="00297E85" w:rsidRDefault="00EC35A9" w:rsidP="009D633D">
      <w:pPr>
        <w:numPr>
          <w:ilvl w:val="0"/>
          <w:numId w:val="7"/>
        </w:numPr>
        <w:ind w:left="780" w:right="-164"/>
        <w:contextualSpacing/>
        <w:jc w:val="both"/>
        <w:rPr>
          <w:rFonts w:cstheme="minorHAnsi"/>
          <w:color w:val="000000"/>
          <w:sz w:val="28"/>
          <w:szCs w:val="28"/>
          <w:lang w:val="ru-RU"/>
        </w:rPr>
      </w:pPr>
      <w:r w:rsidRPr="00297E85">
        <w:rPr>
          <w:rFonts w:cstheme="minorHAnsi"/>
          <w:color w:val="000000"/>
          <w:sz w:val="28"/>
          <w:szCs w:val="28"/>
          <w:lang w:val="ru-RU"/>
        </w:rPr>
        <w:t>КБК</w:t>
      </w:r>
      <w:r w:rsidRPr="00297E85">
        <w:rPr>
          <w:rFonts w:cstheme="minorHAnsi"/>
          <w:color w:val="000000"/>
          <w:sz w:val="28"/>
          <w:szCs w:val="28"/>
        </w:rPr>
        <w:t> </w:t>
      </w:r>
      <w:r w:rsidRPr="00297E85">
        <w:rPr>
          <w:rFonts w:cstheme="minorHAnsi"/>
          <w:color w:val="000000"/>
          <w:sz w:val="28"/>
          <w:szCs w:val="28"/>
          <w:lang w:val="ru-RU"/>
        </w:rPr>
        <w:t>1.302.12.000 «Расчеты по прочим несоциальным выплатам персоналу в денежной</w:t>
      </w:r>
      <w:r w:rsidRPr="00297E85">
        <w:rPr>
          <w:rFonts w:cstheme="minorHAnsi"/>
          <w:color w:val="000000"/>
          <w:sz w:val="28"/>
          <w:szCs w:val="28"/>
        </w:rPr>
        <w:t> </w:t>
      </w:r>
      <w:r w:rsidRPr="00297E85">
        <w:rPr>
          <w:rFonts w:cstheme="minorHAnsi"/>
          <w:color w:val="000000"/>
          <w:sz w:val="28"/>
          <w:szCs w:val="28"/>
          <w:lang w:val="ru-RU"/>
        </w:rPr>
        <w:t>форме» и КБК 1.302.14.000 «Расчеты по прочим несоциальным выплатам персоналу в</w:t>
      </w:r>
      <w:r w:rsidRPr="00297E85">
        <w:rPr>
          <w:rFonts w:cstheme="minorHAnsi"/>
          <w:color w:val="000000"/>
          <w:sz w:val="28"/>
          <w:szCs w:val="28"/>
        </w:rPr>
        <w:t> </w:t>
      </w:r>
      <w:r w:rsidRPr="00297E85">
        <w:rPr>
          <w:rFonts w:cstheme="minorHAnsi"/>
          <w:color w:val="000000"/>
          <w:sz w:val="28"/>
          <w:szCs w:val="28"/>
          <w:lang w:val="ru-RU"/>
        </w:rPr>
        <w:t>натуральной форме»;</w:t>
      </w:r>
    </w:p>
    <w:p w:rsidR="00581FF7" w:rsidRPr="00297E85" w:rsidRDefault="00EC35A9" w:rsidP="009D633D">
      <w:pPr>
        <w:numPr>
          <w:ilvl w:val="0"/>
          <w:numId w:val="7"/>
        </w:numPr>
        <w:ind w:left="780" w:right="-164"/>
        <w:contextualSpacing/>
        <w:jc w:val="both"/>
        <w:rPr>
          <w:rFonts w:cstheme="minorHAnsi"/>
          <w:color w:val="000000"/>
          <w:sz w:val="28"/>
          <w:szCs w:val="28"/>
          <w:lang w:val="ru-RU"/>
        </w:rPr>
      </w:pPr>
      <w:r w:rsidRPr="00297E85">
        <w:rPr>
          <w:rFonts w:cstheme="minorHAnsi"/>
          <w:color w:val="000000"/>
          <w:sz w:val="28"/>
          <w:szCs w:val="28"/>
          <w:lang w:val="ru-RU"/>
        </w:rPr>
        <w:t xml:space="preserve">КБК Х.302.66.000 «Расчеты по социальным пособиям и компенсациям персоналу в денежной форме» и КБК Х.302.67.000 «Расчеты </w:t>
      </w:r>
      <w:r w:rsidR="006A7A50">
        <w:rPr>
          <w:rFonts w:cstheme="minorHAnsi"/>
          <w:color w:val="000000"/>
          <w:sz w:val="28"/>
          <w:szCs w:val="28"/>
          <w:lang w:val="ru-RU"/>
        </w:rPr>
        <w:br/>
      </w:r>
      <w:r w:rsidRPr="00297E85">
        <w:rPr>
          <w:rFonts w:cstheme="minorHAnsi"/>
          <w:color w:val="000000"/>
          <w:sz w:val="28"/>
          <w:szCs w:val="28"/>
          <w:lang w:val="ru-RU"/>
        </w:rPr>
        <w:t>по социальным компенсациям персоналу в натуральной форме»;</w:t>
      </w:r>
    </w:p>
    <w:p w:rsidR="00581FF7" w:rsidRPr="00297E85" w:rsidRDefault="00EC35A9" w:rsidP="009D633D">
      <w:pPr>
        <w:numPr>
          <w:ilvl w:val="0"/>
          <w:numId w:val="7"/>
        </w:numPr>
        <w:ind w:left="780" w:right="-164"/>
        <w:jc w:val="both"/>
        <w:rPr>
          <w:rFonts w:cstheme="minorHAnsi"/>
          <w:color w:val="000000"/>
          <w:sz w:val="28"/>
          <w:szCs w:val="28"/>
          <w:lang w:val="ru-RU"/>
        </w:rPr>
      </w:pPr>
      <w:r w:rsidRPr="00297E85">
        <w:rPr>
          <w:rFonts w:cstheme="minorHAnsi"/>
          <w:color w:val="000000"/>
          <w:sz w:val="28"/>
          <w:szCs w:val="28"/>
          <w:lang w:val="ru-RU"/>
        </w:rPr>
        <w:t>КБК</w:t>
      </w:r>
      <w:r w:rsidRPr="00297E85">
        <w:rPr>
          <w:rFonts w:cstheme="minorHAnsi"/>
          <w:color w:val="000000"/>
          <w:sz w:val="28"/>
          <w:szCs w:val="28"/>
        </w:rPr>
        <w:t> </w:t>
      </w:r>
      <w:r w:rsidRPr="00297E85">
        <w:rPr>
          <w:rFonts w:cstheme="minorHAnsi"/>
          <w:color w:val="000000"/>
          <w:sz w:val="28"/>
          <w:szCs w:val="28"/>
          <w:lang w:val="ru-RU"/>
        </w:rPr>
        <w:t>1.302.96.000 «Расчеты по иным выплатам текущего характера физическим лицам».</w:t>
      </w:r>
    </w:p>
    <w:p w:rsidR="00581FF7" w:rsidRPr="00315CBF" w:rsidRDefault="00EC35A9" w:rsidP="002377AE">
      <w:pPr>
        <w:spacing w:before="240" w:beforeAutospacing="0" w:after="0" w:afterAutospacing="0"/>
        <w:ind w:right="-164"/>
        <w:jc w:val="both"/>
        <w:rPr>
          <w:rFonts w:cstheme="minorHAnsi"/>
          <w:color w:val="000000"/>
          <w:sz w:val="28"/>
          <w:szCs w:val="28"/>
          <w:lang w:val="ru-RU"/>
        </w:rPr>
      </w:pPr>
      <w:r w:rsidRPr="00315CBF">
        <w:rPr>
          <w:rFonts w:cstheme="minorHAnsi"/>
          <w:color w:val="000000"/>
          <w:sz w:val="28"/>
          <w:szCs w:val="28"/>
          <w:lang w:val="ru-RU"/>
        </w:rPr>
        <w:t>Основание: пункт 257 Инструкции к Единому плану счетов №157н.</w:t>
      </w:r>
    </w:p>
    <w:p w:rsidR="00581FF7" w:rsidRPr="002C6A8B" w:rsidRDefault="008351B5" w:rsidP="006F44FC">
      <w:pPr>
        <w:spacing w:before="240" w:beforeAutospacing="0" w:after="0" w:afterAutospacing="0"/>
        <w:ind w:right="-164"/>
        <w:jc w:val="both"/>
        <w:rPr>
          <w:rFonts w:cstheme="minorHAnsi"/>
          <w:color w:val="000000"/>
          <w:sz w:val="28"/>
          <w:szCs w:val="28"/>
          <w:lang w:val="ru-RU"/>
        </w:rPr>
      </w:pPr>
      <w:r>
        <w:rPr>
          <w:rFonts w:cstheme="minorHAnsi"/>
          <w:color w:val="000000"/>
          <w:sz w:val="28"/>
          <w:szCs w:val="28"/>
          <w:lang w:val="ru-RU"/>
        </w:rPr>
        <w:t>8</w:t>
      </w:r>
      <w:r w:rsidR="00EC35A9" w:rsidRPr="00315CBF">
        <w:rPr>
          <w:rFonts w:cstheme="minorHAnsi"/>
          <w:color w:val="000000"/>
          <w:sz w:val="28"/>
          <w:szCs w:val="28"/>
          <w:lang w:val="ru-RU"/>
        </w:rPr>
        <w:t>. Журналы операций ведутся в соответствии с перечнем регистров бухучета получателя бюджетных средств, админист</w:t>
      </w:r>
      <w:r w:rsidR="00D439EC">
        <w:rPr>
          <w:rFonts w:cstheme="minorHAnsi"/>
          <w:color w:val="000000"/>
          <w:sz w:val="28"/>
          <w:szCs w:val="28"/>
          <w:lang w:val="ru-RU"/>
        </w:rPr>
        <w:t>ратора доходов бюджета.</w:t>
      </w:r>
      <w:r w:rsidRPr="00F46DCC">
        <w:rPr>
          <w:rFonts w:cstheme="minorHAnsi"/>
          <w:color w:val="000000"/>
          <w:sz w:val="28"/>
          <w:szCs w:val="28"/>
          <w:lang w:val="ru-RU"/>
        </w:rPr>
        <w:t xml:space="preserve"> </w:t>
      </w:r>
      <w:r w:rsidR="00EC35A9" w:rsidRPr="00F46DCC">
        <w:rPr>
          <w:rFonts w:cstheme="minorHAnsi"/>
          <w:color w:val="000000"/>
          <w:sz w:val="28"/>
          <w:szCs w:val="28"/>
          <w:lang w:val="ru-RU"/>
        </w:rPr>
        <w:t>Журналы</w:t>
      </w:r>
      <w:r w:rsidR="00EC35A9" w:rsidRPr="00801E81">
        <w:rPr>
          <w:rFonts w:cstheme="minorHAnsi"/>
          <w:color w:val="000000"/>
          <w:sz w:val="28"/>
          <w:szCs w:val="28"/>
          <w:lang w:val="ru-RU"/>
        </w:rPr>
        <w:t xml:space="preserve"> формируются ежемесячно в последний день месяца. К журналам прилагаются первичные учетные документы согласно </w:t>
      </w:r>
      <w:r w:rsidR="00B855FD">
        <w:rPr>
          <w:rFonts w:cstheme="minorHAnsi"/>
          <w:color w:val="000000"/>
          <w:sz w:val="28"/>
          <w:szCs w:val="28"/>
          <w:lang w:val="ru-RU"/>
        </w:rPr>
        <w:t>п</w:t>
      </w:r>
      <w:r w:rsidR="00EC35A9" w:rsidRPr="00801E81">
        <w:rPr>
          <w:rFonts w:cstheme="minorHAnsi"/>
          <w:color w:val="000000"/>
          <w:sz w:val="28"/>
          <w:szCs w:val="28"/>
          <w:lang w:val="ru-RU"/>
        </w:rPr>
        <w:t>риложению</w:t>
      </w:r>
      <w:r w:rsidR="00297E85" w:rsidRPr="00801E81">
        <w:rPr>
          <w:rFonts w:cstheme="minorHAnsi"/>
          <w:color w:val="000000"/>
          <w:sz w:val="28"/>
          <w:szCs w:val="28"/>
          <w:lang w:val="ru-RU"/>
        </w:rPr>
        <w:t xml:space="preserve"> </w:t>
      </w:r>
      <w:r w:rsidR="003C17DE" w:rsidRPr="00801E81">
        <w:rPr>
          <w:rFonts w:cstheme="minorHAnsi"/>
          <w:color w:val="000000"/>
          <w:sz w:val="28"/>
          <w:szCs w:val="28"/>
          <w:lang w:val="ru-RU"/>
        </w:rPr>
        <w:t>№</w:t>
      </w:r>
      <w:r w:rsidR="00801E81" w:rsidRPr="00801E81">
        <w:rPr>
          <w:rFonts w:cstheme="minorHAnsi"/>
          <w:color w:val="000000"/>
          <w:sz w:val="28"/>
          <w:szCs w:val="28"/>
          <w:lang w:val="ru-RU"/>
        </w:rPr>
        <w:t>8</w:t>
      </w:r>
      <w:r w:rsidR="00EC35A9" w:rsidRPr="00801E81">
        <w:rPr>
          <w:rFonts w:cstheme="minorHAnsi"/>
          <w:color w:val="000000"/>
          <w:sz w:val="28"/>
          <w:szCs w:val="28"/>
          <w:lang w:val="ru-RU"/>
        </w:rPr>
        <w:t>.</w:t>
      </w:r>
      <w:r w:rsidR="00801E81">
        <w:rPr>
          <w:rFonts w:cstheme="minorHAnsi"/>
          <w:color w:val="000000"/>
          <w:sz w:val="28"/>
          <w:szCs w:val="28"/>
          <w:lang w:val="ru-RU"/>
        </w:rPr>
        <w:t xml:space="preserve"> </w:t>
      </w:r>
      <w:r w:rsidRPr="00801E81">
        <w:rPr>
          <w:rFonts w:cstheme="minorHAnsi"/>
          <w:color w:val="000000"/>
          <w:sz w:val="28"/>
          <w:szCs w:val="28"/>
          <w:lang w:val="ru-RU"/>
        </w:rPr>
        <w:t xml:space="preserve"> </w:t>
      </w:r>
      <w:r w:rsidR="00EC35A9" w:rsidRPr="00801E81">
        <w:rPr>
          <w:rFonts w:cstheme="minorHAnsi"/>
          <w:color w:val="000000"/>
          <w:sz w:val="28"/>
          <w:szCs w:val="28"/>
          <w:lang w:val="ru-RU"/>
        </w:rPr>
        <w:t>Журналы о</w:t>
      </w:r>
      <w:r w:rsidR="00EC35A9" w:rsidRPr="00315CBF">
        <w:rPr>
          <w:rFonts w:cstheme="minorHAnsi"/>
          <w:color w:val="000000"/>
          <w:sz w:val="28"/>
          <w:szCs w:val="28"/>
          <w:lang w:val="ru-RU"/>
        </w:rPr>
        <w:t>пераций подписываются</w:t>
      </w:r>
      <w:r w:rsidR="00D439EC">
        <w:rPr>
          <w:rFonts w:cstheme="minorHAnsi"/>
          <w:color w:val="000000"/>
          <w:sz w:val="28"/>
          <w:szCs w:val="28"/>
          <w:lang w:val="ru-RU"/>
        </w:rPr>
        <w:t xml:space="preserve"> </w:t>
      </w:r>
      <w:r w:rsidR="00EC35A9" w:rsidRPr="00315CBF">
        <w:rPr>
          <w:rFonts w:cstheme="minorHAnsi"/>
          <w:color w:val="000000"/>
          <w:sz w:val="28"/>
          <w:szCs w:val="28"/>
          <w:lang w:val="ru-RU"/>
        </w:rPr>
        <w:t>главным</w:t>
      </w:r>
      <w:r w:rsidR="00D439EC">
        <w:rPr>
          <w:rFonts w:cstheme="minorHAnsi"/>
          <w:color w:val="000000"/>
          <w:sz w:val="28"/>
          <w:szCs w:val="28"/>
          <w:lang w:val="ru-RU"/>
        </w:rPr>
        <w:t xml:space="preserve"> </w:t>
      </w:r>
      <w:r w:rsidR="00EC35A9" w:rsidRPr="00315CBF">
        <w:rPr>
          <w:rFonts w:cstheme="minorHAnsi"/>
          <w:color w:val="000000"/>
          <w:sz w:val="28"/>
          <w:szCs w:val="28"/>
          <w:lang w:val="ru-RU"/>
        </w:rPr>
        <w:t>бухгалтером</w:t>
      </w:r>
      <w:r w:rsidR="00D439EC">
        <w:rPr>
          <w:rFonts w:cstheme="minorHAnsi"/>
          <w:color w:val="000000"/>
          <w:sz w:val="28"/>
          <w:szCs w:val="28"/>
          <w:lang w:val="ru-RU"/>
        </w:rPr>
        <w:t xml:space="preserve"> </w:t>
      </w:r>
      <w:r w:rsidR="00EC35A9" w:rsidRPr="00315CBF">
        <w:rPr>
          <w:rFonts w:cstheme="minorHAnsi"/>
          <w:color w:val="000000"/>
          <w:sz w:val="28"/>
          <w:szCs w:val="28"/>
          <w:lang w:val="ru-RU"/>
        </w:rPr>
        <w:t>и бухгалтером</w:t>
      </w:r>
      <w:r w:rsidR="002C6A8B">
        <w:rPr>
          <w:rFonts w:cstheme="minorHAnsi"/>
          <w:color w:val="000000"/>
          <w:sz w:val="28"/>
          <w:szCs w:val="28"/>
          <w:lang w:val="ru-RU"/>
        </w:rPr>
        <w:t xml:space="preserve"> (сотрудником)</w:t>
      </w:r>
      <w:r w:rsidR="00EC35A9" w:rsidRPr="00315CBF">
        <w:rPr>
          <w:rFonts w:cstheme="minorHAnsi"/>
          <w:color w:val="000000"/>
          <w:sz w:val="28"/>
          <w:szCs w:val="28"/>
          <w:lang w:val="ru-RU"/>
        </w:rPr>
        <w:t>, составившим журнал операций.</w:t>
      </w:r>
      <w:r w:rsidR="00EC35A9" w:rsidRPr="00315CBF">
        <w:rPr>
          <w:rFonts w:cstheme="minorHAnsi"/>
          <w:color w:val="000000"/>
          <w:sz w:val="28"/>
          <w:szCs w:val="28"/>
        </w:rPr>
        <w:t> </w:t>
      </w:r>
      <w:r w:rsidR="00EC35A9" w:rsidRPr="002C6A8B">
        <w:rPr>
          <w:rFonts w:cstheme="minorHAnsi"/>
          <w:color w:val="000000"/>
          <w:sz w:val="28"/>
          <w:szCs w:val="28"/>
          <w:lang w:val="ru-RU"/>
        </w:rPr>
        <w:t xml:space="preserve">На основании данных </w:t>
      </w:r>
      <w:r w:rsidR="00EC35A9" w:rsidRPr="00F46DCC">
        <w:rPr>
          <w:rFonts w:cstheme="minorHAnsi"/>
          <w:color w:val="000000"/>
          <w:sz w:val="28"/>
          <w:szCs w:val="28"/>
          <w:lang w:val="ru-RU"/>
        </w:rPr>
        <w:t>журналов</w:t>
      </w:r>
      <w:r w:rsidR="00EC35A9" w:rsidRPr="002C6A8B">
        <w:rPr>
          <w:rFonts w:cstheme="minorHAnsi"/>
          <w:color w:val="000000"/>
          <w:sz w:val="28"/>
          <w:szCs w:val="28"/>
          <w:lang w:val="ru-RU"/>
        </w:rPr>
        <w:t xml:space="preserve"> операций ежемесячно составля</w:t>
      </w:r>
      <w:r>
        <w:rPr>
          <w:rFonts w:cstheme="minorHAnsi"/>
          <w:color w:val="000000"/>
          <w:sz w:val="28"/>
          <w:szCs w:val="28"/>
          <w:lang w:val="ru-RU"/>
        </w:rPr>
        <w:t>ет</w:t>
      </w:r>
      <w:r w:rsidR="00EC35A9" w:rsidRPr="002C6A8B">
        <w:rPr>
          <w:rFonts w:cstheme="minorHAnsi"/>
          <w:color w:val="000000"/>
          <w:sz w:val="28"/>
          <w:szCs w:val="28"/>
          <w:lang w:val="ru-RU"/>
        </w:rPr>
        <w:t>ся главн</w:t>
      </w:r>
      <w:r>
        <w:rPr>
          <w:rFonts w:cstheme="minorHAnsi"/>
          <w:color w:val="000000"/>
          <w:sz w:val="28"/>
          <w:szCs w:val="28"/>
          <w:lang w:val="ru-RU"/>
        </w:rPr>
        <w:t>ая</w:t>
      </w:r>
      <w:r w:rsidR="00EC35A9" w:rsidRPr="002C6A8B">
        <w:rPr>
          <w:rFonts w:cstheme="minorHAnsi"/>
          <w:color w:val="000000"/>
          <w:sz w:val="28"/>
          <w:szCs w:val="28"/>
          <w:lang w:val="ru-RU"/>
        </w:rPr>
        <w:t xml:space="preserve"> книг</w:t>
      </w:r>
      <w:r>
        <w:rPr>
          <w:rFonts w:cstheme="minorHAnsi"/>
          <w:color w:val="000000"/>
          <w:sz w:val="28"/>
          <w:szCs w:val="28"/>
          <w:lang w:val="ru-RU"/>
        </w:rPr>
        <w:t>а.</w:t>
      </w:r>
    </w:p>
    <w:p w:rsidR="003C17DE" w:rsidRDefault="008351B5" w:rsidP="002377AE">
      <w:pPr>
        <w:spacing w:before="240" w:beforeAutospacing="0" w:after="0" w:afterAutospacing="0"/>
        <w:ind w:right="-164"/>
        <w:jc w:val="both"/>
        <w:rPr>
          <w:rFonts w:cstheme="minorHAnsi"/>
          <w:color w:val="000000"/>
          <w:sz w:val="28"/>
          <w:szCs w:val="28"/>
          <w:lang w:val="ru-RU"/>
        </w:rPr>
      </w:pPr>
      <w:r>
        <w:rPr>
          <w:rFonts w:cstheme="minorHAnsi"/>
          <w:color w:val="000000"/>
          <w:sz w:val="28"/>
          <w:szCs w:val="28"/>
          <w:lang w:val="ru-RU"/>
        </w:rPr>
        <w:t>9</w:t>
      </w:r>
      <w:r w:rsidR="00EC35A9" w:rsidRPr="00297E85">
        <w:rPr>
          <w:rFonts w:cstheme="minorHAnsi"/>
          <w:color w:val="000000"/>
          <w:sz w:val="28"/>
          <w:szCs w:val="28"/>
          <w:lang w:val="ru-RU"/>
        </w:rPr>
        <w:t>.</w:t>
      </w:r>
      <w:r w:rsidR="006F44FC">
        <w:rPr>
          <w:rFonts w:cstheme="minorHAnsi"/>
          <w:color w:val="000000"/>
          <w:sz w:val="28"/>
          <w:szCs w:val="28"/>
          <w:lang w:val="ru-RU"/>
        </w:rPr>
        <w:t xml:space="preserve"> </w:t>
      </w:r>
      <w:r w:rsidR="00EC35A9" w:rsidRPr="00297E85">
        <w:rPr>
          <w:rFonts w:cstheme="minorHAnsi"/>
          <w:color w:val="000000"/>
          <w:sz w:val="28"/>
          <w:szCs w:val="28"/>
          <w:lang w:val="ru-RU"/>
        </w:rPr>
        <w:t>Первичные и сводные учетные документы, бухгалтерские регистры составляются</w:t>
      </w:r>
      <w:r w:rsidR="00C01F06">
        <w:rPr>
          <w:rFonts w:cstheme="minorHAnsi"/>
          <w:color w:val="000000"/>
          <w:sz w:val="28"/>
          <w:szCs w:val="28"/>
          <w:lang w:val="ru-RU"/>
        </w:rPr>
        <w:t xml:space="preserve"> </w:t>
      </w:r>
      <w:r w:rsidR="00EC35A9" w:rsidRPr="00297E85">
        <w:rPr>
          <w:rFonts w:cstheme="minorHAnsi"/>
          <w:color w:val="000000"/>
          <w:sz w:val="28"/>
          <w:szCs w:val="28"/>
          <w:lang w:val="ru-RU"/>
        </w:rPr>
        <w:t>в</w:t>
      </w:r>
      <w:r w:rsidR="00C01F06">
        <w:rPr>
          <w:rFonts w:cstheme="minorHAnsi"/>
          <w:color w:val="000000"/>
          <w:sz w:val="28"/>
          <w:szCs w:val="28"/>
          <w:lang w:val="ru-RU"/>
        </w:rPr>
        <w:t xml:space="preserve"> </w:t>
      </w:r>
      <w:r w:rsidR="00EC35A9" w:rsidRPr="00297E85">
        <w:rPr>
          <w:rFonts w:cstheme="minorHAnsi"/>
          <w:color w:val="000000"/>
          <w:sz w:val="28"/>
          <w:szCs w:val="28"/>
          <w:lang w:val="ru-RU"/>
        </w:rPr>
        <w:t>форме</w:t>
      </w:r>
      <w:r w:rsidR="00C01F06">
        <w:rPr>
          <w:rFonts w:cstheme="minorHAnsi"/>
          <w:color w:val="000000"/>
          <w:sz w:val="28"/>
          <w:szCs w:val="28"/>
          <w:lang w:val="ru-RU"/>
        </w:rPr>
        <w:t xml:space="preserve"> </w:t>
      </w:r>
      <w:r w:rsidR="00EC35A9" w:rsidRPr="0025218C">
        <w:rPr>
          <w:rFonts w:cstheme="minorHAnsi"/>
          <w:color w:val="000000"/>
          <w:sz w:val="28"/>
          <w:szCs w:val="28"/>
          <w:lang w:val="ru-RU"/>
        </w:rPr>
        <w:t>электронного</w:t>
      </w:r>
      <w:r w:rsidR="00C01F06">
        <w:rPr>
          <w:rFonts w:cstheme="minorHAnsi"/>
          <w:color w:val="000000"/>
          <w:sz w:val="28"/>
          <w:szCs w:val="28"/>
          <w:lang w:val="ru-RU"/>
        </w:rPr>
        <w:t xml:space="preserve"> </w:t>
      </w:r>
      <w:r w:rsidR="00EC35A9" w:rsidRPr="0025218C">
        <w:rPr>
          <w:rFonts w:cstheme="minorHAnsi"/>
          <w:color w:val="000000"/>
          <w:sz w:val="28"/>
          <w:szCs w:val="28"/>
          <w:lang w:val="ru-RU"/>
        </w:rPr>
        <w:t>документа</w:t>
      </w:r>
      <w:r w:rsidR="00EC35A9" w:rsidRPr="00297E85">
        <w:rPr>
          <w:rFonts w:cstheme="minorHAnsi"/>
          <w:color w:val="000000"/>
          <w:sz w:val="28"/>
          <w:szCs w:val="28"/>
          <w:lang w:val="ru-RU"/>
        </w:rPr>
        <w:t>,</w:t>
      </w:r>
      <w:r w:rsidR="00C01F06">
        <w:rPr>
          <w:rFonts w:cstheme="minorHAnsi"/>
          <w:color w:val="000000"/>
          <w:sz w:val="28"/>
          <w:szCs w:val="28"/>
          <w:lang w:val="ru-RU"/>
        </w:rPr>
        <w:t xml:space="preserve"> </w:t>
      </w:r>
      <w:r w:rsidR="005C7781" w:rsidRPr="00297E85">
        <w:rPr>
          <w:rFonts w:cstheme="minorHAnsi"/>
          <w:color w:val="000000"/>
          <w:sz w:val="28"/>
          <w:szCs w:val="28"/>
          <w:lang w:val="ru-RU"/>
        </w:rPr>
        <w:t>и</w:t>
      </w:r>
      <w:r w:rsidR="00C01F06">
        <w:rPr>
          <w:rFonts w:cstheme="minorHAnsi"/>
          <w:color w:val="000000"/>
          <w:sz w:val="28"/>
          <w:szCs w:val="28"/>
          <w:lang w:val="ru-RU"/>
        </w:rPr>
        <w:t xml:space="preserve"> </w:t>
      </w:r>
      <w:r w:rsidR="005C7781" w:rsidRPr="00297E85">
        <w:rPr>
          <w:rFonts w:cstheme="minorHAnsi"/>
          <w:color w:val="000000"/>
          <w:sz w:val="28"/>
          <w:szCs w:val="28"/>
          <w:lang w:val="ru-RU"/>
        </w:rPr>
        <w:t>распечатываются на</w:t>
      </w:r>
      <w:r w:rsidR="00C01F06">
        <w:rPr>
          <w:rFonts w:cstheme="minorHAnsi"/>
          <w:color w:val="000000"/>
          <w:sz w:val="28"/>
          <w:szCs w:val="28"/>
          <w:lang w:val="ru-RU"/>
        </w:rPr>
        <w:t xml:space="preserve"> </w:t>
      </w:r>
      <w:r w:rsidR="005C7781" w:rsidRPr="00297E85">
        <w:rPr>
          <w:rFonts w:cstheme="minorHAnsi"/>
          <w:color w:val="000000"/>
          <w:sz w:val="28"/>
          <w:szCs w:val="28"/>
          <w:lang w:val="ru-RU"/>
        </w:rPr>
        <w:t xml:space="preserve">бумажном носителе и заверяются </w:t>
      </w:r>
      <w:r w:rsidR="00EC35A9" w:rsidRPr="00297E85">
        <w:rPr>
          <w:rFonts w:cstheme="minorHAnsi"/>
          <w:color w:val="000000"/>
          <w:sz w:val="28"/>
          <w:szCs w:val="28"/>
          <w:lang w:val="ru-RU"/>
        </w:rPr>
        <w:t>собственноручной подписью.</w:t>
      </w:r>
    </w:p>
    <w:p w:rsidR="002377AE" w:rsidRDefault="00EC35A9" w:rsidP="002377AE">
      <w:pPr>
        <w:spacing w:before="240" w:beforeAutospacing="0" w:after="0" w:afterAutospacing="0"/>
        <w:ind w:right="-164"/>
        <w:jc w:val="both"/>
        <w:rPr>
          <w:rFonts w:cstheme="minorHAnsi"/>
          <w:color w:val="000000"/>
          <w:sz w:val="28"/>
          <w:szCs w:val="28"/>
          <w:lang w:val="ru-RU"/>
        </w:rPr>
      </w:pPr>
      <w:r w:rsidRPr="00315CBF">
        <w:rPr>
          <w:rFonts w:cstheme="minorHAnsi"/>
          <w:color w:val="000000"/>
          <w:sz w:val="28"/>
          <w:szCs w:val="28"/>
          <w:lang w:val="ru-RU"/>
        </w:rPr>
        <w:t>Список</w:t>
      </w:r>
      <w:r w:rsidR="00C01F06">
        <w:rPr>
          <w:rFonts w:cstheme="minorHAnsi"/>
          <w:color w:val="000000"/>
          <w:sz w:val="28"/>
          <w:szCs w:val="28"/>
          <w:lang w:val="ru-RU"/>
        </w:rPr>
        <w:t xml:space="preserve"> </w:t>
      </w:r>
      <w:r w:rsidRPr="00315CBF">
        <w:rPr>
          <w:rFonts w:cstheme="minorHAnsi"/>
          <w:color w:val="000000"/>
          <w:sz w:val="28"/>
          <w:szCs w:val="28"/>
          <w:lang w:val="ru-RU"/>
        </w:rPr>
        <w:t>сотрудников,</w:t>
      </w:r>
      <w:r w:rsidR="00C01F06">
        <w:rPr>
          <w:rFonts w:cstheme="minorHAnsi"/>
          <w:color w:val="000000"/>
          <w:sz w:val="28"/>
          <w:szCs w:val="28"/>
          <w:lang w:val="ru-RU"/>
        </w:rPr>
        <w:t xml:space="preserve"> </w:t>
      </w:r>
      <w:r w:rsidRPr="00315CBF">
        <w:rPr>
          <w:rFonts w:cstheme="minorHAnsi"/>
          <w:color w:val="000000"/>
          <w:sz w:val="28"/>
          <w:szCs w:val="28"/>
          <w:lang w:val="ru-RU"/>
        </w:rPr>
        <w:t>имеющих право подписи электронных документов</w:t>
      </w:r>
      <w:r w:rsidR="00C01F06">
        <w:rPr>
          <w:rFonts w:cstheme="minorHAnsi"/>
          <w:color w:val="000000"/>
          <w:sz w:val="28"/>
          <w:szCs w:val="28"/>
          <w:lang w:val="ru-RU"/>
        </w:rPr>
        <w:t xml:space="preserve"> </w:t>
      </w:r>
      <w:r w:rsidRPr="00315CBF">
        <w:rPr>
          <w:rFonts w:cstheme="minorHAnsi"/>
          <w:color w:val="000000"/>
          <w:sz w:val="28"/>
          <w:szCs w:val="28"/>
          <w:lang w:val="ru-RU"/>
        </w:rPr>
        <w:t>и регистров бухучета, утверждается отдельным приказом руководителя.</w:t>
      </w:r>
    </w:p>
    <w:p w:rsidR="00581FF7" w:rsidRPr="00315CBF" w:rsidRDefault="00EC35A9" w:rsidP="002377AE">
      <w:pPr>
        <w:spacing w:before="240" w:beforeAutospacing="0" w:after="0" w:afterAutospacing="0"/>
        <w:ind w:right="-164"/>
        <w:jc w:val="both"/>
        <w:rPr>
          <w:rFonts w:cstheme="minorHAnsi"/>
          <w:color w:val="000000"/>
          <w:sz w:val="28"/>
          <w:szCs w:val="28"/>
          <w:lang w:val="ru-RU"/>
        </w:rPr>
      </w:pPr>
      <w:r w:rsidRPr="00315CBF">
        <w:rPr>
          <w:rFonts w:cstheme="minorHAnsi"/>
          <w:color w:val="000000"/>
          <w:sz w:val="28"/>
          <w:szCs w:val="28"/>
          <w:lang w:val="ru-RU"/>
        </w:rPr>
        <w:lastRenderedPageBreak/>
        <w:t>Основание:</w:t>
      </w:r>
      <w:r w:rsidR="00C01F06">
        <w:rPr>
          <w:rFonts w:cstheme="minorHAnsi"/>
          <w:color w:val="000000"/>
          <w:sz w:val="28"/>
          <w:szCs w:val="28"/>
          <w:lang w:val="ru-RU"/>
        </w:rPr>
        <w:t xml:space="preserve"> </w:t>
      </w:r>
      <w:r w:rsidRPr="00315CBF">
        <w:rPr>
          <w:rFonts w:cstheme="minorHAnsi"/>
          <w:color w:val="000000"/>
          <w:sz w:val="28"/>
          <w:szCs w:val="28"/>
          <w:lang w:val="ru-RU"/>
        </w:rPr>
        <w:t>часть</w:t>
      </w:r>
      <w:r w:rsidR="00C01F06">
        <w:rPr>
          <w:rFonts w:cstheme="minorHAnsi"/>
          <w:color w:val="000000"/>
          <w:sz w:val="28"/>
          <w:szCs w:val="28"/>
          <w:lang w:val="ru-RU"/>
        </w:rPr>
        <w:t xml:space="preserve"> </w:t>
      </w:r>
      <w:r w:rsidRPr="00315CBF">
        <w:rPr>
          <w:rFonts w:cstheme="minorHAnsi"/>
          <w:color w:val="000000"/>
          <w:sz w:val="28"/>
          <w:szCs w:val="28"/>
          <w:lang w:val="ru-RU"/>
        </w:rPr>
        <w:t>5</w:t>
      </w:r>
      <w:r w:rsidR="00C01F06">
        <w:rPr>
          <w:rFonts w:cstheme="minorHAnsi"/>
          <w:color w:val="000000"/>
          <w:sz w:val="28"/>
          <w:szCs w:val="28"/>
          <w:lang w:val="ru-RU"/>
        </w:rPr>
        <w:t xml:space="preserve"> </w:t>
      </w:r>
      <w:r w:rsidRPr="00315CBF">
        <w:rPr>
          <w:rFonts w:cstheme="minorHAnsi"/>
          <w:color w:val="000000"/>
          <w:sz w:val="28"/>
          <w:szCs w:val="28"/>
          <w:lang w:val="ru-RU"/>
        </w:rPr>
        <w:t>статьи</w:t>
      </w:r>
      <w:r w:rsidR="00C01F06">
        <w:rPr>
          <w:rFonts w:cstheme="minorHAnsi"/>
          <w:color w:val="000000"/>
          <w:sz w:val="28"/>
          <w:szCs w:val="28"/>
          <w:lang w:val="ru-RU"/>
        </w:rPr>
        <w:t xml:space="preserve"> </w:t>
      </w:r>
      <w:r w:rsidRPr="00315CBF">
        <w:rPr>
          <w:rFonts w:cstheme="minorHAnsi"/>
          <w:color w:val="000000"/>
          <w:sz w:val="28"/>
          <w:szCs w:val="28"/>
          <w:lang w:val="ru-RU"/>
        </w:rPr>
        <w:t>9</w:t>
      </w:r>
      <w:r w:rsidR="00C01F06">
        <w:rPr>
          <w:rFonts w:cstheme="minorHAnsi"/>
          <w:color w:val="000000"/>
          <w:sz w:val="28"/>
          <w:szCs w:val="28"/>
          <w:lang w:val="ru-RU"/>
        </w:rPr>
        <w:t xml:space="preserve"> </w:t>
      </w:r>
      <w:r w:rsidRPr="00315CBF">
        <w:rPr>
          <w:rFonts w:cstheme="minorHAnsi"/>
          <w:color w:val="000000"/>
          <w:sz w:val="28"/>
          <w:szCs w:val="28"/>
          <w:lang w:val="ru-RU"/>
        </w:rPr>
        <w:t>Закона</w:t>
      </w:r>
      <w:r w:rsidR="00C01F06">
        <w:rPr>
          <w:rFonts w:cstheme="minorHAnsi"/>
          <w:color w:val="000000"/>
          <w:sz w:val="28"/>
          <w:szCs w:val="28"/>
          <w:lang w:val="ru-RU"/>
        </w:rPr>
        <w:t xml:space="preserve"> </w:t>
      </w:r>
      <w:r w:rsidRPr="00315CBF">
        <w:rPr>
          <w:rFonts w:cstheme="minorHAnsi"/>
          <w:color w:val="000000"/>
          <w:sz w:val="28"/>
          <w:szCs w:val="28"/>
          <w:lang w:val="ru-RU"/>
        </w:rPr>
        <w:t>от</w:t>
      </w:r>
      <w:r w:rsidR="00C01F06">
        <w:rPr>
          <w:rFonts w:cstheme="minorHAnsi"/>
          <w:color w:val="000000"/>
          <w:sz w:val="28"/>
          <w:szCs w:val="28"/>
          <w:lang w:val="ru-RU"/>
        </w:rPr>
        <w:t xml:space="preserve"> </w:t>
      </w:r>
      <w:r w:rsidRPr="00315CBF">
        <w:rPr>
          <w:rFonts w:cstheme="minorHAnsi"/>
          <w:color w:val="000000"/>
          <w:sz w:val="28"/>
          <w:szCs w:val="28"/>
          <w:lang w:val="ru-RU"/>
        </w:rPr>
        <w:t>06.12.2011</w:t>
      </w:r>
      <w:r w:rsidR="00C01F06">
        <w:rPr>
          <w:rFonts w:cstheme="minorHAnsi"/>
          <w:color w:val="000000"/>
          <w:sz w:val="28"/>
          <w:szCs w:val="28"/>
          <w:lang w:val="ru-RU"/>
        </w:rPr>
        <w:t xml:space="preserve"> </w:t>
      </w:r>
      <w:r w:rsidRPr="00315CBF">
        <w:rPr>
          <w:rFonts w:cstheme="minorHAnsi"/>
          <w:color w:val="000000"/>
          <w:sz w:val="28"/>
          <w:szCs w:val="28"/>
          <w:lang w:val="ru-RU"/>
        </w:rPr>
        <w:t>№402-ФЗ,</w:t>
      </w:r>
      <w:r w:rsidR="00C01F06">
        <w:rPr>
          <w:rFonts w:cstheme="minorHAnsi"/>
          <w:color w:val="000000"/>
          <w:sz w:val="28"/>
          <w:szCs w:val="28"/>
          <w:lang w:val="ru-RU"/>
        </w:rPr>
        <w:t xml:space="preserve"> </w:t>
      </w:r>
      <w:r w:rsidRPr="00315CBF">
        <w:rPr>
          <w:rFonts w:cstheme="minorHAnsi"/>
          <w:color w:val="000000"/>
          <w:sz w:val="28"/>
          <w:szCs w:val="28"/>
          <w:lang w:val="ru-RU"/>
        </w:rPr>
        <w:t>пункт</w:t>
      </w:r>
      <w:r w:rsidR="008351B5">
        <w:rPr>
          <w:rFonts w:cstheme="minorHAnsi"/>
          <w:color w:val="000000"/>
          <w:sz w:val="28"/>
          <w:szCs w:val="28"/>
          <w:lang w:val="ru-RU"/>
        </w:rPr>
        <w:t xml:space="preserve"> </w:t>
      </w:r>
      <w:r w:rsidRPr="00315CBF">
        <w:rPr>
          <w:rFonts w:cstheme="minorHAnsi"/>
          <w:color w:val="000000"/>
          <w:sz w:val="28"/>
          <w:szCs w:val="28"/>
          <w:lang w:val="ru-RU"/>
        </w:rPr>
        <w:t>11 Инструкции</w:t>
      </w:r>
      <w:r w:rsidR="004919BF">
        <w:rPr>
          <w:rFonts w:cstheme="minorHAnsi"/>
          <w:color w:val="000000"/>
          <w:sz w:val="28"/>
          <w:szCs w:val="28"/>
          <w:lang w:val="ru-RU"/>
        </w:rPr>
        <w:t xml:space="preserve"> </w:t>
      </w:r>
      <w:r w:rsidRPr="00315CBF">
        <w:rPr>
          <w:rFonts w:cstheme="minorHAnsi"/>
          <w:color w:val="000000"/>
          <w:sz w:val="28"/>
          <w:szCs w:val="28"/>
          <w:lang w:val="ru-RU"/>
        </w:rPr>
        <w:t>к</w:t>
      </w:r>
      <w:r w:rsidR="004919BF">
        <w:rPr>
          <w:rFonts w:cstheme="minorHAnsi"/>
          <w:color w:val="000000"/>
          <w:sz w:val="28"/>
          <w:szCs w:val="28"/>
          <w:lang w:val="ru-RU"/>
        </w:rPr>
        <w:t xml:space="preserve"> </w:t>
      </w:r>
      <w:r w:rsidRPr="00315CBF">
        <w:rPr>
          <w:rFonts w:cstheme="minorHAnsi"/>
          <w:color w:val="000000"/>
          <w:sz w:val="28"/>
          <w:szCs w:val="28"/>
          <w:lang w:val="ru-RU"/>
        </w:rPr>
        <w:t>Единому плану счетов №157н, пункт 32 СГС «Концептуальные основы</w:t>
      </w:r>
      <w:r w:rsidR="004919BF">
        <w:rPr>
          <w:rFonts w:cstheme="minorHAnsi"/>
          <w:color w:val="000000"/>
          <w:sz w:val="28"/>
          <w:szCs w:val="28"/>
          <w:lang w:val="ru-RU"/>
        </w:rPr>
        <w:t xml:space="preserve"> </w:t>
      </w:r>
      <w:r w:rsidRPr="00315CBF">
        <w:rPr>
          <w:rFonts w:cstheme="minorHAnsi"/>
          <w:color w:val="000000"/>
          <w:sz w:val="28"/>
          <w:szCs w:val="28"/>
          <w:lang w:val="ru-RU"/>
        </w:rPr>
        <w:t>бухучета и</w:t>
      </w:r>
      <w:r w:rsidR="004919BF">
        <w:rPr>
          <w:rFonts w:cstheme="minorHAnsi"/>
          <w:color w:val="000000"/>
          <w:sz w:val="28"/>
          <w:szCs w:val="28"/>
          <w:lang w:val="ru-RU"/>
        </w:rPr>
        <w:t xml:space="preserve"> </w:t>
      </w:r>
      <w:r w:rsidRPr="00315CBF">
        <w:rPr>
          <w:rFonts w:cstheme="minorHAnsi"/>
          <w:color w:val="000000"/>
          <w:sz w:val="28"/>
          <w:szCs w:val="28"/>
          <w:lang w:val="ru-RU"/>
        </w:rPr>
        <w:t>отчетности», Методические указания, утвержденные приказом</w:t>
      </w:r>
      <w:r w:rsidR="00CC73F1">
        <w:rPr>
          <w:rFonts w:cstheme="minorHAnsi"/>
          <w:color w:val="000000"/>
          <w:sz w:val="28"/>
          <w:szCs w:val="28"/>
          <w:lang w:val="ru-RU"/>
        </w:rPr>
        <w:t xml:space="preserve"> </w:t>
      </w:r>
      <w:r w:rsidRPr="00315CBF">
        <w:rPr>
          <w:rFonts w:cstheme="minorHAnsi"/>
          <w:color w:val="000000"/>
          <w:sz w:val="28"/>
          <w:szCs w:val="28"/>
          <w:lang w:val="ru-RU"/>
        </w:rPr>
        <w:t>Минфина</w:t>
      </w:r>
      <w:r w:rsidR="00CC73F1">
        <w:rPr>
          <w:rFonts w:cstheme="minorHAnsi"/>
          <w:color w:val="000000"/>
          <w:sz w:val="28"/>
          <w:szCs w:val="28"/>
          <w:lang w:val="ru-RU"/>
        </w:rPr>
        <w:t xml:space="preserve"> </w:t>
      </w:r>
      <w:r w:rsidRPr="00315CBF">
        <w:rPr>
          <w:rFonts w:cstheme="minorHAnsi"/>
          <w:color w:val="000000"/>
          <w:sz w:val="28"/>
          <w:szCs w:val="28"/>
          <w:lang w:val="ru-RU"/>
        </w:rPr>
        <w:t>от</w:t>
      </w:r>
      <w:r w:rsidR="00CC73F1">
        <w:rPr>
          <w:rFonts w:cstheme="minorHAnsi"/>
          <w:color w:val="000000"/>
          <w:sz w:val="28"/>
          <w:szCs w:val="28"/>
          <w:lang w:val="ru-RU"/>
        </w:rPr>
        <w:t xml:space="preserve"> </w:t>
      </w:r>
      <w:r w:rsidRPr="00315CBF">
        <w:rPr>
          <w:rFonts w:cstheme="minorHAnsi"/>
          <w:color w:val="000000"/>
          <w:sz w:val="28"/>
          <w:szCs w:val="28"/>
          <w:lang w:val="ru-RU"/>
        </w:rPr>
        <w:t>30.03.2015</w:t>
      </w:r>
      <w:r w:rsidR="00CC73F1">
        <w:rPr>
          <w:rFonts w:cstheme="minorHAnsi"/>
          <w:color w:val="000000"/>
          <w:sz w:val="28"/>
          <w:szCs w:val="28"/>
          <w:lang w:val="ru-RU"/>
        </w:rPr>
        <w:t xml:space="preserve"> </w:t>
      </w:r>
      <w:r w:rsidRPr="00315CBF">
        <w:rPr>
          <w:rFonts w:cstheme="minorHAnsi"/>
          <w:color w:val="000000"/>
          <w:sz w:val="28"/>
          <w:szCs w:val="28"/>
          <w:lang w:val="ru-RU"/>
        </w:rPr>
        <w:t>№52н,</w:t>
      </w:r>
      <w:r w:rsidR="00CC73F1">
        <w:rPr>
          <w:rFonts w:cstheme="minorHAnsi"/>
          <w:color w:val="000000"/>
          <w:sz w:val="28"/>
          <w:szCs w:val="28"/>
          <w:lang w:val="ru-RU"/>
        </w:rPr>
        <w:t xml:space="preserve"> </w:t>
      </w:r>
      <w:r w:rsidRPr="00315CBF">
        <w:rPr>
          <w:rFonts w:cstheme="minorHAnsi"/>
          <w:color w:val="000000"/>
          <w:sz w:val="28"/>
          <w:szCs w:val="28"/>
          <w:lang w:val="ru-RU"/>
        </w:rPr>
        <w:t>статья</w:t>
      </w:r>
      <w:r w:rsidR="00CC73F1">
        <w:rPr>
          <w:rFonts w:cstheme="minorHAnsi"/>
          <w:color w:val="000000"/>
          <w:sz w:val="28"/>
          <w:szCs w:val="28"/>
          <w:lang w:val="ru-RU"/>
        </w:rPr>
        <w:t xml:space="preserve"> </w:t>
      </w:r>
      <w:r w:rsidRPr="00315CBF">
        <w:rPr>
          <w:rFonts w:cstheme="minorHAnsi"/>
          <w:color w:val="000000"/>
          <w:sz w:val="28"/>
          <w:szCs w:val="28"/>
          <w:lang w:val="ru-RU"/>
        </w:rPr>
        <w:t>2</w:t>
      </w:r>
      <w:r w:rsidR="00CC73F1">
        <w:rPr>
          <w:rFonts w:cstheme="minorHAnsi"/>
          <w:color w:val="000000"/>
          <w:sz w:val="28"/>
          <w:szCs w:val="28"/>
          <w:lang w:val="ru-RU"/>
        </w:rPr>
        <w:t xml:space="preserve"> </w:t>
      </w:r>
      <w:r w:rsidRPr="00315CBF">
        <w:rPr>
          <w:rFonts w:cstheme="minorHAnsi"/>
          <w:color w:val="000000"/>
          <w:sz w:val="28"/>
          <w:szCs w:val="28"/>
          <w:lang w:val="ru-RU"/>
        </w:rPr>
        <w:t>Закона</w:t>
      </w:r>
      <w:r w:rsidR="00CC73F1">
        <w:rPr>
          <w:rFonts w:cstheme="minorHAnsi"/>
          <w:color w:val="000000"/>
          <w:sz w:val="28"/>
          <w:szCs w:val="28"/>
          <w:lang w:val="ru-RU"/>
        </w:rPr>
        <w:t xml:space="preserve"> </w:t>
      </w:r>
      <w:r w:rsidRPr="00315CBF">
        <w:rPr>
          <w:rFonts w:cstheme="minorHAnsi"/>
          <w:color w:val="000000"/>
          <w:sz w:val="28"/>
          <w:szCs w:val="28"/>
          <w:lang w:val="ru-RU"/>
        </w:rPr>
        <w:t>от 06.04.2011 №</w:t>
      </w:r>
      <w:r w:rsidRPr="00315CBF">
        <w:rPr>
          <w:rFonts w:cstheme="minorHAnsi"/>
          <w:color w:val="000000"/>
          <w:sz w:val="28"/>
          <w:szCs w:val="28"/>
        </w:rPr>
        <w:t> </w:t>
      </w:r>
      <w:r w:rsidRPr="00315CBF">
        <w:rPr>
          <w:rFonts w:cstheme="minorHAnsi"/>
          <w:color w:val="000000"/>
          <w:sz w:val="28"/>
          <w:szCs w:val="28"/>
          <w:lang w:val="ru-RU"/>
        </w:rPr>
        <w:t>63-ФЗ.</w:t>
      </w:r>
    </w:p>
    <w:p w:rsidR="00AC7D9A" w:rsidRDefault="00EC35A9" w:rsidP="002377AE">
      <w:pPr>
        <w:spacing w:before="240" w:beforeAutospacing="0" w:after="0" w:afterAutospacing="0"/>
        <w:ind w:right="-164"/>
        <w:jc w:val="both"/>
        <w:rPr>
          <w:rFonts w:cstheme="minorHAnsi"/>
          <w:color w:val="000000"/>
          <w:sz w:val="28"/>
          <w:szCs w:val="28"/>
          <w:lang w:val="ru-RU"/>
        </w:rPr>
      </w:pPr>
      <w:r w:rsidRPr="00315CBF">
        <w:rPr>
          <w:rFonts w:cstheme="minorHAnsi"/>
          <w:color w:val="000000"/>
          <w:sz w:val="28"/>
          <w:szCs w:val="28"/>
          <w:lang w:val="ru-RU"/>
        </w:rPr>
        <w:t>1</w:t>
      </w:r>
      <w:r w:rsidR="008351B5">
        <w:rPr>
          <w:rFonts w:cstheme="minorHAnsi"/>
          <w:color w:val="000000"/>
          <w:sz w:val="28"/>
          <w:szCs w:val="28"/>
          <w:lang w:val="ru-RU"/>
        </w:rPr>
        <w:t>0</w:t>
      </w:r>
      <w:r w:rsidRPr="00315CBF">
        <w:rPr>
          <w:rFonts w:cstheme="minorHAnsi"/>
          <w:color w:val="000000"/>
          <w:sz w:val="28"/>
          <w:szCs w:val="28"/>
          <w:lang w:val="ru-RU"/>
        </w:rPr>
        <w:t>.</w:t>
      </w:r>
      <w:r w:rsidR="008351B5">
        <w:rPr>
          <w:rFonts w:cstheme="minorHAnsi"/>
          <w:color w:val="000000"/>
          <w:sz w:val="28"/>
          <w:szCs w:val="28"/>
          <w:lang w:val="ru-RU"/>
        </w:rPr>
        <w:t xml:space="preserve"> </w:t>
      </w:r>
      <w:r w:rsidRPr="00315CBF">
        <w:rPr>
          <w:rFonts w:cstheme="minorHAnsi"/>
          <w:color w:val="000000"/>
          <w:sz w:val="28"/>
          <w:szCs w:val="28"/>
          <w:lang w:val="ru-RU"/>
        </w:rPr>
        <w:t>В деятельности Управлени</w:t>
      </w:r>
      <w:r w:rsidR="008D267A" w:rsidRPr="00315CBF">
        <w:rPr>
          <w:rFonts w:cstheme="minorHAnsi"/>
          <w:color w:val="000000"/>
          <w:sz w:val="28"/>
          <w:szCs w:val="28"/>
          <w:lang w:val="ru-RU"/>
        </w:rPr>
        <w:t>я</w:t>
      </w:r>
      <w:r w:rsidRPr="00315CBF">
        <w:rPr>
          <w:rFonts w:cstheme="minorHAnsi"/>
          <w:color w:val="000000"/>
          <w:sz w:val="28"/>
          <w:szCs w:val="28"/>
          <w:lang w:val="ru-RU"/>
        </w:rPr>
        <w:t xml:space="preserve"> используются следующие бланки строгой отчетности:</w:t>
      </w:r>
    </w:p>
    <w:p w:rsidR="006E0B6A" w:rsidRDefault="00EC35A9" w:rsidP="002377AE">
      <w:pPr>
        <w:numPr>
          <w:ilvl w:val="0"/>
          <w:numId w:val="7"/>
        </w:numPr>
        <w:spacing w:before="240" w:beforeAutospacing="0" w:after="0" w:afterAutospacing="0"/>
        <w:ind w:right="-164" w:hanging="294"/>
        <w:jc w:val="both"/>
        <w:rPr>
          <w:rFonts w:cstheme="minorHAnsi"/>
          <w:color w:val="000000"/>
          <w:sz w:val="28"/>
          <w:szCs w:val="28"/>
          <w:lang w:val="ru-RU"/>
        </w:rPr>
      </w:pPr>
      <w:r w:rsidRPr="006F078F">
        <w:rPr>
          <w:rFonts w:cstheme="minorHAnsi"/>
          <w:color w:val="000000"/>
          <w:sz w:val="28"/>
          <w:szCs w:val="28"/>
          <w:lang w:val="ru-RU"/>
        </w:rPr>
        <w:t>бланки трудовых книжек</w:t>
      </w:r>
      <w:r w:rsidR="006E0B6A">
        <w:rPr>
          <w:rFonts w:cstheme="minorHAnsi"/>
          <w:color w:val="000000"/>
          <w:sz w:val="28"/>
          <w:szCs w:val="28"/>
          <w:lang w:val="ru-RU"/>
        </w:rPr>
        <w:t>;</w:t>
      </w:r>
      <w:r w:rsidRPr="006F078F">
        <w:rPr>
          <w:rFonts w:cstheme="minorHAnsi"/>
          <w:color w:val="000000"/>
          <w:sz w:val="28"/>
          <w:szCs w:val="28"/>
          <w:lang w:val="ru-RU"/>
        </w:rPr>
        <w:t xml:space="preserve"> </w:t>
      </w:r>
    </w:p>
    <w:p w:rsidR="0067557D" w:rsidRPr="006E0B6A" w:rsidRDefault="006E0B6A" w:rsidP="006A2168">
      <w:pPr>
        <w:numPr>
          <w:ilvl w:val="0"/>
          <w:numId w:val="7"/>
        </w:numPr>
        <w:spacing w:before="240" w:beforeAutospacing="0" w:after="0" w:afterAutospacing="0"/>
        <w:ind w:right="-164" w:hanging="294"/>
        <w:jc w:val="both"/>
        <w:rPr>
          <w:rFonts w:cstheme="minorHAnsi"/>
          <w:color w:val="000000"/>
          <w:sz w:val="28"/>
          <w:szCs w:val="28"/>
          <w:lang w:val="ru-RU"/>
        </w:rPr>
      </w:pPr>
      <w:r w:rsidRPr="006E0B6A">
        <w:rPr>
          <w:rFonts w:cstheme="minorHAnsi"/>
          <w:color w:val="000000"/>
          <w:sz w:val="28"/>
          <w:szCs w:val="28"/>
          <w:lang w:val="ru-RU"/>
        </w:rPr>
        <w:t>вкладыши</w:t>
      </w:r>
      <w:r w:rsidR="00EC35A9" w:rsidRPr="006E0B6A">
        <w:rPr>
          <w:rFonts w:cstheme="minorHAnsi"/>
          <w:color w:val="000000"/>
          <w:sz w:val="28"/>
          <w:szCs w:val="28"/>
          <w:lang w:val="ru-RU"/>
        </w:rPr>
        <w:t xml:space="preserve"> к </w:t>
      </w:r>
      <w:r w:rsidRPr="006E0B6A">
        <w:rPr>
          <w:rFonts w:cstheme="minorHAnsi"/>
          <w:color w:val="000000"/>
          <w:sz w:val="28"/>
          <w:szCs w:val="28"/>
          <w:lang w:val="ru-RU"/>
        </w:rPr>
        <w:t>трудовым книжкам</w:t>
      </w:r>
      <w:bookmarkStart w:id="0" w:name="_Hlk143771543"/>
      <w:r w:rsidR="00AC7D9A" w:rsidRPr="006E0B6A">
        <w:rPr>
          <w:rFonts w:cstheme="minorHAnsi"/>
          <w:color w:val="000000"/>
          <w:sz w:val="28"/>
          <w:szCs w:val="28"/>
          <w:lang w:val="ru-RU"/>
        </w:rPr>
        <w:t>.</w:t>
      </w:r>
      <w:r w:rsidR="0067557D" w:rsidRPr="006E0B6A">
        <w:rPr>
          <w:rFonts w:cstheme="minorHAnsi"/>
          <w:color w:val="000000"/>
          <w:sz w:val="28"/>
          <w:szCs w:val="28"/>
          <w:lang w:val="ru-RU"/>
        </w:rPr>
        <w:t xml:space="preserve"> </w:t>
      </w:r>
    </w:p>
    <w:bookmarkEnd w:id="0"/>
    <w:p w:rsidR="006A2168" w:rsidRPr="006F078F" w:rsidRDefault="0087097A" w:rsidP="006E0B6A">
      <w:pPr>
        <w:spacing w:before="240" w:beforeAutospacing="0" w:after="0" w:afterAutospacing="0"/>
        <w:ind w:right="-164"/>
        <w:jc w:val="both"/>
        <w:rPr>
          <w:rFonts w:cstheme="minorHAnsi"/>
          <w:color w:val="000000"/>
          <w:sz w:val="28"/>
          <w:szCs w:val="28"/>
          <w:lang w:val="ru-RU"/>
        </w:rPr>
      </w:pPr>
      <w:r w:rsidRPr="006F078F">
        <w:rPr>
          <w:rFonts w:cstheme="minorHAnsi"/>
          <w:color w:val="000000"/>
          <w:sz w:val="28"/>
          <w:szCs w:val="28"/>
          <w:lang w:val="ru-RU"/>
        </w:rPr>
        <w:t>Положение об у</w:t>
      </w:r>
      <w:r w:rsidR="006A2168" w:rsidRPr="006F078F">
        <w:rPr>
          <w:rFonts w:cstheme="minorHAnsi"/>
          <w:color w:val="000000"/>
          <w:sz w:val="28"/>
          <w:szCs w:val="28"/>
          <w:lang w:val="ru-RU"/>
        </w:rPr>
        <w:t>чет</w:t>
      </w:r>
      <w:r w:rsidRPr="006F078F">
        <w:rPr>
          <w:rFonts w:cstheme="minorHAnsi"/>
          <w:color w:val="000000"/>
          <w:sz w:val="28"/>
          <w:szCs w:val="28"/>
          <w:lang w:val="ru-RU"/>
        </w:rPr>
        <w:t>е</w:t>
      </w:r>
      <w:r w:rsidR="006A2168" w:rsidRPr="006F078F">
        <w:rPr>
          <w:rFonts w:cstheme="minorHAnsi"/>
          <w:color w:val="000000"/>
          <w:sz w:val="28"/>
          <w:szCs w:val="28"/>
          <w:lang w:val="ru-RU"/>
        </w:rPr>
        <w:t xml:space="preserve"> бланков строгой отчетности приведен</w:t>
      </w:r>
      <w:r w:rsidRPr="006F078F">
        <w:rPr>
          <w:rFonts w:cstheme="minorHAnsi"/>
          <w:color w:val="000000"/>
          <w:sz w:val="28"/>
          <w:szCs w:val="28"/>
          <w:lang w:val="ru-RU"/>
        </w:rPr>
        <w:t>о</w:t>
      </w:r>
      <w:r w:rsidR="006E0B6A">
        <w:rPr>
          <w:rFonts w:cstheme="minorHAnsi"/>
          <w:color w:val="000000"/>
          <w:sz w:val="28"/>
          <w:szCs w:val="28"/>
          <w:lang w:val="ru-RU"/>
        </w:rPr>
        <w:t xml:space="preserve"> </w:t>
      </w:r>
      <w:r w:rsidR="006A2168" w:rsidRPr="006F078F">
        <w:rPr>
          <w:rFonts w:cstheme="minorHAnsi"/>
          <w:color w:val="000000"/>
          <w:sz w:val="28"/>
          <w:szCs w:val="28"/>
          <w:lang w:val="ru-RU"/>
        </w:rPr>
        <w:t>в приложении</w:t>
      </w:r>
      <w:r w:rsidR="00801E81" w:rsidRPr="006F078F">
        <w:rPr>
          <w:rFonts w:cstheme="minorHAnsi"/>
          <w:color w:val="000000"/>
          <w:sz w:val="28"/>
          <w:szCs w:val="28"/>
          <w:lang w:val="ru-RU"/>
        </w:rPr>
        <w:t xml:space="preserve"> №9</w:t>
      </w:r>
      <w:r w:rsidR="006A2168" w:rsidRPr="006F078F">
        <w:rPr>
          <w:rFonts w:cstheme="minorHAnsi"/>
          <w:color w:val="000000"/>
          <w:sz w:val="28"/>
          <w:szCs w:val="28"/>
          <w:lang w:val="ru-RU"/>
        </w:rPr>
        <w:t xml:space="preserve">. </w:t>
      </w:r>
    </w:p>
    <w:p w:rsidR="006A2168" w:rsidRPr="00D31C53" w:rsidRDefault="006A2168" w:rsidP="00801E81">
      <w:pPr>
        <w:pStyle w:val="2"/>
        <w:keepNext w:val="0"/>
        <w:keepLines w:val="0"/>
        <w:numPr>
          <w:ilvl w:val="1"/>
          <w:numId w:val="0"/>
        </w:numPr>
        <w:spacing w:before="120" w:beforeAutospacing="0" w:after="120" w:afterAutospacing="0"/>
        <w:ind w:right="-164"/>
        <w:jc w:val="both"/>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11.</w:t>
      </w:r>
      <w:r w:rsidR="001668BA">
        <w:rPr>
          <w:rFonts w:ascii="Times New Roman" w:hAnsi="Times New Roman" w:cs="Times New Roman"/>
          <w:b w:val="0"/>
          <w:color w:val="auto"/>
          <w:sz w:val="28"/>
          <w:szCs w:val="28"/>
          <w:lang w:val="ru-RU"/>
        </w:rPr>
        <w:t xml:space="preserve"> </w:t>
      </w:r>
      <w:r w:rsidRPr="00D31C53">
        <w:rPr>
          <w:rFonts w:ascii="Times New Roman" w:hAnsi="Times New Roman" w:cs="Times New Roman"/>
          <w:b w:val="0"/>
          <w:color w:val="auto"/>
          <w:sz w:val="28"/>
          <w:szCs w:val="28"/>
          <w:lang w:val="ru-RU"/>
        </w:rPr>
        <w:t xml:space="preserve">Учет денежных </w:t>
      </w:r>
      <w:r w:rsidR="00801E81">
        <w:rPr>
          <w:rFonts w:ascii="Times New Roman" w:hAnsi="Times New Roman" w:cs="Times New Roman"/>
          <w:b w:val="0"/>
          <w:color w:val="auto"/>
          <w:sz w:val="28"/>
          <w:szCs w:val="28"/>
          <w:lang w:val="ru-RU"/>
        </w:rPr>
        <w:t>документов.</w:t>
      </w:r>
    </w:p>
    <w:p w:rsidR="006A2168" w:rsidRDefault="006A2168" w:rsidP="006A2168">
      <w:pPr>
        <w:pStyle w:val="2"/>
        <w:keepNext w:val="0"/>
        <w:keepLines w:val="0"/>
        <w:numPr>
          <w:ilvl w:val="1"/>
          <w:numId w:val="0"/>
        </w:numPr>
        <w:spacing w:before="120" w:beforeAutospacing="0" w:after="120" w:afterAutospacing="0"/>
        <w:ind w:right="-164"/>
        <w:jc w:val="both"/>
        <w:rPr>
          <w:rFonts w:ascii="Times New Roman" w:hAnsi="Times New Roman" w:cs="Times New Roman"/>
          <w:b w:val="0"/>
          <w:color w:val="auto"/>
          <w:sz w:val="28"/>
          <w:szCs w:val="28"/>
          <w:lang w:val="ru-RU"/>
        </w:rPr>
      </w:pPr>
      <w:r w:rsidRPr="00D31C53">
        <w:rPr>
          <w:rFonts w:ascii="Times New Roman" w:hAnsi="Times New Roman" w:cs="Times New Roman"/>
          <w:b w:val="0"/>
          <w:color w:val="auto"/>
          <w:sz w:val="28"/>
          <w:szCs w:val="28"/>
          <w:lang w:val="ru-RU"/>
        </w:rPr>
        <w:t>В составе денежных документов учитываются:</w:t>
      </w:r>
    </w:p>
    <w:p w:rsidR="006A2168" w:rsidRPr="00934249" w:rsidRDefault="006A2168" w:rsidP="006A2168">
      <w:pPr>
        <w:numPr>
          <w:ilvl w:val="0"/>
          <w:numId w:val="7"/>
        </w:numPr>
        <w:spacing w:before="240" w:beforeAutospacing="0" w:after="0" w:afterAutospacing="0"/>
        <w:ind w:left="780" w:right="-164"/>
        <w:jc w:val="both"/>
        <w:rPr>
          <w:rFonts w:cstheme="minorHAnsi"/>
          <w:color w:val="000000"/>
          <w:sz w:val="28"/>
          <w:szCs w:val="28"/>
          <w:lang w:val="ru-RU"/>
        </w:rPr>
      </w:pPr>
      <w:r w:rsidRPr="00D31C53">
        <w:rPr>
          <w:rFonts w:ascii="Times New Roman" w:hAnsi="Times New Roman" w:cs="Times New Roman"/>
          <w:sz w:val="28"/>
          <w:szCs w:val="28"/>
          <w:lang w:val="ru-RU"/>
        </w:rPr>
        <w:t>почтовые конверты с марками, отдельно приобретаемые почтовые марки;</w:t>
      </w:r>
    </w:p>
    <w:p w:rsidR="006A2168" w:rsidRPr="00934249" w:rsidRDefault="00934249" w:rsidP="006A2168">
      <w:pPr>
        <w:numPr>
          <w:ilvl w:val="0"/>
          <w:numId w:val="7"/>
        </w:numPr>
        <w:spacing w:before="240" w:beforeAutospacing="0" w:after="0" w:afterAutospacing="0"/>
        <w:ind w:left="780" w:right="-164"/>
        <w:jc w:val="both"/>
        <w:rPr>
          <w:lang w:val="ru-RU"/>
        </w:rPr>
      </w:pPr>
      <w:r w:rsidRPr="00934249">
        <w:rPr>
          <w:rFonts w:ascii="Times New Roman" w:hAnsi="Times New Roman" w:cs="Times New Roman"/>
          <w:sz w:val="28"/>
          <w:szCs w:val="28"/>
          <w:lang w:val="ru-RU"/>
        </w:rPr>
        <w:t>талоны на бензин.</w:t>
      </w:r>
    </w:p>
    <w:p w:rsidR="00D442DB" w:rsidRDefault="006A2168" w:rsidP="00934249">
      <w:pPr>
        <w:pStyle w:val="2"/>
        <w:keepNext w:val="0"/>
        <w:keepLines w:val="0"/>
        <w:numPr>
          <w:ilvl w:val="1"/>
          <w:numId w:val="0"/>
        </w:numPr>
        <w:spacing w:before="120" w:beforeAutospacing="0" w:after="120" w:afterAutospacing="0"/>
        <w:ind w:right="-164"/>
        <w:jc w:val="both"/>
        <w:rPr>
          <w:rFonts w:cstheme="minorHAnsi"/>
          <w:color w:val="000000"/>
          <w:sz w:val="28"/>
          <w:szCs w:val="28"/>
          <w:lang w:val="ru-RU"/>
        </w:rPr>
      </w:pPr>
      <w:r w:rsidRPr="00D31C53">
        <w:rPr>
          <w:rFonts w:ascii="Times New Roman" w:hAnsi="Times New Roman" w:cs="Times New Roman"/>
          <w:b w:val="0"/>
          <w:color w:val="auto"/>
          <w:sz w:val="28"/>
          <w:szCs w:val="28"/>
          <w:lang w:val="ru-RU"/>
        </w:rPr>
        <w:t>Денежные документы учитываются по фактической стоимости с учетом всех налогов, в том числе возмещаемых.</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Основание: пункт 337 Инструкции к Единому плану счетов №157н.</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1</w:t>
      </w:r>
      <w:r w:rsidR="008351B5">
        <w:rPr>
          <w:rFonts w:cstheme="minorHAnsi"/>
          <w:color w:val="000000"/>
          <w:sz w:val="28"/>
          <w:szCs w:val="28"/>
          <w:lang w:val="ru-RU"/>
        </w:rPr>
        <w:t>2</w:t>
      </w:r>
      <w:r w:rsidRPr="0087097A">
        <w:rPr>
          <w:rFonts w:cstheme="minorHAnsi"/>
          <w:color w:val="000000"/>
          <w:sz w:val="28"/>
          <w:szCs w:val="28"/>
          <w:lang w:val="ru-RU"/>
        </w:rPr>
        <w:t xml:space="preserve">. </w:t>
      </w:r>
      <w:r w:rsidR="001668BA">
        <w:rPr>
          <w:rFonts w:cstheme="minorHAnsi"/>
          <w:color w:val="000000"/>
          <w:sz w:val="28"/>
          <w:szCs w:val="28"/>
          <w:lang w:val="ru-RU"/>
        </w:rPr>
        <w:t xml:space="preserve"> </w:t>
      </w:r>
      <w:r w:rsidR="0087097A" w:rsidRPr="0087097A">
        <w:rPr>
          <w:rFonts w:cstheme="minorHAnsi"/>
          <w:color w:val="000000"/>
          <w:sz w:val="28"/>
          <w:szCs w:val="28"/>
          <w:lang w:val="ru-RU"/>
        </w:rPr>
        <w:t>Порядок выдачи под отчет денежных документов</w:t>
      </w:r>
      <w:r w:rsidRPr="0087097A">
        <w:rPr>
          <w:rFonts w:cstheme="minorHAnsi"/>
          <w:color w:val="000000"/>
          <w:sz w:val="28"/>
          <w:szCs w:val="28"/>
          <w:lang w:val="ru-RU"/>
        </w:rPr>
        <w:t>, приведен в приложении</w:t>
      </w:r>
      <w:r w:rsidR="006F44FC" w:rsidRPr="0087097A">
        <w:rPr>
          <w:rFonts w:cstheme="minorHAnsi"/>
          <w:color w:val="000000"/>
          <w:sz w:val="28"/>
          <w:szCs w:val="28"/>
          <w:lang w:val="ru-RU"/>
        </w:rPr>
        <w:t xml:space="preserve"> </w:t>
      </w:r>
      <w:r w:rsidR="00234F35" w:rsidRPr="0087097A">
        <w:rPr>
          <w:rFonts w:cstheme="minorHAnsi"/>
          <w:color w:val="000000"/>
          <w:sz w:val="28"/>
          <w:szCs w:val="28"/>
          <w:lang w:val="ru-RU"/>
        </w:rPr>
        <w:t>№1</w:t>
      </w:r>
      <w:r w:rsidR="00801E81" w:rsidRPr="0087097A">
        <w:rPr>
          <w:rFonts w:cstheme="minorHAnsi"/>
          <w:color w:val="000000"/>
          <w:sz w:val="28"/>
          <w:szCs w:val="28"/>
          <w:lang w:val="ru-RU"/>
        </w:rPr>
        <w:t>0</w:t>
      </w:r>
      <w:r w:rsidRPr="0087097A">
        <w:rPr>
          <w:rFonts w:cstheme="minorHAnsi"/>
          <w:color w:val="000000"/>
          <w:sz w:val="28"/>
          <w:szCs w:val="28"/>
          <w:lang w:val="ru-RU"/>
        </w:rPr>
        <w:t>.</w:t>
      </w:r>
    </w:p>
    <w:p w:rsidR="00581FF7" w:rsidRPr="003753D6" w:rsidRDefault="00EC35A9" w:rsidP="009D633D">
      <w:pPr>
        <w:ind w:right="-164"/>
        <w:jc w:val="both"/>
        <w:rPr>
          <w:rFonts w:cstheme="minorHAnsi"/>
          <w:color w:val="000000"/>
          <w:sz w:val="28"/>
          <w:szCs w:val="28"/>
          <w:lang w:val="ru-RU"/>
        </w:rPr>
      </w:pPr>
      <w:r w:rsidRPr="003753D6">
        <w:rPr>
          <w:rFonts w:cstheme="minorHAnsi"/>
          <w:color w:val="000000"/>
          <w:sz w:val="28"/>
          <w:szCs w:val="28"/>
          <w:lang w:val="ru-RU"/>
        </w:rPr>
        <w:t>1</w:t>
      </w:r>
      <w:r w:rsidR="008351B5" w:rsidRPr="003753D6">
        <w:rPr>
          <w:rFonts w:cstheme="minorHAnsi"/>
          <w:color w:val="000000"/>
          <w:sz w:val="28"/>
          <w:szCs w:val="28"/>
          <w:lang w:val="ru-RU"/>
        </w:rPr>
        <w:t>3</w:t>
      </w:r>
      <w:r w:rsidRPr="003753D6">
        <w:rPr>
          <w:rFonts w:cstheme="minorHAnsi"/>
          <w:color w:val="000000"/>
          <w:sz w:val="28"/>
          <w:szCs w:val="28"/>
          <w:lang w:val="ru-RU"/>
        </w:rPr>
        <w:t xml:space="preserve">. </w:t>
      </w:r>
      <w:r w:rsidR="001668BA">
        <w:rPr>
          <w:rFonts w:cstheme="minorHAnsi"/>
          <w:color w:val="000000"/>
          <w:sz w:val="28"/>
          <w:szCs w:val="28"/>
          <w:lang w:val="ru-RU"/>
        </w:rPr>
        <w:t xml:space="preserve"> </w:t>
      </w:r>
      <w:r w:rsidRPr="003753D6">
        <w:rPr>
          <w:rFonts w:cstheme="minorHAnsi"/>
          <w:color w:val="000000"/>
          <w:sz w:val="28"/>
          <w:szCs w:val="28"/>
          <w:lang w:val="ru-RU"/>
        </w:rPr>
        <w:t>Особенности применения первичных документов:</w:t>
      </w:r>
    </w:p>
    <w:p w:rsidR="00581FF7" w:rsidRPr="00315CBF" w:rsidRDefault="008351B5" w:rsidP="009D633D">
      <w:pPr>
        <w:ind w:right="-164"/>
        <w:jc w:val="both"/>
        <w:rPr>
          <w:rFonts w:cstheme="minorHAnsi"/>
          <w:color w:val="000000"/>
          <w:sz w:val="28"/>
          <w:szCs w:val="28"/>
          <w:lang w:val="ru-RU"/>
        </w:rPr>
      </w:pPr>
      <w:r>
        <w:rPr>
          <w:rFonts w:cstheme="minorHAnsi"/>
          <w:color w:val="000000"/>
          <w:sz w:val="28"/>
          <w:szCs w:val="28"/>
          <w:lang w:val="ru-RU"/>
        </w:rPr>
        <w:t>13</w:t>
      </w:r>
      <w:r w:rsidR="007D1686">
        <w:rPr>
          <w:rFonts w:cstheme="minorHAnsi"/>
          <w:color w:val="000000"/>
          <w:sz w:val="28"/>
          <w:szCs w:val="28"/>
          <w:lang w:val="ru-RU"/>
        </w:rPr>
        <w:t xml:space="preserve">.1. </w:t>
      </w:r>
      <w:r w:rsidR="00EC35A9" w:rsidRPr="00315CBF">
        <w:rPr>
          <w:rFonts w:cstheme="minorHAnsi"/>
          <w:color w:val="000000"/>
          <w:sz w:val="28"/>
          <w:szCs w:val="28"/>
          <w:lang w:val="ru-RU"/>
        </w:rPr>
        <w:t>При приобретении и реализации основных средств, нематериальных</w:t>
      </w:r>
      <w:r w:rsidR="00A54F41">
        <w:rPr>
          <w:rFonts w:cstheme="minorHAnsi"/>
          <w:color w:val="000000"/>
          <w:sz w:val="28"/>
          <w:szCs w:val="28"/>
          <w:lang w:val="ru-RU"/>
        </w:rPr>
        <w:t xml:space="preserve"> </w:t>
      </w:r>
      <w:r w:rsidR="00EC35A9" w:rsidRPr="00315CBF">
        <w:rPr>
          <w:rFonts w:cstheme="minorHAnsi"/>
          <w:color w:val="000000"/>
          <w:sz w:val="28"/>
          <w:szCs w:val="28"/>
          <w:lang w:val="ru-RU"/>
        </w:rPr>
        <w:t>и</w:t>
      </w:r>
      <w:r w:rsidR="00A54F41">
        <w:rPr>
          <w:rFonts w:cstheme="minorHAnsi"/>
          <w:color w:val="000000"/>
          <w:sz w:val="28"/>
          <w:szCs w:val="28"/>
          <w:lang w:val="ru-RU"/>
        </w:rPr>
        <w:t xml:space="preserve"> </w:t>
      </w:r>
      <w:r w:rsidR="00EC35A9" w:rsidRPr="00315CBF">
        <w:rPr>
          <w:rFonts w:cstheme="minorHAnsi"/>
          <w:color w:val="000000"/>
          <w:sz w:val="28"/>
          <w:szCs w:val="28"/>
          <w:lang w:val="ru-RU"/>
        </w:rPr>
        <w:t>непроизведенных активов составляется акт о</w:t>
      </w:r>
      <w:r w:rsidR="00EC35A9" w:rsidRPr="00315CBF">
        <w:rPr>
          <w:rFonts w:cstheme="minorHAnsi"/>
          <w:color w:val="000000"/>
          <w:sz w:val="28"/>
          <w:szCs w:val="28"/>
        </w:rPr>
        <w:t> </w:t>
      </w:r>
      <w:r w:rsidR="00EC35A9" w:rsidRPr="00315CBF">
        <w:rPr>
          <w:rFonts w:cstheme="minorHAnsi"/>
          <w:color w:val="000000"/>
          <w:sz w:val="28"/>
          <w:szCs w:val="28"/>
          <w:lang w:val="ru-RU"/>
        </w:rPr>
        <w:t>приеме-передаче объектов нефинансовых активов (ф. 0504101).</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1</w:t>
      </w:r>
      <w:r w:rsidR="008351B5">
        <w:rPr>
          <w:rFonts w:cstheme="minorHAnsi"/>
          <w:color w:val="000000"/>
          <w:sz w:val="28"/>
          <w:szCs w:val="28"/>
          <w:lang w:val="ru-RU"/>
        </w:rPr>
        <w:t>3</w:t>
      </w:r>
      <w:r w:rsidRPr="00315CBF">
        <w:rPr>
          <w:rFonts w:cstheme="minorHAnsi"/>
          <w:color w:val="000000"/>
          <w:sz w:val="28"/>
          <w:szCs w:val="28"/>
          <w:lang w:val="ru-RU"/>
        </w:rPr>
        <w:t>.2. При ремонте нового оборудования, неисправность которого была выявлена при монтаже, составляется Акт о выявленных дефектах оборудования по форме № ОС-16 (ф.</w:t>
      </w:r>
      <w:r w:rsidRPr="00315CBF">
        <w:rPr>
          <w:rFonts w:cstheme="minorHAnsi"/>
          <w:color w:val="000000"/>
          <w:sz w:val="28"/>
          <w:szCs w:val="28"/>
        </w:rPr>
        <w:t> </w:t>
      </w:r>
      <w:r w:rsidRPr="00315CBF">
        <w:rPr>
          <w:rFonts w:cstheme="minorHAnsi"/>
          <w:color w:val="000000"/>
          <w:sz w:val="28"/>
          <w:szCs w:val="28"/>
          <w:lang w:val="ru-RU"/>
        </w:rPr>
        <w:t>0306008).</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1</w:t>
      </w:r>
      <w:r w:rsidR="008351B5">
        <w:rPr>
          <w:rFonts w:cstheme="minorHAnsi"/>
          <w:color w:val="000000"/>
          <w:sz w:val="28"/>
          <w:szCs w:val="28"/>
          <w:lang w:val="ru-RU"/>
        </w:rPr>
        <w:t>3</w:t>
      </w:r>
      <w:r w:rsidRPr="00315CBF">
        <w:rPr>
          <w:rFonts w:cstheme="minorHAnsi"/>
          <w:color w:val="000000"/>
          <w:sz w:val="28"/>
          <w:szCs w:val="28"/>
          <w:lang w:val="ru-RU"/>
        </w:rPr>
        <w:t>.3. В табеле учета использования рабочего времени (ф.0504421) регистрируются</w:t>
      </w:r>
      <w:r w:rsidR="00F47C88">
        <w:rPr>
          <w:rFonts w:cstheme="minorHAnsi"/>
          <w:color w:val="000000"/>
          <w:sz w:val="28"/>
          <w:szCs w:val="28"/>
          <w:lang w:val="ru-RU"/>
        </w:rPr>
        <w:t xml:space="preserve"> </w:t>
      </w:r>
      <w:r w:rsidRPr="00315CBF">
        <w:rPr>
          <w:rFonts w:cstheme="minorHAnsi"/>
          <w:color w:val="000000"/>
          <w:sz w:val="28"/>
          <w:szCs w:val="28"/>
          <w:lang w:val="ru-RU"/>
        </w:rPr>
        <w:t>случаи отклонений от нормального использования рабочего времени, установленного Правилами трудового распорядка.</w:t>
      </w:r>
      <w:r w:rsidRPr="00315CBF">
        <w:rPr>
          <w:rFonts w:cstheme="minorHAnsi"/>
          <w:color w:val="000000"/>
          <w:sz w:val="28"/>
          <w:szCs w:val="28"/>
        </w:rPr>
        <w:t> </w:t>
      </w:r>
      <w:r w:rsidRPr="00315CBF">
        <w:rPr>
          <w:rFonts w:cstheme="minorHAnsi"/>
          <w:color w:val="000000"/>
          <w:sz w:val="28"/>
          <w:szCs w:val="28"/>
          <w:lang w:val="ru-RU"/>
        </w:rPr>
        <w:t>В графах 20 и 37 отражаются итоговые данные неявок.</w:t>
      </w:r>
    </w:p>
    <w:p w:rsidR="004560AA"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Табель учета использования рабочего времени (ф. 0504421) дополнен условными</w:t>
      </w:r>
      <w:r w:rsidR="00092996">
        <w:rPr>
          <w:rFonts w:cstheme="minorHAnsi"/>
          <w:color w:val="000000"/>
          <w:sz w:val="28"/>
          <w:szCs w:val="28"/>
          <w:lang w:val="ru-RU"/>
        </w:rPr>
        <w:t xml:space="preserve"> </w:t>
      </w:r>
      <w:r w:rsidRPr="00315CBF">
        <w:rPr>
          <w:rFonts w:cstheme="minorHAnsi"/>
          <w:color w:val="000000"/>
          <w:sz w:val="28"/>
          <w:szCs w:val="28"/>
          <w:lang w:val="ru-RU"/>
        </w:rPr>
        <w:t>обозначениями:</w:t>
      </w:r>
    </w:p>
    <w:tbl>
      <w:tblPr>
        <w:tblW w:w="9644" w:type="dxa"/>
        <w:tblCellMar>
          <w:top w:w="15" w:type="dxa"/>
          <w:left w:w="15" w:type="dxa"/>
          <w:bottom w:w="15" w:type="dxa"/>
          <w:right w:w="15" w:type="dxa"/>
        </w:tblCellMar>
        <w:tblLook w:val="0600" w:firstRow="0" w:lastRow="0" w:firstColumn="0" w:lastColumn="0" w:noHBand="1" w:noVBand="1"/>
      </w:tblPr>
      <w:tblGrid>
        <w:gridCol w:w="8368"/>
        <w:gridCol w:w="1276"/>
      </w:tblGrid>
      <w:tr w:rsidR="00581FF7" w:rsidRPr="007E12C0" w:rsidTr="003B1051">
        <w:trPr>
          <w:trHeight w:val="176"/>
        </w:trPr>
        <w:tc>
          <w:tcPr>
            <w:tcW w:w="8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1FF7" w:rsidRPr="007E12C0" w:rsidRDefault="00EC35A9" w:rsidP="003B1051">
            <w:pPr>
              <w:ind w:right="-164"/>
              <w:jc w:val="center"/>
              <w:rPr>
                <w:rFonts w:cstheme="minorHAnsi"/>
                <w:sz w:val="28"/>
                <w:szCs w:val="28"/>
              </w:rPr>
            </w:pPr>
            <w:proofErr w:type="spellStart"/>
            <w:r w:rsidRPr="007E12C0">
              <w:rPr>
                <w:rFonts w:cstheme="minorHAnsi"/>
                <w:b/>
                <w:bCs/>
                <w:color w:val="000000"/>
                <w:sz w:val="28"/>
                <w:szCs w:val="28"/>
              </w:rPr>
              <w:lastRenderedPageBreak/>
              <w:t>Наименование</w:t>
            </w:r>
            <w:proofErr w:type="spellEnd"/>
            <w:r w:rsidRPr="007E12C0">
              <w:rPr>
                <w:rFonts w:cstheme="minorHAnsi"/>
                <w:b/>
                <w:bCs/>
                <w:color w:val="000000"/>
                <w:sz w:val="28"/>
                <w:szCs w:val="28"/>
              </w:rPr>
              <w:t xml:space="preserve"> </w:t>
            </w:r>
            <w:proofErr w:type="spellStart"/>
            <w:r w:rsidRPr="007E12C0">
              <w:rPr>
                <w:rFonts w:cstheme="minorHAnsi"/>
                <w:b/>
                <w:bCs/>
                <w:color w:val="000000"/>
                <w:sz w:val="28"/>
                <w:szCs w:val="28"/>
              </w:rPr>
              <w:t>показателя</w:t>
            </w:r>
            <w:proofErr w:type="spellEnd"/>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1FF7" w:rsidRPr="007E12C0" w:rsidRDefault="00EC35A9" w:rsidP="003B1051">
            <w:pPr>
              <w:ind w:right="-164"/>
              <w:jc w:val="center"/>
              <w:rPr>
                <w:rFonts w:cstheme="minorHAnsi"/>
                <w:sz w:val="28"/>
                <w:szCs w:val="28"/>
              </w:rPr>
            </w:pPr>
            <w:proofErr w:type="spellStart"/>
            <w:r w:rsidRPr="007E12C0">
              <w:rPr>
                <w:rFonts w:cstheme="minorHAnsi"/>
                <w:b/>
                <w:bCs/>
                <w:color w:val="000000"/>
                <w:sz w:val="28"/>
                <w:szCs w:val="28"/>
              </w:rPr>
              <w:t>Код</w:t>
            </w:r>
            <w:proofErr w:type="spellEnd"/>
          </w:p>
        </w:tc>
      </w:tr>
      <w:tr w:rsidR="00581FF7" w:rsidRPr="007E12C0" w:rsidTr="003B1051">
        <w:trPr>
          <w:trHeight w:val="361"/>
        </w:trPr>
        <w:tc>
          <w:tcPr>
            <w:tcW w:w="8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1FF7" w:rsidRPr="007E12C0" w:rsidRDefault="00EC35A9" w:rsidP="002E591A">
            <w:pPr>
              <w:ind w:right="-164"/>
              <w:rPr>
                <w:rFonts w:cstheme="minorHAnsi"/>
                <w:sz w:val="28"/>
                <w:szCs w:val="28"/>
                <w:lang w:val="ru-RU"/>
              </w:rPr>
            </w:pPr>
            <w:r w:rsidRPr="007E12C0">
              <w:rPr>
                <w:rFonts w:cstheme="minorHAnsi"/>
                <w:color w:val="000000"/>
                <w:sz w:val="28"/>
                <w:szCs w:val="28"/>
                <w:lang w:val="ru-RU"/>
              </w:rPr>
              <w:t>Дополнительный оплачиваемый выходной день для</w:t>
            </w:r>
            <w:r w:rsidR="002E591A">
              <w:rPr>
                <w:rFonts w:cstheme="minorHAnsi"/>
                <w:color w:val="000000"/>
                <w:sz w:val="28"/>
                <w:szCs w:val="28"/>
                <w:lang w:val="ru-RU"/>
              </w:rPr>
              <w:t xml:space="preserve"> </w:t>
            </w:r>
            <w:r w:rsidRPr="007E12C0">
              <w:rPr>
                <w:rFonts w:cstheme="minorHAnsi"/>
                <w:color w:val="000000"/>
                <w:sz w:val="28"/>
                <w:szCs w:val="28"/>
                <w:lang w:val="ru-RU"/>
              </w:rPr>
              <w:t>прохождения диспансеризации</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1FF7" w:rsidRPr="007E12C0" w:rsidRDefault="002E591A" w:rsidP="009D633D">
            <w:pPr>
              <w:ind w:right="-164"/>
              <w:jc w:val="both"/>
              <w:rPr>
                <w:rFonts w:cstheme="minorHAnsi"/>
                <w:sz w:val="28"/>
                <w:szCs w:val="28"/>
              </w:rPr>
            </w:pPr>
            <w:r>
              <w:rPr>
                <w:rFonts w:cstheme="minorHAnsi"/>
                <w:color w:val="000000"/>
                <w:sz w:val="28"/>
                <w:szCs w:val="28"/>
                <w:lang w:val="ru-RU"/>
              </w:rPr>
              <w:t xml:space="preserve">      </w:t>
            </w:r>
            <w:r w:rsidR="00EC35A9" w:rsidRPr="007E12C0">
              <w:rPr>
                <w:rFonts w:cstheme="minorHAnsi"/>
                <w:color w:val="000000"/>
                <w:sz w:val="28"/>
                <w:szCs w:val="28"/>
              </w:rPr>
              <w:t>Д</w:t>
            </w:r>
          </w:p>
        </w:tc>
      </w:tr>
      <w:tr w:rsidR="00581FF7" w:rsidRPr="007E12C0" w:rsidTr="003B1051">
        <w:trPr>
          <w:trHeight w:val="186"/>
        </w:trPr>
        <w:tc>
          <w:tcPr>
            <w:tcW w:w="8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1FF7" w:rsidRPr="007E12C0" w:rsidRDefault="00EC35A9" w:rsidP="009D633D">
            <w:pPr>
              <w:ind w:right="-164"/>
              <w:jc w:val="both"/>
              <w:rPr>
                <w:rFonts w:cstheme="minorHAnsi"/>
                <w:sz w:val="28"/>
                <w:szCs w:val="28"/>
              </w:rPr>
            </w:pPr>
            <w:proofErr w:type="spellStart"/>
            <w:r w:rsidRPr="007E12C0">
              <w:rPr>
                <w:rFonts w:cstheme="minorHAnsi"/>
                <w:color w:val="000000"/>
                <w:sz w:val="28"/>
                <w:szCs w:val="28"/>
              </w:rPr>
              <w:t>Нерабочий</w:t>
            </w:r>
            <w:proofErr w:type="spellEnd"/>
            <w:r w:rsidRPr="007E12C0">
              <w:rPr>
                <w:rFonts w:cstheme="minorHAnsi"/>
                <w:color w:val="000000"/>
                <w:sz w:val="28"/>
                <w:szCs w:val="28"/>
              </w:rPr>
              <w:t xml:space="preserve"> </w:t>
            </w:r>
            <w:proofErr w:type="spellStart"/>
            <w:r w:rsidRPr="007E12C0">
              <w:rPr>
                <w:rFonts w:cstheme="minorHAnsi"/>
                <w:color w:val="000000"/>
                <w:sz w:val="28"/>
                <w:szCs w:val="28"/>
              </w:rPr>
              <w:t>оплачиваемый</w:t>
            </w:r>
            <w:proofErr w:type="spellEnd"/>
            <w:r w:rsidRPr="007E12C0">
              <w:rPr>
                <w:rFonts w:cstheme="minorHAnsi"/>
                <w:color w:val="000000"/>
                <w:sz w:val="28"/>
                <w:szCs w:val="28"/>
              </w:rPr>
              <w:t xml:space="preserve"> </w:t>
            </w:r>
            <w:proofErr w:type="spellStart"/>
            <w:r w:rsidRPr="007E12C0">
              <w:rPr>
                <w:rFonts w:cstheme="minorHAnsi"/>
                <w:color w:val="000000"/>
                <w:sz w:val="28"/>
                <w:szCs w:val="28"/>
              </w:rPr>
              <w:t>день</w:t>
            </w:r>
            <w:proofErr w:type="spellEnd"/>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1FF7" w:rsidRPr="007E12C0" w:rsidRDefault="002E591A" w:rsidP="009D633D">
            <w:pPr>
              <w:ind w:right="-164"/>
              <w:jc w:val="both"/>
              <w:rPr>
                <w:rFonts w:cstheme="minorHAnsi"/>
                <w:sz w:val="28"/>
                <w:szCs w:val="28"/>
              </w:rPr>
            </w:pPr>
            <w:r>
              <w:rPr>
                <w:rFonts w:cstheme="minorHAnsi"/>
                <w:color w:val="000000"/>
                <w:sz w:val="28"/>
                <w:szCs w:val="28"/>
                <w:lang w:val="ru-RU"/>
              </w:rPr>
              <w:t xml:space="preserve">    </w:t>
            </w:r>
            <w:r w:rsidR="00EC35A9" w:rsidRPr="007E12C0">
              <w:rPr>
                <w:rFonts w:cstheme="minorHAnsi"/>
                <w:color w:val="000000"/>
                <w:sz w:val="28"/>
                <w:szCs w:val="28"/>
              </w:rPr>
              <w:t>НОД</w:t>
            </w:r>
          </w:p>
        </w:tc>
      </w:tr>
      <w:tr w:rsidR="00581FF7" w:rsidRPr="007E12C0" w:rsidTr="003B1051">
        <w:trPr>
          <w:trHeight w:val="176"/>
        </w:trPr>
        <w:tc>
          <w:tcPr>
            <w:tcW w:w="8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1FF7" w:rsidRPr="007E12C0" w:rsidRDefault="00EC35A9" w:rsidP="009D633D">
            <w:pPr>
              <w:ind w:right="-164"/>
              <w:jc w:val="both"/>
              <w:rPr>
                <w:rFonts w:cstheme="minorHAnsi"/>
                <w:sz w:val="28"/>
                <w:szCs w:val="28"/>
                <w:lang w:val="ru-RU"/>
              </w:rPr>
            </w:pPr>
            <w:r w:rsidRPr="007E12C0">
              <w:rPr>
                <w:rFonts w:cstheme="minorHAnsi"/>
                <w:color w:val="000000"/>
                <w:sz w:val="28"/>
                <w:szCs w:val="28"/>
                <w:lang w:val="ru-RU"/>
              </w:rPr>
              <w:t>Выходн</w:t>
            </w:r>
            <w:r w:rsidR="006E0B6A">
              <w:rPr>
                <w:rFonts w:cstheme="minorHAnsi"/>
                <w:color w:val="000000"/>
                <w:sz w:val="28"/>
                <w:szCs w:val="28"/>
                <w:lang w:val="ru-RU"/>
              </w:rPr>
              <w:t>ой день</w:t>
            </w:r>
            <w:r w:rsidRPr="007E12C0">
              <w:rPr>
                <w:rFonts w:cstheme="minorHAnsi"/>
                <w:color w:val="000000"/>
                <w:sz w:val="28"/>
                <w:szCs w:val="28"/>
                <w:lang w:val="ru-RU"/>
              </w:rPr>
              <w:t xml:space="preserve"> за вакцинацию с сохранением заработной платы</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1FF7" w:rsidRPr="007E12C0" w:rsidRDefault="002E591A" w:rsidP="009D633D">
            <w:pPr>
              <w:ind w:right="-164"/>
              <w:jc w:val="both"/>
              <w:rPr>
                <w:rFonts w:cstheme="minorHAnsi"/>
                <w:sz w:val="28"/>
                <w:szCs w:val="28"/>
              </w:rPr>
            </w:pPr>
            <w:r>
              <w:rPr>
                <w:rFonts w:cstheme="minorHAnsi"/>
                <w:color w:val="000000"/>
                <w:sz w:val="28"/>
                <w:szCs w:val="28"/>
                <w:lang w:val="ru-RU"/>
              </w:rPr>
              <w:t xml:space="preserve">      </w:t>
            </w:r>
            <w:r w:rsidR="00EC35A9" w:rsidRPr="007E12C0">
              <w:rPr>
                <w:rFonts w:cstheme="minorHAnsi"/>
                <w:color w:val="000000"/>
                <w:sz w:val="28"/>
                <w:szCs w:val="28"/>
              </w:rPr>
              <w:t>ВВ</w:t>
            </w:r>
          </w:p>
        </w:tc>
      </w:tr>
      <w:tr w:rsidR="002E591A" w:rsidRPr="002E591A" w:rsidTr="003B1051">
        <w:trPr>
          <w:trHeight w:val="186"/>
        </w:trPr>
        <w:tc>
          <w:tcPr>
            <w:tcW w:w="8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591A" w:rsidRPr="007E12C0" w:rsidRDefault="002E591A" w:rsidP="009D633D">
            <w:pPr>
              <w:ind w:right="-164"/>
              <w:jc w:val="both"/>
              <w:rPr>
                <w:rFonts w:cstheme="minorHAnsi"/>
                <w:color w:val="000000"/>
                <w:sz w:val="28"/>
                <w:szCs w:val="28"/>
                <w:lang w:val="ru-RU"/>
              </w:rPr>
            </w:pPr>
            <w:r>
              <w:rPr>
                <w:rFonts w:cstheme="minorHAnsi"/>
                <w:color w:val="000000"/>
                <w:sz w:val="28"/>
                <w:szCs w:val="28"/>
                <w:lang w:val="ru-RU"/>
              </w:rPr>
              <w:t>Отпуск по беременности и родам</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591A" w:rsidRDefault="002E591A" w:rsidP="009D633D">
            <w:pPr>
              <w:ind w:right="-164"/>
              <w:jc w:val="both"/>
              <w:rPr>
                <w:rFonts w:cstheme="minorHAnsi"/>
                <w:color w:val="000000"/>
                <w:sz w:val="28"/>
                <w:szCs w:val="28"/>
                <w:lang w:val="ru-RU"/>
              </w:rPr>
            </w:pPr>
            <w:r>
              <w:rPr>
                <w:rFonts w:cstheme="minorHAnsi"/>
                <w:color w:val="000000"/>
                <w:sz w:val="28"/>
                <w:szCs w:val="28"/>
                <w:lang w:val="ru-RU"/>
              </w:rPr>
              <w:t xml:space="preserve">       </w:t>
            </w:r>
            <w:proofErr w:type="gramStart"/>
            <w:r>
              <w:rPr>
                <w:rFonts w:cstheme="minorHAnsi"/>
                <w:color w:val="000000"/>
                <w:sz w:val="28"/>
                <w:szCs w:val="28"/>
                <w:lang w:val="ru-RU"/>
              </w:rPr>
              <w:t>Р</w:t>
            </w:r>
            <w:proofErr w:type="gramEnd"/>
          </w:p>
        </w:tc>
      </w:tr>
      <w:tr w:rsidR="002E591A" w:rsidRPr="002E591A" w:rsidTr="003B1051">
        <w:trPr>
          <w:trHeight w:val="176"/>
        </w:trPr>
        <w:tc>
          <w:tcPr>
            <w:tcW w:w="8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591A" w:rsidRDefault="002E591A" w:rsidP="009D633D">
            <w:pPr>
              <w:ind w:right="-164"/>
              <w:jc w:val="both"/>
              <w:rPr>
                <w:rFonts w:cstheme="minorHAnsi"/>
                <w:color w:val="000000"/>
                <w:sz w:val="28"/>
                <w:szCs w:val="28"/>
                <w:lang w:val="ru-RU"/>
              </w:rPr>
            </w:pPr>
            <w:r>
              <w:rPr>
                <w:rFonts w:cstheme="minorHAnsi"/>
                <w:color w:val="000000"/>
                <w:sz w:val="28"/>
                <w:szCs w:val="28"/>
                <w:lang w:val="ru-RU"/>
              </w:rPr>
              <w:t>Отпуск по уходу за ребенком</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591A" w:rsidRDefault="002E591A" w:rsidP="009D633D">
            <w:pPr>
              <w:ind w:right="-164"/>
              <w:jc w:val="both"/>
              <w:rPr>
                <w:rFonts w:cstheme="minorHAnsi"/>
                <w:color w:val="000000"/>
                <w:sz w:val="28"/>
                <w:szCs w:val="28"/>
                <w:lang w:val="ru-RU"/>
              </w:rPr>
            </w:pPr>
            <w:r>
              <w:rPr>
                <w:rFonts w:cstheme="minorHAnsi"/>
                <w:color w:val="000000"/>
                <w:sz w:val="28"/>
                <w:szCs w:val="28"/>
                <w:lang w:val="ru-RU"/>
              </w:rPr>
              <w:t xml:space="preserve">     ОЖ</w:t>
            </w:r>
          </w:p>
        </w:tc>
      </w:tr>
      <w:tr w:rsidR="00581FF7" w:rsidRPr="002E591A" w:rsidTr="003B1051">
        <w:trPr>
          <w:trHeight w:val="15"/>
        </w:trPr>
        <w:tc>
          <w:tcPr>
            <w:tcW w:w="8368" w:type="dxa"/>
            <w:tcMar>
              <w:top w:w="75" w:type="dxa"/>
              <w:left w:w="75" w:type="dxa"/>
              <w:bottom w:w="75" w:type="dxa"/>
              <w:right w:w="75" w:type="dxa"/>
            </w:tcMar>
            <w:vAlign w:val="center"/>
          </w:tcPr>
          <w:p w:rsidR="00581FF7" w:rsidRPr="00255A64" w:rsidRDefault="00581FF7" w:rsidP="009D633D">
            <w:pPr>
              <w:ind w:left="75" w:right="-164"/>
              <w:jc w:val="both"/>
              <w:rPr>
                <w:rFonts w:cstheme="minorHAnsi"/>
                <w:color w:val="000000"/>
                <w:sz w:val="28"/>
                <w:szCs w:val="28"/>
                <w:highlight w:val="yellow"/>
                <w:lang w:val="ru-RU"/>
              </w:rPr>
            </w:pPr>
          </w:p>
        </w:tc>
        <w:tc>
          <w:tcPr>
            <w:tcW w:w="1276" w:type="dxa"/>
            <w:tcMar>
              <w:top w:w="75" w:type="dxa"/>
              <w:left w:w="75" w:type="dxa"/>
              <w:bottom w:w="75" w:type="dxa"/>
              <w:right w:w="75" w:type="dxa"/>
            </w:tcMar>
            <w:vAlign w:val="center"/>
          </w:tcPr>
          <w:p w:rsidR="00581FF7" w:rsidRPr="00255A64" w:rsidRDefault="00581FF7" w:rsidP="009D633D">
            <w:pPr>
              <w:ind w:left="75" w:right="-164"/>
              <w:jc w:val="both"/>
              <w:rPr>
                <w:rFonts w:cstheme="minorHAnsi"/>
                <w:color w:val="000000"/>
                <w:sz w:val="28"/>
                <w:szCs w:val="28"/>
                <w:highlight w:val="yellow"/>
                <w:lang w:val="ru-RU"/>
              </w:rPr>
            </w:pPr>
          </w:p>
        </w:tc>
      </w:tr>
    </w:tbl>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Расширено применение буквенного кода «Г» – выполнение государственных обязанностей,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w:t>
      </w:r>
      <w:r w:rsidR="00C01F06">
        <w:rPr>
          <w:rFonts w:cstheme="minorHAnsi"/>
          <w:color w:val="000000"/>
          <w:sz w:val="28"/>
          <w:szCs w:val="28"/>
          <w:lang w:val="ru-RU"/>
        </w:rPr>
        <w:t xml:space="preserve"> </w:t>
      </w:r>
      <w:r w:rsidRPr="00315CBF">
        <w:rPr>
          <w:rFonts w:cstheme="minorHAnsi"/>
          <w:color w:val="000000"/>
          <w:sz w:val="28"/>
          <w:szCs w:val="28"/>
          <w:lang w:val="ru-RU"/>
        </w:rPr>
        <w:t>на</w:t>
      </w:r>
      <w:r w:rsidRPr="00315CBF">
        <w:rPr>
          <w:rFonts w:cstheme="minorHAnsi"/>
          <w:color w:val="000000"/>
          <w:sz w:val="28"/>
          <w:szCs w:val="28"/>
        </w:rPr>
        <w:t> </w:t>
      </w:r>
      <w:r w:rsidRPr="00315CBF">
        <w:rPr>
          <w:rFonts w:cstheme="minorHAnsi"/>
          <w:color w:val="000000"/>
          <w:sz w:val="28"/>
          <w:szCs w:val="28"/>
          <w:lang w:val="ru-RU"/>
        </w:rPr>
        <w:t>военные</w:t>
      </w:r>
      <w:r w:rsidR="00C01F06">
        <w:rPr>
          <w:rFonts w:cstheme="minorHAnsi"/>
          <w:color w:val="000000"/>
          <w:sz w:val="28"/>
          <w:szCs w:val="28"/>
          <w:lang w:val="ru-RU"/>
        </w:rPr>
        <w:t xml:space="preserve"> </w:t>
      </w:r>
      <w:r w:rsidRPr="00315CBF">
        <w:rPr>
          <w:rFonts w:cstheme="minorHAnsi"/>
          <w:color w:val="000000"/>
          <w:sz w:val="28"/>
          <w:szCs w:val="28"/>
          <w:lang w:val="ru-RU"/>
        </w:rPr>
        <w:t>сборы,</w:t>
      </w:r>
      <w:r w:rsidR="00C01F06">
        <w:rPr>
          <w:rFonts w:cstheme="minorHAnsi"/>
          <w:color w:val="000000"/>
          <w:sz w:val="28"/>
          <w:szCs w:val="28"/>
          <w:lang w:val="ru-RU"/>
        </w:rPr>
        <w:t xml:space="preserve"> </w:t>
      </w:r>
      <w:r w:rsidRPr="00315CBF">
        <w:rPr>
          <w:rFonts w:cstheme="minorHAnsi"/>
          <w:color w:val="000000"/>
          <w:sz w:val="28"/>
          <w:szCs w:val="28"/>
          <w:lang w:val="ru-RU"/>
        </w:rPr>
        <w:t>по</w:t>
      </w:r>
      <w:r w:rsidR="00C01F06">
        <w:rPr>
          <w:rFonts w:cstheme="minorHAnsi"/>
          <w:color w:val="000000"/>
          <w:sz w:val="28"/>
          <w:szCs w:val="28"/>
          <w:lang w:val="ru-RU"/>
        </w:rPr>
        <w:t xml:space="preserve"> </w:t>
      </w:r>
      <w:r w:rsidRPr="00315CBF">
        <w:rPr>
          <w:rFonts w:cstheme="minorHAnsi"/>
          <w:color w:val="000000"/>
          <w:sz w:val="28"/>
          <w:szCs w:val="28"/>
          <w:lang w:val="ru-RU"/>
        </w:rPr>
        <w:t>вызову в суд и другие госорганы в качестве свидетеля и пр.).</w:t>
      </w:r>
    </w:p>
    <w:p w:rsidR="00581FF7" w:rsidRPr="00315CBF" w:rsidRDefault="008351B5" w:rsidP="009D633D">
      <w:pPr>
        <w:ind w:right="-164"/>
        <w:jc w:val="both"/>
        <w:rPr>
          <w:rFonts w:cstheme="minorHAnsi"/>
          <w:color w:val="000000"/>
          <w:sz w:val="28"/>
          <w:szCs w:val="28"/>
          <w:lang w:val="ru-RU"/>
        </w:rPr>
      </w:pPr>
      <w:r>
        <w:rPr>
          <w:rFonts w:cstheme="minorHAnsi"/>
          <w:color w:val="000000"/>
          <w:sz w:val="28"/>
          <w:szCs w:val="28"/>
          <w:lang w:val="ru-RU"/>
        </w:rPr>
        <w:t>13</w:t>
      </w:r>
      <w:r w:rsidR="00EC35A9" w:rsidRPr="00315CBF">
        <w:rPr>
          <w:rFonts w:cstheme="minorHAnsi"/>
          <w:color w:val="000000"/>
          <w:sz w:val="28"/>
          <w:szCs w:val="28"/>
          <w:lang w:val="ru-RU"/>
        </w:rPr>
        <w:t>.4.</w:t>
      </w:r>
      <w:r w:rsidR="00C01F06">
        <w:rPr>
          <w:rFonts w:cstheme="minorHAnsi"/>
          <w:color w:val="000000"/>
          <w:sz w:val="28"/>
          <w:szCs w:val="28"/>
          <w:lang w:val="ru-RU"/>
        </w:rPr>
        <w:t xml:space="preserve"> </w:t>
      </w:r>
      <w:r w:rsidR="00EC35A9" w:rsidRPr="00315CBF">
        <w:rPr>
          <w:rFonts w:cstheme="minorHAnsi"/>
          <w:color w:val="000000"/>
          <w:sz w:val="28"/>
          <w:szCs w:val="28"/>
          <w:lang w:val="ru-RU"/>
        </w:rPr>
        <w:t>Расчеты</w:t>
      </w:r>
      <w:r w:rsidR="00C01F06">
        <w:rPr>
          <w:rFonts w:cstheme="minorHAnsi"/>
          <w:color w:val="000000"/>
          <w:sz w:val="28"/>
          <w:szCs w:val="28"/>
          <w:lang w:val="ru-RU"/>
        </w:rPr>
        <w:t xml:space="preserve"> </w:t>
      </w:r>
      <w:r w:rsidR="00EC35A9" w:rsidRPr="00315CBF">
        <w:rPr>
          <w:rFonts w:cstheme="minorHAnsi"/>
          <w:color w:val="000000"/>
          <w:sz w:val="28"/>
          <w:szCs w:val="28"/>
          <w:lang w:val="ru-RU"/>
        </w:rPr>
        <w:t>по</w:t>
      </w:r>
      <w:r w:rsidR="00C01F06">
        <w:rPr>
          <w:rFonts w:cstheme="minorHAnsi"/>
          <w:color w:val="000000"/>
          <w:sz w:val="28"/>
          <w:szCs w:val="28"/>
          <w:lang w:val="ru-RU"/>
        </w:rPr>
        <w:t xml:space="preserve"> </w:t>
      </w:r>
      <w:r w:rsidR="00EC35A9" w:rsidRPr="00315CBF">
        <w:rPr>
          <w:rFonts w:cstheme="minorHAnsi"/>
          <w:color w:val="000000"/>
          <w:sz w:val="28"/>
          <w:szCs w:val="28"/>
          <w:lang w:val="ru-RU"/>
        </w:rPr>
        <w:t>заработной</w:t>
      </w:r>
      <w:r w:rsidR="00C01F06">
        <w:rPr>
          <w:rFonts w:cstheme="minorHAnsi"/>
          <w:color w:val="000000"/>
          <w:sz w:val="28"/>
          <w:szCs w:val="28"/>
          <w:lang w:val="ru-RU"/>
        </w:rPr>
        <w:t xml:space="preserve"> </w:t>
      </w:r>
      <w:r w:rsidR="00EC35A9" w:rsidRPr="00315CBF">
        <w:rPr>
          <w:rFonts w:cstheme="minorHAnsi"/>
          <w:color w:val="000000"/>
          <w:sz w:val="28"/>
          <w:szCs w:val="28"/>
          <w:lang w:val="ru-RU"/>
        </w:rPr>
        <w:t>плате</w:t>
      </w:r>
      <w:r w:rsidR="00C01F06">
        <w:rPr>
          <w:rFonts w:cstheme="minorHAnsi"/>
          <w:color w:val="000000"/>
          <w:sz w:val="28"/>
          <w:szCs w:val="28"/>
          <w:lang w:val="ru-RU"/>
        </w:rPr>
        <w:t xml:space="preserve"> </w:t>
      </w:r>
      <w:r w:rsidR="00EC35A9" w:rsidRPr="00315CBF">
        <w:rPr>
          <w:rFonts w:cstheme="minorHAnsi"/>
          <w:color w:val="000000"/>
          <w:sz w:val="28"/>
          <w:szCs w:val="28"/>
          <w:lang w:val="ru-RU"/>
        </w:rPr>
        <w:t>и</w:t>
      </w:r>
      <w:r w:rsidR="00C01F06">
        <w:rPr>
          <w:rFonts w:cstheme="minorHAnsi"/>
          <w:color w:val="000000"/>
          <w:sz w:val="28"/>
          <w:szCs w:val="28"/>
          <w:lang w:val="ru-RU"/>
        </w:rPr>
        <w:t xml:space="preserve"> </w:t>
      </w:r>
      <w:r w:rsidR="00EC35A9" w:rsidRPr="00315CBF">
        <w:rPr>
          <w:rFonts w:cstheme="minorHAnsi"/>
          <w:color w:val="000000"/>
          <w:sz w:val="28"/>
          <w:szCs w:val="28"/>
          <w:lang w:val="ru-RU"/>
        </w:rPr>
        <w:t>другим</w:t>
      </w:r>
      <w:r w:rsidR="00C01F06">
        <w:rPr>
          <w:rFonts w:cstheme="minorHAnsi"/>
          <w:color w:val="000000"/>
          <w:sz w:val="28"/>
          <w:szCs w:val="28"/>
          <w:lang w:val="ru-RU"/>
        </w:rPr>
        <w:t xml:space="preserve"> </w:t>
      </w:r>
      <w:r w:rsidR="00EC35A9" w:rsidRPr="00315CBF">
        <w:rPr>
          <w:rFonts w:cstheme="minorHAnsi"/>
          <w:color w:val="000000"/>
          <w:sz w:val="28"/>
          <w:szCs w:val="28"/>
          <w:lang w:val="ru-RU"/>
        </w:rPr>
        <w:t>выплатам</w:t>
      </w:r>
      <w:r w:rsidR="00C01F06">
        <w:rPr>
          <w:rFonts w:cstheme="minorHAnsi"/>
          <w:color w:val="000000"/>
          <w:sz w:val="28"/>
          <w:szCs w:val="28"/>
          <w:lang w:val="ru-RU"/>
        </w:rPr>
        <w:t xml:space="preserve"> </w:t>
      </w:r>
      <w:r w:rsidR="00EC35A9" w:rsidRPr="00315CBF">
        <w:rPr>
          <w:rFonts w:cstheme="minorHAnsi"/>
          <w:color w:val="000000"/>
          <w:sz w:val="28"/>
          <w:szCs w:val="28"/>
          <w:lang w:val="ru-RU"/>
        </w:rPr>
        <w:t>оформляются</w:t>
      </w:r>
      <w:r w:rsidR="00C01F06">
        <w:rPr>
          <w:rFonts w:cstheme="minorHAnsi"/>
          <w:color w:val="000000"/>
          <w:sz w:val="28"/>
          <w:szCs w:val="28"/>
          <w:lang w:val="ru-RU"/>
        </w:rPr>
        <w:t xml:space="preserve"> </w:t>
      </w:r>
      <w:r w:rsidR="00EC35A9" w:rsidRPr="00315CBF">
        <w:rPr>
          <w:rFonts w:cstheme="minorHAnsi"/>
          <w:color w:val="000000"/>
          <w:sz w:val="28"/>
          <w:szCs w:val="28"/>
          <w:lang w:val="ru-RU"/>
        </w:rPr>
        <w:t>в</w:t>
      </w:r>
      <w:r w:rsidR="00C01F06">
        <w:rPr>
          <w:rFonts w:cstheme="minorHAnsi"/>
          <w:color w:val="000000"/>
          <w:sz w:val="28"/>
          <w:szCs w:val="28"/>
          <w:lang w:val="ru-RU"/>
        </w:rPr>
        <w:t xml:space="preserve"> </w:t>
      </w:r>
      <w:r w:rsidR="00EC35A9" w:rsidRPr="00315CBF">
        <w:rPr>
          <w:rFonts w:cstheme="minorHAnsi"/>
          <w:color w:val="000000"/>
          <w:sz w:val="28"/>
          <w:szCs w:val="28"/>
          <w:lang w:val="ru-RU"/>
        </w:rPr>
        <w:t>Расчетной ведомости (ф. 0504402).</w:t>
      </w:r>
    </w:p>
    <w:p w:rsidR="00581FF7" w:rsidRPr="00F47C88"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1</w:t>
      </w:r>
      <w:r w:rsidR="008351B5">
        <w:rPr>
          <w:rFonts w:cstheme="minorHAnsi"/>
          <w:color w:val="000000"/>
          <w:sz w:val="28"/>
          <w:szCs w:val="28"/>
          <w:lang w:val="ru-RU"/>
        </w:rPr>
        <w:t>3</w:t>
      </w:r>
      <w:r w:rsidRPr="00315CBF">
        <w:rPr>
          <w:rFonts w:cstheme="minorHAnsi"/>
          <w:color w:val="000000"/>
          <w:sz w:val="28"/>
          <w:szCs w:val="28"/>
          <w:lang w:val="ru-RU"/>
        </w:rPr>
        <w:t>.5</w:t>
      </w:r>
      <w:r w:rsidRPr="00F47C88">
        <w:rPr>
          <w:rFonts w:cstheme="minorHAnsi"/>
          <w:color w:val="000000"/>
          <w:sz w:val="28"/>
          <w:szCs w:val="28"/>
          <w:lang w:val="ru-RU"/>
        </w:rPr>
        <w:t>.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w:t>
      </w:r>
      <w:r w:rsidR="007D1686">
        <w:rPr>
          <w:rFonts w:cstheme="minorHAnsi"/>
          <w:color w:val="000000"/>
          <w:sz w:val="28"/>
          <w:szCs w:val="28"/>
          <w:lang w:val="ru-RU"/>
        </w:rPr>
        <w:t xml:space="preserve">. </w:t>
      </w:r>
      <w:r w:rsidRPr="00F47C88">
        <w:rPr>
          <w:rFonts w:cstheme="minorHAnsi"/>
          <w:color w:val="000000"/>
          <w:sz w:val="28"/>
          <w:szCs w:val="28"/>
          <w:lang w:val="ru-RU"/>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w:t>
      </w:r>
      <w:r w:rsidR="00C01F06">
        <w:rPr>
          <w:rFonts w:cstheme="minorHAnsi"/>
          <w:color w:val="000000"/>
          <w:sz w:val="28"/>
          <w:szCs w:val="28"/>
          <w:lang w:val="ru-RU"/>
        </w:rPr>
        <w:t xml:space="preserve"> </w:t>
      </w:r>
      <w:r w:rsidRPr="00F47C88">
        <w:rPr>
          <w:rFonts w:cstheme="minorHAnsi"/>
          <w:color w:val="000000"/>
          <w:sz w:val="28"/>
          <w:szCs w:val="28"/>
          <w:lang w:val="ru-RU"/>
        </w:rPr>
        <w:t>на</w:t>
      </w:r>
      <w:r w:rsidR="00C01F06">
        <w:rPr>
          <w:rFonts w:cstheme="minorHAnsi"/>
          <w:color w:val="000000"/>
          <w:sz w:val="28"/>
          <w:szCs w:val="28"/>
          <w:lang w:val="ru-RU"/>
        </w:rPr>
        <w:t xml:space="preserve"> </w:t>
      </w:r>
      <w:r w:rsidRPr="00F47C88">
        <w:rPr>
          <w:rFonts w:cstheme="minorHAnsi"/>
          <w:color w:val="000000"/>
          <w:sz w:val="28"/>
          <w:szCs w:val="28"/>
          <w:lang w:val="ru-RU"/>
        </w:rPr>
        <w:t>согласование,</w:t>
      </w:r>
      <w:r w:rsidR="00C01F06">
        <w:rPr>
          <w:rFonts w:cstheme="minorHAnsi"/>
          <w:color w:val="000000"/>
          <w:sz w:val="28"/>
          <w:szCs w:val="28"/>
          <w:lang w:val="ru-RU"/>
        </w:rPr>
        <w:t xml:space="preserve"> </w:t>
      </w:r>
      <w:r w:rsidRPr="00F47C88">
        <w:rPr>
          <w:rFonts w:cstheme="minorHAnsi"/>
          <w:color w:val="000000"/>
          <w:sz w:val="28"/>
          <w:szCs w:val="28"/>
          <w:lang w:val="ru-RU"/>
        </w:rPr>
        <w:t>в</w:t>
      </w:r>
      <w:r w:rsidR="00C01F06">
        <w:rPr>
          <w:rFonts w:cstheme="minorHAnsi"/>
          <w:color w:val="000000"/>
          <w:sz w:val="28"/>
          <w:szCs w:val="28"/>
          <w:lang w:val="ru-RU"/>
        </w:rPr>
        <w:t xml:space="preserve"> </w:t>
      </w:r>
      <w:r w:rsidRPr="00F47C88">
        <w:rPr>
          <w:rFonts w:cstheme="minorHAnsi"/>
          <w:color w:val="000000"/>
          <w:sz w:val="28"/>
          <w:szCs w:val="28"/>
          <w:lang w:val="ru-RU"/>
        </w:rPr>
        <w:t xml:space="preserve">соответствии с графиком документооборота. Согласованием считается возврат электронного письма от получателя к отправителю со </w:t>
      </w:r>
      <w:proofErr w:type="gramStart"/>
      <w:r w:rsidRPr="00F47C88">
        <w:rPr>
          <w:rFonts w:cstheme="minorHAnsi"/>
          <w:color w:val="000000"/>
          <w:sz w:val="28"/>
          <w:szCs w:val="28"/>
          <w:lang w:val="ru-RU"/>
        </w:rPr>
        <w:t>скан-копией</w:t>
      </w:r>
      <w:proofErr w:type="gramEnd"/>
      <w:r w:rsidRPr="00F47C88">
        <w:rPr>
          <w:rFonts w:cstheme="minorHAnsi"/>
          <w:color w:val="000000"/>
          <w:sz w:val="28"/>
          <w:szCs w:val="28"/>
          <w:lang w:val="ru-RU"/>
        </w:rPr>
        <w:t xml:space="preserve"> подписанного документа.</w:t>
      </w:r>
    </w:p>
    <w:p w:rsidR="00581FF7" w:rsidRPr="00F47C88" w:rsidRDefault="00EC35A9" w:rsidP="009D633D">
      <w:pPr>
        <w:ind w:right="-164"/>
        <w:jc w:val="both"/>
        <w:rPr>
          <w:rFonts w:cstheme="minorHAnsi"/>
          <w:color w:val="000000"/>
          <w:sz w:val="28"/>
          <w:szCs w:val="28"/>
          <w:lang w:val="ru-RU"/>
        </w:rPr>
      </w:pPr>
      <w:r w:rsidRPr="00F47C88">
        <w:rPr>
          <w:rFonts w:cstheme="minorHAnsi"/>
          <w:color w:val="000000"/>
          <w:sz w:val="28"/>
          <w:szCs w:val="28"/>
          <w:lang w:val="ru-RU"/>
        </w:rPr>
        <w:t>После окончания режима удаленной работы первичные документы, оформленные посредством обмена</w:t>
      </w:r>
      <w:r w:rsidR="008351B5">
        <w:rPr>
          <w:rFonts w:cstheme="minorHAnsi"/>
          <w:color w:val="000000"/>
          <w:sz w:val="28"/>
          <w:szCs w:val="28"/>
          <w:lang w:val="ru-RU"/>
        </w:rPr>
        <w:t xml:space="preserve"> </w:t>
      </w:r>
      <w:proofErr w:type="gramStart"/>
      <w:r w:rsidRPr="00F47C88">
        <w:rPr>
          <w:rFonts w:cstheme="minorHAnsi"/>
          <w:color w:val="000000"/>
          <w:sz w:val="28"/>
          <w:szCs w:val="28"/>
          <w:lang w:val="ru-RU"/>
        </w:rPr>
        <w:t>скан-копий</w:t>
      </w:r>
      <w:proofErr w:type="gramEnd"/>
      <w:r w:rsidRPr="00F47C88">
        <w:rPr>
          <w:rFonts w:cstheme="minorHAnsi"/>
          <w:color w:val="000000"/>
          <w:sz w:val="28"/>
          <w:szCs w:val="28"/>
          <w:lang w:val="ru-RU"/>
        </w:rPr>
        <w:t>, распечатываются на бумажном носителе и подписываются собственноручной подписью ответственных лиц.</w:t>
      </w:r>
    </w:p>
    <w:p w:rsidR="00172337" w:rsidRDefault="008E71EC" w:rsidP="00172337">
      <w:pPr>
        <w:ind w:right="-164"/>
        <w:jc w:val="both"/>
        <w:rPr>
          <w:rFonts w:cstheme="minorHAnsi"/>
          <w:color w:val="000000"/>
          <w:sz w:val="28"/>
          <w:szCs w:val="28"/>
          <w:lang w:val="ru-RU"/>
        </w:rPr>
      </w:pPr>
      <w:r w:rsidRPr="008E71EC">
        <w:rPr>
          <w:rFonts w:cstheme="minorHAnsi"/>
          <w:color w:val="000000"/>
          <w:sz w:val="28"/>
          <w:szCs w:val="28"/>
          <w:lang w:val="ru-RU"/>
        </w:rPr>
        <w:t>13.6.</w:t>
      </w:r>
      <w:r w:rsidR="00EC35A9" w:rsidRPr="008E71EC">
        <w:rPr>
          <w:rFonts w:cstheme="minorHAnsi"/>
          <w:color w:val="000000"/>
          <w:sz w:val="28"/>
          <w:szCs w:val="28"/>
          <w:lang w:val="ru-RU"/>
        </w:rPr>
        <w:t xml:space="preserve"> Сотрудник,</w:t>
      </w:r>
      <w:r w:rsidR="00C01F06">
        <w:rPr>
          <w:rFonts w:cstheme="minorHAnsi"/>
          <w:color w:val="000000"/>
          <w:sz w:val="28"/>
          <w:szCs w:val="28"/>
          <w:lang w:val="ru-RU"/>
        </w:rPr>
        <w:t xml:space="preserve"> </w:t>
      </w:r>
      <w:r w:rsidR="00EC35A9" w:rsidRPr="008E71EC">
        <w:rPr>
          <w:rFonts w:cstheme="minorHAnsi"/>
          <w:color w:val="000000"/>
          <w:sz w:val="28"/>
          <w:szCs w:val="28"/>
          <w:lang w:val="ru-RU"/>
        </w:rPr>
        <w:t>ответственный</w:t>
      </w:r>
      <w:r w:rsidR="00C01F06">
        <w:rPr>
          <w:rFonts w:cstheme="minorHAnsi"/>
          <w:color w:val="000000"/>
          <w:sz w:val="28"/>
          <w:szCs w:val="28"/>
          <w:lang w:val="ru-RU"/>
        </w:rPr>
        <w:t xml:space="preserve"> </w:t>
      </w:r>
      <w:r w:rsidR="00EC35A9" w:rsidRPr="008E71EC">
        <w:rPr>
          <w:rFonts w:cstheme="minorHAnsi"/>
          <w:color w:val="000000"/>
          <w:sz w:val="28"/>
          <w:szCs w:val="28"/>
          <w:lang w:val="ru-RU"/>
        </w:rPr>
        <w:t>за</w:t>
      </w:r>
      <w:r w:rsidR="00C01F06">
        <w:rPr>
          <w:rFonts w:cstheme="minorHAnsi"/>
          <w:color w:val="000000"/>
          <w:sz w:val="28"/>
          <w:szCs w:val="28"/>
          <w:lang w:val="ru-RU"/>
        </w:rPr>
        <w:t xml:space="preserve"> </w:t>
      </w:r>
      <w:r w:rsidR="00EC35A9" w:rsidRPr="008E71EC">
        <w:rPr>
          <w:rFonts w:cstheme="minorHAnsi"/>
          <w:color w:val="000000"/>
          <w:sz w:val="28"/>
          <w:szCs w:val="28"/>
          <w:lang w:val="ru-RU"/>
        </w:rPr>
        <w:t>оформление</w:t>
      </w:r>
      <w:r w:rsidR="00C01F06">
        <w:rPr>
          <w:rFonts w:cstheme="minorHAnsi"/>
          <w:color w:val="000000"/>
          <w:sz w:val="28"/>
          <w:szCs w:val="28"/>
          <w:lang w:val="ru-RU"/>
        </w:rPr>
        <w:t xml:space="preserve"> </w:t>
      </w:r>
      <w:r w:rsidR="00EC35A9" w:rsidRPr="008E71EC">
        <w:rPr>
          <w:rFonts w:cstheme="minorHAnsi"/>
          <w:color w:val="000000"/>
          <w:sz w:val="28"/>
          <w:szCs w:val="28"/>
          <w:lang w:val="ru-RU"/>
        </w:rPr>
        <w:t>расчетных</w:t>
      </w:r>
      <w:r w:rsidR="00C01F06">
        <w:rPr>
          <w:rFonts w:cstheme="minorHAnsi"/>
          <w:color w:val="000000"/>
          <w:sz w:val="28"/>
          <w:szCs w:val="28"/>
          <w:lang w:val="ru-RU"/>
        </w:rPr>
        <w:t xml:space="preserve"> </w:t>
      </w:r>
      <w:r w:rsidR="00EC35A9" w:rsidRPr="008E71EC">
        <w:rPr>
          <w:rFonts w:cstheme="minorHAnsi"/>
          <w:color w:val="000000"/>
          <w:sz w:val="28"/>
          <w:szCs w:val="28"/>
          <w:lang w:val="ru-RU"/>
        </w:rPr>
        <w:t>листков,</w:t>
      </w:r>
      <w:r w:rsidR="00C01F06">
        <w:rPr>
          <w:rFonts w:cstheme="minorHAnsi"/>
          <w:color w:val="000000"/>
          <w:sz w:val="28"/>
          <w:szCs w:val="28"/>
          <w:lang w:val="ru-RU"/>
        </w:rPr>
        <w:t xml:space="preserve"> </w:t>
      </w:r>
      <w:r w:rsidR="005046C2" w:rsidRPr="008E71EC">
        <w:rPr>
          <w:rFonts w:cstheme="minorHAnsi"/>
          <w:color w:val="000000"/>
          <w:sz w:val="28"/>
          <w:szCs w:val="28"/>
          <w:lang w:val="ru-RU"/>
        </w:rPr>
        <w:t>выдает</w:t>
      </w:r>
      <w:r w:rsidR="00C01F06">
        <w:rPr>
          <w:rFonts w:cstheme="minorHAnsi"/>
          <w:color w:val="000000"/>
          <w:sz w:val="28"/>
          <w:szCs w:val="28"/>
          <w:lang w:val="ru-RU"/>
        </w:rPr>
        <w:t xml:space="preserve"> </w:t>
      </w:r>
      <w:r w:rsidR="005046C2" w:rsidRPr="008E71EC">
        <w:rPr>
          <w:rFonts w:cstheme="minorHAnsi"/>
          <w:color w:val="000000"/>
          <w:sz w:val="28"/>
          <w:szCs w:val="28"/>
          <w:lang w:val="ru-RU"/>
        </w:rPr>
        <w:t>их на руки сотрудникам после начисления заработной платы за вторую половину месяца.</w:t>
      </w:r>
    </w:p>
    <w:p w:rsidR="00581FF7" w:rsidRPr="00315CBF" w:rsidRDefault="00172337" w:rsidP="00172337">
      <w:pPr>
        <w:ind w:right="-164"/>
        <w:jc w:val="both"/>
        <w:rPr>
          <w:rFonts w:cstheme="minorHAnsi"/>
          <w:b/>
          <w:bCs/>
          <w:color w:val="252525"/>
          <w:spacing w:val="-2"/>
          <w:sz w:val="28"/>
          <w:szCs w:val="28"/>
          <w:lang w:val="ru-RU"/>
        </w:rPr>
      </w:pPr>
      <w:r>
        <w:rPr>
          <w:rFonts w:cstheme="minorHAnsi"/>
          <w:color w:val="000000"/>
          <w:sz w:val="28"/>
          <w:szCs w:val="28"/>
          <w:lang w:val="ru-RU"/>
        </w:rPr>
        <w:t xml:space="preserve">                                                 </w:t>
      </w:r>
      <w:r w:rsidR="00EC35A9" w:rsidRPr="00315CBF">
        <w:rPr>
          <w:rFonts w:cstheme="minorHAnsi"/>
          <w:b/>
          <w:bCs/>
          <w:color w:val="252525"/>
          <w:spacing w:val="-2"/>
          <w:sz w:val="28"/>
          <w:szCs w:val="28"/>
        </w:rPr>
        <w:t>IV</w:t>
      </w:r>
      <w:r w:rsidR="00EC35A9" w:rsidRPr="00315CBF">
        <w:rPr>
          <w:rFonts w:cstheme="minorHAnsi"/>
          <w:b/>
          <w:bCs/>
          <w:color w:val="252525"/>
          <w:spacing w:val="-2"/>
          <w:sz w:val="28"/>
          <w:szCs w:val="28"/>
          <w:lang w:val="ru-RU"/>
        </w:rPr>
        <w:t>. План счетов</w:t>
      </w:r>
    </w:p>
    <w:p w:rsidR="00234F35" w:rsidRPr="002660D4" w:rsidRDefault="002660D4" w:rsidP="002660D4">
      <w:pPr>
        <w:pStyle w:val="a7"/>
        <w:ind w:left="0" w:right="-164"/>
        <w:jc w:val="both"/>
        <w:rPr>
          <w:rFonts w:cstheme="minorHAnsi"/>
          <w:color w:val="000000"/>
          <w:sz w:val="28"/>
          <w:szCs w:val="28"/>
          <w:lang w:val="ru-RU"/>
        </w:rPr>
      </w:pPr>
      <w:r>
        <w:rPr>
          <w:rFonts w:cstheme="minorHAnsi"/>
          <w:color w:val="000000"/>
          <w:sz w:val="28"/>
          <w:szCs w:val="28"/>
          <w:lang w:val="ru-RU"/>
        </w:rPr>
        <w:t xml:space="preserve">1. </w:t>
      </w:r>
      <w:r w:rsidR="00EC35A9" w:rsidRPr="00234F35">
        <w:rPr>
          <w:rFonts w:cstheme="minorHAnsi"/>
          <w:color w:val="000000"/>
          <w:sz w:val="28"/>
          <w:szCs w:val="28"/>
          <w:lang w:val="ru-RU"/>
        </w:rPr>
        <w:t>Бюджетный учет ведется с использованием рабочего Плана счетов</w:t>
      </w:r>
      <w:r w:rsidR="00EC35A9" w:rsidRPr="002660D4">
        <w:rPr>
          <w:rFonts w:cstheme="minorHAnsi"/>
          <w:color w:val="000000"/>
          <w:sz w:val="28"/>
          <w:szCs w:val="28"/>
          <w:lang w:val="ru-RU"/>
        </w:rPr>
        <w:t xml:space="preserve"> </w:t>
      </w:r>
      <w:r w:rsidR="00EC35A9" w:rsidRPr="006A7A50">
        <w:rPr>
          <w:rFonts w:cstheme="minorHAnsi"/>
          <w:color w:val="000000"/>
          <w:sz w:val="28"/>
          <w:szCs w:val="28"/>
          <w:lang w:val="ru-RU"/>
        </w:rPr>
        <w:t>(приложение</w:t>
      </w:r>
      <w:r w:rsidR="00C01F06">
        <w:rPr>
          <w:rFonts w:cstheme="minorHAnsi"/>
          <w:color w:val="000000"/>
          <w:sz w:val="28"/>
          <w:szCs w:val="28"/>
          <w:lang w:val="ru-RU"/>
        </w:rPr>
        <w:t xml:space="preserve"> </w:t>
      </w:r>
      <w:r w:rsidR="006E0B6A">
        <w:rPr>
          <w:rFonts w:cstheme="minorHAnsi"/>
          <w:color w:val="000000"/>
          <w:sz w:val="28"/>
          <w:szCs w:val="28"/>
          <w:lang w:val="ru-RU"/>
        </w:rPr>
        <w:t>№</w:t>
      </w:r>
      <w:r w:rsidR="008351B5" w:rsidRPr="006A7A50">
        <w:rPr>
          <w:rFonts w:cstheme="minorHAnsi"/>
          <w:color w:val="000000"/>
          <w:sz w:val="28"/>
          <w:szCs w:val="28"/>
          <w:lang w:val="ru-RU"/>
        </w:rPr>
        <w:t>1</w:t>
      </w:r>
      <w:r w:rsidR="00194C8A">
        <w:rPr>
          <w:rFonts w:cstheme="minorHAnsi"/>
          <w:color w:val="000000"/>
          <w:sz w:val="28"/>
          <w:szCs w:val="28"/>
          <w:lang w:val="ru-RU"/>
        </w:rPr>
        <w:t>2</w:t>
      </w:r>
      <w:r w:rsidR="00EC35A9" w:rsidRPr="006A7A50">
        <w:rPr>
          <w:rFonts w:cstheme="minorHAnsi"/>
          <w:color w:val="000000"/>
          <w:sz w:val="28"/>
          <w:szCs w:val="28"/>
          <w:lang w:val="ru-RU"/>
        </w:rPr>
        <w:t>),</w:t>
      </w:r>
      <w:r w:rsidR="00EC35A9" w:rsidRPr="002660D4">
        <w:rPr>
          <w:rFonts w:cstheme="minorHAnsi"/>
          <w:color w:val="000000"/>
          <w:sz w:val="28"/>
          <w:szCs w:val="28"/>
          <w:lang w:val="ru-RU"/>
        </w:rPr>
        <w:t xml:space="preserve"> разработанного в соответствии с Инструкцией к Единому плану</w:t>
      </w:r>
      <w:r w:rsidR="00234F35" w:rsidRPr="002660D4">
        <w:rPr>
          <w:rFonts w:cstheme="minorHAnsi"/>
          <w:color w:val="000000"/>
          <w:sz w:val="28"/>
          <w:szCs w:val="28"/>
          <w:lang w:val="ru-RU"/>
        </w:rPr>
        <w:t xml:space="preserve"> </w:t>
      </w:r>
      <w:r w:rsidR="00EC35A9" w:rsidRPr="002660D4">
        <w:rPr>
          <w:rFonts w:cstheme="minorHAnsi"/>
          <w:color w:val="000000"/>
          <w:sz w:val="28"/>
          <w:szCs w:val="28"/>
          <w:lang w:val="ru-RU"/>
        </w:rPr>
        <w:t>счетов</w:t>
      </w:r>
      <w:r w:rsidR="00234F35" w:rsidRPr="002660D4">
        <w:rPr>
          <w:rFonts w:cstheme="minorHAnsi"/>
          <w:color w:val="000000"/>
          <w:sz w:val="28"/>
          <w:szCs w:val="28"/>
          <w:lang w:val="ru-RU"/>
        </w:rPr>
        <w:t xml:space="preserve"> №157н, </w:t>
      </w:r>
      <w:r w:rsidR="00EC35A9" w:rsidRPr="002660D4">
        <w:rPr>
          <w:rFonts w:cstheme="minorHAnsi"/>
          <w:color w:val="000000"/>
          <w:sz w:val="28"/>
          <w:szCs w:val="28"/>
          <w:lang w:val="ru-RU"/>
        </w:rPr>
        <w:t>Инструкцией</w:t>
      </w:r>
      <w:r w:rsidR="006E0B6A">
        <w:rPr>
          <w:rFonts w:cstheme="minorHAnsi"/>
          <w:color w:val="000000"/>
          <w:sz w:val="28"/>
          <w:szCs w:val="28"/>
          <w:lang w:val="ru-RU"/>
        </w:rPr>
        <w:t xml:space="preserve"> </w:t>
      </w:r>
      <w:r w:rsidR="00EC35A9" w:rsidRPr="002660D4">
        <w:rPr>
          <w:rFonts w:cstheme="minorHAnsi"/>
          <w:color w:val="000000"/>
          <w:sz w:val="28"/>
          <w:szCs w:val="28"/>
          <w:lang w:val="ru-RU"/>
        </w:rPr>
        <w:t>№162н.</w:t>
      </w:r>
    </w:p>
    <w:p w:rsidR="00581FF7" w:rsidRPr="00234F35" w:rsidRDefault="00EC35A9" w:rsidP="002660D4">
      <w:pPr>
        <w:pStyle w:val="a7"/>
        <w:ind w:left="0" w:right="-164"/>
        <w:jc w:val="both"/>
        <w:rPr>
          <w:rFonts w:cstheme="minorHAnsi"/>
          <w:color w:val="000000"/>
          <w:sz w:val="28"/>
          <w:szCs w:val="28"/>
          <w:lang w:val="ru-RU"/>
        </w:rPr>
      </w:pPr>
      <w:r w:rsidRPr="00234F35">
        <w:rPr>
          <w:rFonts w:cstheme="minorHAnsi"/>
          <w:sz w:val="28"/>
          <w:szCs w:val="28"/>
          <w:lang w:val="ru-RU"/>
        </w:rPr>
        <w:lastRenderedPageBreak/>
        <w:br/>
      </w:r>
      <w:r w:rsidRPr="00234F35">
        <w:rPr>
          <w:rFonts w:cstheme="minorHAnsi"/>
          <w:color w:val="000000"/>
          <w:sz w:val="28"/>
          <w:szCs w:val="28"/>
          <w:lang w:val="ru-RU"/>
        </w:rPr>
        <w:t>Основание: пункты 2 и 6 Инструкции к Единому плану счетов №157н, пункт 19 СГС</w:t>
      </w:r>
      <w:r w:rsidR="00F47C88" w:rsidRPr="00234F35">
        <w:rPr>
          <w:rFonts w:cstheme="minorHAnsi"/>
          <w:color w:val="000000"/>
          <w:sz w:val="28"/>
          <w:szCs w:val="28"/>
          <w:lang w:val="ru-RU"/>
        </w:rPr>
        <w:t xml:space="preserve"> </w:t>
      </w:r>
      <w:r w:rsidRPr="00234F35">
        <w:rPr>
          <w:rFonts w:cstheme="minorHAnsi"/>
          <w:color w:val="000000"/>
          <w:sz w:val="28"/>
          <w:szCs w:val="28"/>
          <w:lang w:val="ru-RU"/>
        </w:rPr>
        <w:t xml:space="preserve">«Концептуальные основы бухучета и отчетности», подпункт «б» пункта 9 СГС «Учетная политика, оценочные значения и ошибки». </w:t>
      </w:r>
    </w:p>
    <w:p w:rsidR="00581FF7" w:rsidRPr="00315CBF" w:rsidRDefault="00EC35A9" w:rsidP="00746643">
      <w:pPr>
        <w:ind w:right="-164"/>
        <w:jc w:val="center"/>
        <w:rPr>
          <w:rFonts w:cstheme="minorHAnsi"/>
          <w:b/>
          <w:bCs/>
          <w:color w:val="252525"/>
          <w:spacing w:val="-2"/>
          <w:sz w:val="28"/>
          <w:szCs w:val="28"/>
          <w:lang w:val="ru-RU"/>
        </w:rPr>
      </w:pPr>
      <w:r w:rsidRPr="00315CBF">
        <w:rPr>
          <w:rFonts w:cstheme="minorHAnsi"/>
          <w:b/>
          <w:bCs/>
          <w:color w:val="252525"/>
          <w:spacing w:val="-2"/>
          <w:sz w:val="28"/>
          <w:szCs w:val="28"/>
        </w:rPr>
        <w:t>V</w:t>
      </w:r>
      <w:r w:rsidRPr="00315CBF">
        <w:rPr>
          <w:rFonts w:cstheme="minorHAnsi"/>
          <w:b/>
          <w:bCs/>
          <w:color w:val="252525"/>
          <w:spacing w:val="-2"/>
          <w:sz w:val="28"/>
          <w:szCs w:val="28"/>
          <w:lang w:val="ru-RU"/>
        </w:rPr>
        <w:t>. Методика ведения бухгалтерского учета, оценки отдельных видов имущества и обязательств</w:t>
      </w:r>
    </w:p>
    <w:p w:rsidR="00581FF7" w:rsidRPr="00315CBF" w:rsidRDefault="00EC35A9" w:rsidP="009D633D">
      <w:pPr>
        <w:ind w:right="-164"/>
        <w:jc w:val="both"/>
        <w:rPr>
          <w:rFonts w:cstheme="minorHAnsi"/>
          <w:color w:val="000000"/>
          <w:sz w:val="28"/>
          <w:szCs w:val="28"/>
          <w:lang w:val="ru-RU"/>
        </w:rPr>
      </w:pPr>
      <w:r w:rsidRPr="00315CBF">
        <w:rPr>
          <w:rFonts w:cstheme="minorHAnsi"/>
          <w:b/>
          <w:bCs/>
          <w:color w:val="000000"/>
          <w:sz w:val="28"/>
          <w:szCs w:val="28"/>
          <w:lang w:val="ru-RU"/>
        </w:rPr>
        <w:t xml:space="preserve">1. Общие </w:t>
      </w:r>
      <w:r w:rsidR="00746643">
        <w:rPr>
          <w:rFonts w:cstheme="minorHAnsi"/>
          <w:b/>
          <w:bCs/>
          <w:color w:val="000000"/>
          <w:sz w:val="28"/>
          <w:szCs w:val="28"/>
          <w:lang w:val="ru-RU"/>
        </w:rPr>
        <w:t xml:space="preserve"> </w:t>
      </w:r>
      <w:r w:rsidRPr="00315CBF">
        <w:rPr>
          <w:rFonts w:cstheme="minorHAnsi"/>
          <w:b/>
          <w:bCs/>
          <w:color w:val="000000"/>
          <w:sz w:val="28"/>
          <w:szCs w:val="28"/>
          <w:lang w:val="ru-RU"/>
        </w:rPr>
        <w:t>положения</w:t>
      </w:r>
    </w:p>
    <w:p w:rsidR="0067557D"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1.1.</w:t>
      </w:r>
      <w:r w:rsidR="00C01F06">
        <w:rPr>
          <w:rFonts w:cstheme="minorHAnsi"/>
          <w:color w:val="000000"/>
          <w:sz w:val="28"/>
          <w:szCs w:val="28"/>
          <w:lang w:val="ru-RU"/>
        </w:rPr>
        <w:t xml:space="preserve"> </w:t>
      </w:r>
      <w:r w:rsidRPr="00315CBF">
        <w:rPr>
          <w:rFonts w:cstheme="minorHAnsi"/>
          <w:color w:val="000000"/>
          <w:sz w:val="28"/>
          <w:szCs w:val="28"/>
          <w:lang w:val="ru-RU"/>
        </w:rPr>
        <w:t>Бюджетный</w:t>
      </w:r>
      <w:r w:rsidR="00A54F41">
        <w:rPr>
          <w:rFonts w:cstheme="minorHAnsi"/>
          <w:color w:val="000000"/>
          <w:sz w:val="28"/>
          <w:szCs w:val="28"/>
          <w:lang w:val="ru-RU"/>
        </w:rPr>
        <w:t xml:space="preserve"> </w:t>
      </w:r>
      <w:r w:rsidRPr="00315CBF">
        <w:rPr>
          <w:rFonts w:cstheme="minorHAnsi"/>
          <w:color w:val="000000"/>
          <w:sz w:val="28"/>
          <w:szCs w:val="28"/>
          <w:lang w:val="ru-RU"/>
        </w:rPr>
        <w:t>учет</w:t>
      </w:r>
      <w:r w:rsidR="00A54F41">
        <w:rPr>
          <w:rFonts w:cstheme="minorHAnsi"/>
          <w:color w:val="000000"/>
          <w:sz w:val="28"/>
          <w:szCs w:val="28"/>
          <w:lang w:val="ru-RU"/>
        </w:rPr>
        <w:t xml:space="preserve"> </w:t>
      </w:r>
      <w:r w:rsidRPr="00315CBF">
        <w:rPr>
          <w:rFonts w:cstheme="minorHAnsi"/>
          <w:color w:val="000000"/>
          <w:sz w:val="28"/>
          <w:szCs w:val="28"/>
          <w:lang w:val="ru-RU"/>
        </w:rPr>
        <w:t>ведется по первичным документам,</w:t>
      </w:r>
      <w:r w:rsidR="00A54F41">
        <w:rPr>
          <w:rFonts w:cstheme="minorHAnsi"/>
          <w:color w:val="000000"/>
          <w:sz w:val="28"/>
          <w:szCs w:val="28"/>
          <w:lang w:val="ru-RU"/>
        </w:rPr>
        <w:t xml:space="preserve"> </w:t>
      </w:r>
      <w:r w:rsidRPr="00315CBF">
        <w:rPr>
          <w:rFonts w:cstheme="minorHAnsi"/>
          <w:color w:val="000000"/>
          <w:sz w:val="28"/>
          <w:szCs w:val="28"/>
          <w:lang w:val="ru-RU"/>
        </w:rPr>
        <w:t>которые</w:t>
      </w:r>
      <w:r w:rsidR="00A54F41">
        <w:rPr>
          <w:rFonts w:cstheme="minorHAnsi"/>
          <w:color w:val="000000"/>
          <w:sz w:val="28"/>
          <w:szCs w:val="28"/>
          <w:lang w:val="ru-RU"/>
        </w:rPr>
        <w:t xml:space="preserve"> </w:t>
      </w:r>
      <w:r w:rsidR="006A7A50">
        <w:rPr>
          <w:rFonts w:cstheme="minorHAnsi"/>
          <w:color w:val="000000"/>
          <w:sz w:val="28"/>
          <w:szCs w:val="28"/>
          <w:lang w:val="ru-RU"/>
        </w:rPr>
        <w:t xml:space="preserve">должны быть проверены и приняты </w:t>
      </w:r>
      <w:r w:rsidR="00C31228">
        <w:rPr>
          <w:rFonts w:cstheme="minorHAnsi"/>
          <w:color w:val="000000"/>
          <w:sz w:val="28"/>
          <w:szCs w:val="28"/>
          <w:lang w:val="ru-RU"/>
        </w:rPr>
        <w:t xml:space="preserve">к учету </w:t>
      </w:r>
      <w:r w:rsidRPr="004F5798">
        <w:rPr>
          <w:rFonts w:cstheme="minorHAnsi"/>
          <w:color w:val="000000"/>
          <w:sz w:val="28"/>
          <w:szCs w:val="28"/>
          <w:lang w:val="ru-RU"/>
        </w:rPr>
        <w:t>сотрудник</w:t>
      </w:r>
      <w:r w:rsidR="007C302E">
        <w:rPr>
          <w:rFonts w:cstheme="minorHAnsi"/>
          <w:color w:val="000000"/>
          <w:sz w:val="28"/>
          <w:szCs w:val="28"/>
          <w:lang w:val="ru-RU"/>
        </w:rPr>
        <w:t>ом</w:t>
      </w:r>
      <w:r w:rsidRPr="004F5798">
        <w:rPr>
          <w:rFonts w:cstheme="minorHAnsi"/>
          <w:color w:val="000000"/>
          <w:sz w:val="28"/>
          <w:szCs w:val="28"/>
          <w:lang w:val="ru-RU"/>
        </w:rPr>
        <w:t xml:space="preserve"> бухгалтерии</w:t>
      </w:r>
      <w:r w:rsidR="0067557D">
        <w:rPr>
          <w:rFonts w:cstheme="minorHAnsi"/>
          <w:color w:val="000000"/>
          <w:sz w:val="28"/>
          <w:szCs w:val="28"/>
          <w:lang w:val="ru-RU"/>
        </w:rPr>
        <w:t>.</w:t>
      </w:r>
      <w:r w:rsidRPr="00315CBF">
        <w:rPr>
          <w:rFonts w:cstheme="minorHAnsi"/>
          <w:color w:val="000000"/>
          <w:sz w:val="28"/>
          <w:szCs w:val="28"/>
          <w:lang w:val="ru-RU"/>
        </w:rPr>
        <w:t xml:space="preserve"> </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Основание: пункт 3 Инструкции к Единому плану счетов №157н, пункт 23 СГС</w:t>
      </w:r>
      <w:r w:rsidR="00F47C88">
        <w:rPr>
          <w:rFonts w:cstheme="minorHAnsi"/>
          <w:color w:val="000000"/>
          <w:sz w:val="28"/>
          <w:szCs w:val="28"/>
          <w:lang w:val="ru-RU"/>
        </w:rPr>
        <w:t xml:space="preserve"> </w:t>
      </w:r>
      <w:r w:rsidRPr="00315CBF">
        <w:rPr>
          <w:rFonts w:cstheme="minorHAnsi"/>
          <w:color w:val="000000"/>
          <w:sz w:val="28"/>
          <w:szCs w:val="28"/>
          <w:lang w:val="ru-RU"/>
        </w:rPr>
        <w:t>«Концептуальные основы бухучета и отчетности».</w:t>
      </w:r>
    </w:p>
    <w:p w:rsidR="004F5798"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1.</w:t>
      </w:r>
      <w:r w:rsidR="0067557D">
        <w:rPr>
          <w:rFonts w:cstheme="minorHAnsi"/>
          <w:color w:val="000000"/>
          <w:sz w:val="28"/>
          <w:szCs w:val="28"/>
          <w:lang w:val="ru-RU"/>
        </w:rPr>
        <w:t>2</w:t>
      </w:r>
      <w:r w:rsidRPr="00315CBF">
        <w:rPr>
          <w:rFonts w:cstheme="minorHAnsi"/>
          <w:color w:val="000000"/>
          <w:sz w:val="28"/>
          <w:szCs w:val="28"/>
          <w:lang w:val="ru-RU"/>
        </w:rPr>
        <w:t>.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w:t>
      </w:r>
      <w:r w:rsidRPr="00315CBF">
        <w:rPr>
          <w:rFonts w:cstheme="minorHAnsi"/>
          <w:color w:val="000000"/>
          <w:sz w:val="28"/>
          <w:szCs w:val="28"/>
        </w:rPr>
        <w:t> </w:t>
      </w:r>
      <w:r w:rsidRPr="00315CBF">
        <w:rPr>
          <w:rFonts w:cstheme="minorHAnsi"/>
          <w:color w:val="000000"/>
          <w:sz w:val="28"/>
          <w:szCs w:val="28"/>
          <w:lang w:val="ru-RU"/>
        </w:rPr>
        <w:t>бухгалтера.</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Основание: пункт 6 СГС «Учетная политика, оценочные значения и ошибки».</w:t>
      </w:r>
    </w:p>
    <w:p w:rsidR="00581FF7" w:rsidRPr="00315CBF" w:rsidRDefault="00EC35A9" w:rsidP="009D633D">
      <w:pPr>
        <w:ind w:right="-164"/>
        <w:jc w:val="both"/>
        <w:rPr>
          <w:rFonts w:cstheme="minorHAnsi"/>
          <w:color w:val="000000"/>
          <w:sz w:val="28"/>
          <w:szCs w:val="28"/>
          <w:lang w:val="ru-RU"/>
        </w:rPr>
      </w:pPr>
      <w:r w:rsidRPr="00315CBF">
        <w:rPr>
          <w:rFonts w:cstheme="minorHAnsi"/>
          <w:b/>
          <w:bCs/>
          <w:color w:val="000000"/>
          <w:sz w:val="28"/>
          <w:szCs w:val="28"/>
          <w:lang w:val="ru-RU"/>
        </w:rPr>
        <w:t>2. Основные</w:t>
      </w:r>
      <w:r w:rsidR="00746643">
        <w:rPr>
          <w:rFonts w:cstheme="minorHAnsi"/>
          <w:b/>
          <w:bCs/>
          <w:color w:val="000000"/>
          <w:sz w:val="28"/>
          <w:szCs w:val="28"/>
          <w:lang w:val="ru-RU"/>
        </w:rPr>
        <w:t xml:space="preserve"> </w:t>
      </w:r>
      <w:r w:rsidRPr="00315CBF">
        <w:rPr>
          <w:rFonts w:cstheme="minorHAnsi"/>
          <w:b/>
          <w:bCs/>
          <w:color w:val="000000"/>
          <w:sz w:val="28"/>
          <w:szCs w:val="28"/>
          <w:lang w:val="ru-RU"/>
        </w:rPr>
        <w:t xml:space="preserve"> средства</w:t>
      </w:r>
    </w:p>
    <w:p w:rsidR="00AA0AD2" w:rsidRDefault="00EC35A9" w:rsidP="00AA0AD2">
      <w:pPr>
        <w:autoSpaceDE w:val="0"/>
        <w:autoSpaceDN w:val="0"/>
        <w:adjustRightInd w:val="0"/>
        <w:spacing w:before="0" w:beforeAutospacing="0" w:after="0" w:afterAutospacing="0"/>
        <w:jc w:val="both"/>
        <w:rPr>
          <w:rFonts w:ascii="Times New Roman" w:hAnsi="Times New Roman" w:cs="Times New Roman"/>
          <w:sz w:val="28"/>
          <w:szCs w:val="28"/>
          <w:lang w:val="ru-RU"/>
        </w:rPr>
      </w:pPr>
      <w:r w:rsidRPr="00315CBF">
        <w:rPr>
          <w:rFonts w:cstheme="minorHAnsi"/>
          <w:color w:val="000000"/>
          <w:sz w:val="28"/>
          <w:szCs w:val="28"/>
          <w:lang w:val="ru-RU"/>
        </w:rPr>
        <w:t xml:space="preserve">2.1. </w:t>
      </w:r>
      <w:proofErr w:type="gramStart"/>
      <w:r w:rsidRPr="00315CBF">
        <w:rPr>
          <w:rFonts w:cstheme="minorHAnsi"/>
          <w:color w:val="000000"/>
          <w:sz w:val="28"/>
          <w:szCs w:val="28"/>
          <w:lang w:val="ru-RU"/>
        </w:rPr>
        <w:t>Управление учитывает в составе основных средств материальные объекты</w:t>
      </w:r>
      <w:r w:rsidRPr="00315CBF">
        <w:rPr>
          <w:rFonts w:cstheme="minorHAnsi"/>
          <w:sz w:val="28"/>
          <w:szCs w:val="28"/>
          <w:lang w:val="ru-RU"/>
        </w:rPr>
        <w:br/>
      </w:r>
      <w:r w:rsidRPr="00315CBF">
        <w:rPr>
          <w:rFonts w:cstheme="minorHAnsi"/>
          <w:color w:val="000000"/>
          <w:sz w:val="28"/>
          <w:szCs w:val="28"/>
          <w:lang w:val="ru-RU"/>
        </w:rPr>
        <w:t>имущества, независимо от их стоимости, со сроком полезного использования более 12</w:t>
      </w:r>
      <w:r w:rsidRPr="00315CBF">
        <w:rPr>
          <w:rFonts w:cstheme="minorHAnsi"/>
          <w:color w:val="000000"/>
          <w:sz w:val="28"/>
          <w:szCs w:val="28"/>
        </w:rPr>
        <w:t> </w:t>
      </w:r>
      <w:r w:rsidRPr="00315CBF">
        <w:rPr>
          <w:rFonts w:cstheme="minorHAnsi"/>
          <w:color w:val="000000"/>
          <w:sz w:val="28"/>
          <w:szCs w:val="28"/>
          <w:lang w:val="ru-RU"/>
        </w:rPr>
        <w:t>месяцев</w:t>
      </w:r>
      <w:r w:rsidR="00AA0AD2">
        <w:rPr>
          <w:rFonts w:cstheme="minorHAnsi"/>
          <w:color w:val="000000"/>
          <w:sz w:val="28"/>
          <w:szCs w:val="28"/>
          <w:lang w:val="ru-RU"/>
        </w:rPr>
        <w:t>,</w:t>
      </w:r>
      <w:r w:rsidR="00AA0AD2" w:rsidRPr="00AA0AD2">
        <w:rPr>
          <w:rFonts w:ascii="Times New Roman" w:hAnsi="Times New Roman" w:cs="Times New Roman"/>
          <w:sz w:val="28"/>
          <w:szCs w:val="28"/>
          <w:lang w:val="ru-RU"/>
        </w:rPr>
        <w:t xml:space="preserve"> </w:t>
      </w:r>
      <w:r w:rsidR="00AA0AD2">
        <w:rPr>
          <w:rFonts w:ascii="Times New Roman" w:hAnsi="Times New Roman" w:cs="Times New Roman"/>
          <w:sz w:val="28"/>
          <w:szCs w:val="28"/>
          <w:lang w:val="ru-RU"/>
        </w:rPr>
        <w:t xml:space="preserve">предназначенные для неоднократного или постоянного использования Управлением </w:t>
      </w:r>
      <w:r w:rsidR="00AA0AD2" w:rsidRPr="005C2062">
        <w:rPr>
          <w:rFonts w:ascii="Times New Roman" w:hAnsi="Times New Roman" w:cs="Times New Roman"/>
          <w:sz w:val="28"/>
          <w:szCs w:val="28"/>
          <w:lang w:val="ru-RU"/>
        </w:rPr>
        <w:t>на праве оперативного управления и (или) пользования имуществом, возникающем по договору аренды (имущественного найма) либо договору безвозмездного пользования</w:t>
      </w:r>
      <w:r w:rsidR="00AA0AD2">
        <w:rPr>
          <w:rFonts w:ascii="Times New Roman" w:hAnsi="Times New Roman" w:cs="Times New Roman"/>
          <w:sz w:val="28"/>
          <w:szCs w:val="28"/>
          <w:lang w:val="ru-RU"/>
        </w:rPr>
        <w:t xml:space="preserve"> в целях выполнения  муниципальных полномочий (функций) и для управленческих нужд.</w:t>
      </w:r>
      <w:proofErr w:type="gramEnd"/>
    </w:p>
    <w:p w:rsidR="00581FF7" w:rsidRPr="008B276D"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 xml:space="preserve">2.2. </w:t>
      </w:r>
      <w:r w:rsidRPr="008B276D">
        <w:rPr>
          <w:rFonts w:cstheme="minorHAnsi"/>
          <w:color w:val="000000"/>
          <w:sz w:val="28"/>
          <w:szCs w:val="28"/>
          <w:lang w:val="ru-RU"/>
        </w:rPr>
        <w:t>В один инвентарный объект, признаваемый комплексом объектов основных средств,</w:t>
      </w:r>
      <w:r w:rsidRPr="008B276D">
        <w:rPr>
          <w:rFonts w:cstheme="minorHAnsi"/>
          <w:color w:val="000000"/>
          <w:sz w:val="28"/>
          <w:szCs w:val="28"/>
        </w:rPr>
        <w:t> </w:t>
      </w:r>
      <w:r w:rsidR="008B276D" w:rsidRPr="008B276D">
        <w:rPr>
          <w:rFonts w:cstheme="minorHAnsi"/>
          <w:color w:val="000000"/>
          <w:sz w:val="28"/>
          <w:szCs w:val="28"/>
          <w:lang w:val="ru-RU"/>
        </w:rPr>
        <w:t xml:space="preserve">могут </w:t>
      </w:r>
      <w:r w:rsidRPr="008B276D">
        <w:rPr>
          <w:rFonts w:cstheme="minorHAnsi"/>
          <w:color w:val="000000"/>
          <w:sz w:val="28"/>
          <w:szCs w:val="28"/>
          <w:lang w:val="ru-RU"/>
        </w:rPr>
        <w:t>объединят</w:t>
      </w:r>
      <w:r w:rsidR="008B276D" w:rsidRPr="008B276D">
        <w:rPr>
          <w:rFonts w:cstheme="minorHAnsi"/>
          <w:color w:val="000000"/>
          <w:sz w:val="28"/>
          <w:szCs w:val="28"/>
          <w:lang w:val="ru-RU"/>
        </w:rPr>
        <w:t>ь</w:t>
      </w:r>
      <w:r w:rsidRPr="008B276D">
        <w:rPr>
          <w:rFonts w:cstheme="minorHAnsi"/>
          <w:color w:val="000000"/>
          <w:sz w:val="28"/>
          <w:szCs w:val="28"/>
          <w:lang w:val="ru-RU"/>
        </w:rPr>
        <w:t>ся следующие объекты имущества несущественной стоимости,</w:t>
      </w:r>
      <w:r w:rsidR="00A54F41">
        <w:rPr>
          <w:rFonts w:cstheme="minorHAnsi"/>
          <w:color w:val="000000"/>
          <w:sz w:val="28"/>
          <w:szCs w:val="28"/>
          <w:lang w:val="ru-RU"/>
        </w:rPr>
        <w:t xml:space="preserve"> </w:t>
      </w:r>
      <w:r w:rsidRPr="008B276D">
        <w:rPr>
          <w:rFonts w:cstheme="minorHAnsi"/>
          <w:color w:val="000000"/>
          <w:sz w:val="28"/>
          <w:szCs w:val="28"/>
          <w:lang w:val="ru-RU"/>
        </w:rPr>
        <w:t>имеющие</w:t>
      </w:r>
      <w:r w:rsidRPr="008B276D">
        <w:rPr>
          <w:rFonts w:cstheme="minorHAnsi"/>
          <w:color w:val="000000"/>
          <w:sz w:val="28"/>
          <w:szCs w:val="28"/>
        </w:rPr>
        <w:t> </w:t>
      </w:r>
      <w:r w:rsidRPr="008B276D">
        <w:rPr>
          <w:rFonts w:cstheme="minorHAnsi"/>
          <w:color w:val="000000"/>
          <w:sz w:val="28"/>
          <w:szCs w:val="28"/>
          <w:lang w:val="ru-RU"/>
        </w:rPr>
        <w:t>одинаковые</w:t>
      </w:r>
      <w:r w:rsidR="00A54F41">
        <w:rPr>
          <w:rFonts w:cstheme="minorHAnsi"/>
          <w:color w:val="000000"/>
          <w:sz w:val="28"/>
          <w:szCs w:val="28"/>
          <w:lang w:val="ru-RU"/>
        </w:rPr>
        <w:t xml:space="preserve"> </w:t>
      </w:r>
      <w:r w:rsidRPr="008B276D">
        <w:rPr>
          <w:rFonts w:cstheme="minorHAnsi"/>
          <w:color w:val="000000"/>
          <w:sz w:val="28"/>
          <w:szCs w:val="28"/>
          <w:lang w:val="ru-RU"/>
        </w:rPr>
        <w:t>сроки</w:t>
      </w:r>
      <w:r w:rsidR="00A54F41">
        <w:rPr>
          <w:rFonts w:cstheme="minorHAnsi"/>
          <w:color w:val="000000"/>
          <w:sz w:val="28"/>
          <w:szCs w:val="28"/>
          <w:lang w:val="ru-RU"/>
        </w:rPr>
        <w:t xml:space="preserve"> </w:t>
      </w:r>
      <w:r w:rsidRPr="008B276D">
        <w:rPr>
          <w:rFonts w:cstheme="minorHAnsi"/>
          <w:color w:val="000000"/>
          <w:sz w:val="28"/>
          <w:szCs w:val="28"/>
          <w:lang w:val="ru-RU"/>
        </w:rPr>
        <w:t>полезного и ожидаемого использования:</w:t>
      </w:r>
    </w:p>
    <w:p w:rsidR="00581FF7" w:rsidRPr="008B276D" w:rsidRDefault="00EC35A9" w:rsidP="009D633D">
      <w:pPr>
        <w:numPr>
          <w:ilvl w:val="0"/>
          <w:numId w:val="9"/>
        </w:numPr>
        <w:ind w:left="780" w:right="-164"/>
        <w:contextualSpacing/>
        <w:jc w:val="both"/>
        <w:rPr>
          <w:rFonts w:cstheme="minorHAnsi"/>
          <w:color w:val="000000"/>
          <w:sz w:val="28"/>
          <w:szCs w:val="28"/>
          <w:lang w:val="ru-RU"/>
        </w:rPr>
      </w:pPr>
      <w:r w:rsidRPr="008B276D">
        <w:rPr>
          <w:rFonts w:cstheme="minorHAnsi"/>
          <w:color w:val="000000"/>
          <w:sz w:val="28"/>
          <w:szCs w:val="28"/>
          <w:lang w:val="ru-RU"/>
        </w:rPr>
        <w:t>мебель для обстановки одного помещения – столы, стулья, стеллажи, шкафы,</w:t>
      </w:r>
      <w:r w:rsidRPr="008B276D">
        <w:rPr>
          <w:rFonts w:cstheme="minorHAnsi"/>
          <w:color w:val="000000"/>
          <w:sz w:val="28"/>
          <w:szCs w:val="28"/>
        </w:rPr>
        <w:t> </w:t>
      </w:r>
      <w:r w:rsidRPr="008B276D">
        <w:rPr>
          <w:rFonts w:cstheme="minorHAnsi"/>
          <w:color w:val="000000"/>
          <w:sz w:val="28"/>
          <w:szCs w:val="28"/>
          <w:lang w:val="ru-RU"/>
        </w:rPr>
        <w:t>полки;</w:t>
      </w:r>
    </w:p>
    <w:p w:rsidR="00581FF7" w:rsidRPr="008B276D" w:rsidRDefault="00EC35A9" w:rsidP="00194C8A">
      <w:pPr>
        <w:numPr>
          <w:ilvl w:val="0"/>
          <w:numId w:val="9"/>
        </w:numPr>
        <w:ind w:left="780" w:right="-164"/>
        <w:jc w:val="both"/>
        <w:rPr>
          <w:rFonts w:cstheme="minorHAnsi"/>
          <w:color w:val="000000"/>
          <w:sz w:val="28"/>
          <w:szCs w:val="28"/>
          <w:lang w:val="ru-RU"/>
        </w:rPr>
      </w:pPr>
      <w:proofErr w:type="gramStart"/>
      <w:r w:rsidRPr="008B276D">
        <w:rPr>
          <w:rFonts w:cstheme="minorHAnsi"/>
          <w:color w:val="000000"/>
          <w:sz w:val="28"/>
          <w:szCs w:val="28"/>
          <w:lang w:val="ru-RU"/>
        </w:rPr>
        <w:t xml:space="preserve">компьютерное и периферийное оборудование – системные блоки, </w:t>
      </w:r>
      <w:r w:rsidR="00194C8A">
        <w:rPr>
          <w:rFonts w:cstheme="minorHAnsi"/>
          <w:color w:val="000000"/>
          <w:sz w:val="28"/>
          <w:szCs w:val="28"/>
          <w:lang w:val="ru-RU"/>
        </w:rPr>
        <w:t xml:space="preserve">мониторы </w:t>
      </w:r>
      <w:r w:rsidRPr="008B276D">
        <w:rPr>
          <w:rFonts w:cstheme="minorHAnsi"/>
          <w:color w:val="000000"/>
          <w:sz w:val="28"/>
          <w:szCs w:val="28"/>
          <w:lang w:val="ru-RU"/>
        </w:rPr>
        <w:t>компьютерные мыши, клавиатуры, колонки,</w:t>
      </w:r>
      <w:r w:rsidR="00AA0AD2">
        <w:rPr>
          <w:rFonts w:cstheme="minorHAnsi"/>
          <w:color w:val="000000"/>
          <w:sz w:val="28"/>
          <w:szCs w:val="28"/>
          <w:lang w:val="ru-RU"/>
        </w:rPr>
        <w:t xml:space="preserve"> </w:t>
      </w:r>
      <w:r w:rsidRPr="008B276D">
        <w:rPr>
          <w:rFonts w:cstheme="minorHAnsi"/>
          <w:color w:val="000000"/>
          <w:sz w:val="28"/>
          <w:szCs w:val="28"/>
          <w:lang w:val="ru-RU"/>
        </w:rPr>
        <w:t>акустические</w:t>
      </w:r>
      <w:r w:rsidRPr="008B276D">
        <w:rPr>
          <w:rFonts w:cstheme="minorHAnsi"/>
          <w:color w:val="000000"/>
          <w:sz w:val="28"/>
          <w:szCs w:val="28"/>
        </w:rPr>
        <w:t> </w:t>
      </w:r>
      <w:r w:rsidRPr="008B276D">
        <w:rPr>
          <w:rFonts w:cstheme="minorHAnsi"/>
          <w:color w:val="000000"/>
          <w:sz w:val="28"/>
          <w:szCs w:val="28"/>
          <w:lang w:val="ru-RU"/>
        </w:rPr>
        <w:t>системы, микрофоны, веб-камеры, устройства захвата видео, внешние ТВ-тюнеры, внешн</w:t>
      </w:r>
      <w:r w:rsidR="008E71EC">
        <w:rPr>
          <w:rFonts w:cstheme="minorHAnsi"/>
          <w:color w:val="000000"/>
          <w:sz w:val="28"/>
          <w:szCs w:val="28"/>
          <w:lang w:val="ru-RU"/>
        </w:rPr>
        <w:t>ие накопители на жестких дисках</w:t>
      </w:r>
      <w:r w:rsidR="00AA0AD2">
        <w:rPr>
          <w:rFonts w:cstheme="minorHAnsi"/>
          <w:color w:val="000000"/>
          <w:sz w:val="28"/>
          <w:szCs w:val="28"/>
          <w:lang w:val="ru-RU"/>
        </w:rPr>
        <w:t>, принтеры, сканеры</w:t>
      </w:r>
      <w:r w:rsidR="008E71EC">
        <w:rPr>
          <w:rFonts w:cstheme="minorHAnsi"/>
          <w:color w:val="000000"/>
          <w:sz w:val="28"/>
          <w:szCs w:val="28"/>
          <w:lang w:val="ru-RU"/>
        </w:rPr>
        <w:t>.</w:t>
      </w:r>
      <w:proofErr w:type="gramEnd"/>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lastRenderedPageBreak/>
        <w:t>Не</w:t>
      </w:r>
      <w:r w:rsidR="00A54F41">
        <w:rPr>
          <w:rFonts w:cstheme="minorHAnsi"/>
          <w:color w:val="000000"/>
          <w:sz w:val="28"/>
          <w:szCs w:val="28"/>
          <w:lang w:val="ru-RU"/>
        </w:rPr>
        <w:t xml:space="preserve"> </w:t>
      </w:r>
      <w:r w:rsidRPr="00315CBF">
        <w:rPr>
          <w:rFonts w:cstheme="minorHAnsi"/>
          <w:color w:val="000000"/>
          <w:sz w:val="28"/>
          <w:szCs w:val="28"/>
          <w:lang w:val="ru-RU"/>
        </w:rPr>
        <w:t xml:space="preserve">считается существенной </w:t>
      </w:r>
      <w:r w:rsidR="00AA0AD2">
        <w:rPr>
          <w:rFonts w:cstheme="minorHAnsi"/>
          <w:color w:val="000000"/>
          <w:sz w:val="28"/>
          <w:szCs w:val="28"/>
          <w:lang w:val="ru-RU"/>
        </w:rPr>
        <w:t xml:space="preserve">- </w:t>
      </w:r>
      <w:r w:rsidRPr="00315CBF">
        <w:rPr>
          <w:rFonts w:cstheme="minorHAnsi"/>
          <w:color w:val="000000"/>
          <w:sz w:val="28"/>
          <w:szCs w:val="28"/>
          <w:lang w:val="ru-RU"/>
        </w:rPr>
        <w:t xml:space="preserve">стоимость до </w:t>
      </w:r>
      <w:r w:rsidR="001B4AD0" w:rsidRPr="00315CBF">
        <w:rPr>
          <w:rFonts w:cstheme="minorHAnsi"/>
          <w:color w:val="000000"/>
          <w:sz w:val="28"/>
          <w:szCs w:val="28"/>
          <w:lang w:val="ru-RU"/>
        </w:rPr>
        <w:t>1</w:t>
      </w:r>
      <w:r w:rsidRPr="00315CBF">
        <w:rPr>
          <w:rFonts w:cstheme="minorHAnsi"/>
          <w:color w:val="000000"/>
          <w:sz w:val="28"/>
          <w:szCs w:val="28"/>
          <w:lang w:val="ru-RU"/>
        </w:rPr>
        <w:t>0</w:t>
      </w:r>
      <w:r w:rsidRPr="00315CBF">
        <w:rPr>
          <w:rFonts w:cstheme="minorHAnsi"/>
          <w:color w:val="000000"/>
          <w:sz w:val="28"/>
          <w:szCs w:val="28"/>
        </w:rPr>
        <w:t> </w:t>
      </w:r>
      <w:r w:rsidRPr="00315CBF">
        <w:rPr>
          <w:rFonts w:cstheme="minorHAnsi"/>
          <w:color w:val="000000"/>
          <w:sz w:val="28"/>
          <w:szCs w:val="28"/>
          <w:lang w:val="ru-RU"/>
        </w:rPr>
        <w:t>000 руб. за один имущественный объект. Необходимость объединения и конкретный перечень объединяемых объектов</w:t>
      </w:r>
      <w:r w:rsidRPr="00315CBF">
        <w:rPr>
          <w:rFonts w:cstheme="minorHAnsi"/>
          <w:color w:val="000000"/>
          <w:sz w:val="28"/>
          <w:szCs w:val="28"/>
        </w:rPr>
        <w:t> </w:t>
      </w:r>
      <w:r w:rsidRPr="00315CBF">
        <w:rPr>
          <w:rFonts w:cstheme="minorHAnsi"/>
          <w:color w:val="000000"/>
          <w:sz w:val="28"/>
          <w:szCs w:val="28"/>
          <w:lang w:val="ru-RU"/>
        </w:rPr>
        <w:t>определяет комиссия по поступлению и выбытию активов.</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Основание: пункт 10 СГС «Основные средства».</w:t>
      </w:r>
    </w:p>
    <w:p w:rsidR="008B276D"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 xml:space="preserve">2.3. </w:t>
      </w:r>
      <w:r w:rsidRPr="00D83A6B">
        <w:rPr>
          <w:rFonts w:cstheme="minorHAnsi"/>
          <w:color w:val="000000"/>
          <w:sz w:val="28"/>
          <w:szCs w:val="28"/>
          <w:lang w:val="ru-RU"/>
        </w:rPr>
        <w:t>Уникальный инвентарный номер состоит из</w:t>
      </w:r>
      <w:r w:rsidR="001B4AD0" w:rsidRPr="00D83A6B">
        <w:rPr>
          <w:rFonts w:cstheme="minorHAnsi"/>
          <w:color w:val="000000"/>
          <w:sz w:val="28"/>
          <w:szCs w:val="28"/>
          <w:lang w:val="ru-RU"/>
        </w:rPr>
        <w:t xml:space="preserve"> </w:t>
      </w:r>
      <w:r w:rsidR="00B92F3A" w:rsidRPr="00D83A6B">
        <w:rPr>
          <w:rFonts w:cstheme="minorHAnsi"/>
          <w:color w:val="000000"/>
          <w:sz w:val="28"/>
          <w:szCs w:val="28"/>
          <w:lang w:val="ru-RU"/>
        </w:rPr>
        <w:t>10</w:t>
      </w:r>
      <w:r w:rsidRPr="00D83A6B">
        <w:rPr>
          <w:rFonts w:cstheme="minorHAnsi"/>
          <w:color w:val="000000"/>
          <w:sz w:val="28"/>
          <w:szCs w:val="28"/>
        </w:rPr>
        <w:t> </w:t>
      </w:r>
      <w:r w:rsidRPr="00D83A6B">
        <w:rPr>
          <w:rFonts w:cstheme="minorHAnsi"/>
          <w:color w:val="000000"/>
          <w:sz w:val="28"/>
          <w:szCs w:val="28"/>
          <w:lang w:val="ru-RU"/>
        </w:rPr>
        <w:t>знаков и присваивается</w:t>
      </w:r>
      <w:r w:rsidR="00234F35">
        <w:rPr>
          <w:rFonts w:cstheme="minorHAnsi"/>
          <w:color w:val="000000"/>
          <w:sz w:val="28"/>
          <w:szCs w:val="28"/>
          <w:lang w:val="ru-RU"/>
        </w:rPr>
        <w:br/>
      </w:r>
      <w:r w:rsidRPr="00D83A6B">
        <w:rPr>
          <w:rFonts w:cstheme="minorHAnsi"/>
          <w:color w:val="000000"/>
          <w:sz w:val="28"/>
          <w:szCs w:val="28"/>
          <w:lang w:val="ru-RU"/>
        </w:rPr>
        <w:t xml:space="preserve"> в</w:t>
      </w:r>
      <w:r w:rsidRPr="00315CBF">
        <w:rPr>
          <w:rFonts w:cstheme="minorHAnsi"/>
          <w:color w:val="000000"/>
          <w:sz w:val="28"/>
          <w:szCs w:val="28"/>
          <w:lang w:val="ru-RU"/>
        </w:rPr>
        <w:t xml:space="preserve"> порядке</w:t>
      </w:r>
      <w:r w:rsidR="008B276D">
        <w:rPr>
          <w:rFonts w:cstheme="minorHAnsi"/>
          <w:color w:val="000000"/>
          <w:sz w:val="28"/>
          <w:szCs w:val="28"/>
          <w:lang w:val="ru-RU"/>
        </w:rPr>
        <w:t xml:space="preserve">, начиная </w:t>
      </w:r>
      <w:proofErr w:type="gramStart"/>
      <w:r w:rsidR="008B276D">
        <w:rPr>
          <w:rFonts w:cstheme="minorHAnsi"/>
          <w:color w:val="000000"/>
          <w:sz w:val="28"/>
          <w:szCs w:val="28"/>
          <w:lang w:val="ru-RU"/>
        </w:rPr>
        <w:t>с</w:t>
      </w:r>
      <w:r w:rsidR="004F5798">
        <w:rPr>
          <w:rFonts w:cstheme="minorHAnsi"/>
          <w:color w:val="000000"/>
          <w:sz w:val="28"/>
          <w:szCs w:val="28"/>
          <w:lang w:val="ru-RU"/>
        </w:rPr>
        <w:t xml:space="preserve"> даты приобретения</w:t>
      </w:r>
      <w:proofErr w:type="gramEnd"/>
      <w:r w:rsidR="004F5798">
        <w:rPr>
          <w:rFonts w:cstheme="minorHAnsi"/>
          <w:color w:val="000000"/>
          <w:sz w:val="28"/>
          <w:szCs w:val="28"/>
          <w:lang w:val="ru-RU"/>
        </w:rPr>
        <w:t xml:space="preserve"> </w:t>
      </w:r>
      <w:r w:rsidR="00234F35">
        <w:rPr>
          <w:rFonts w:cstheme="minorHAnsi"/>
          <w:color w:val="000000"/>
          <w:sz w:val="28"/>
          <w:szCs w:val="28"/>
          <w:lang w:val="ru-RU"/>
        </w:rPr>
        <w:t>после</w:t>
      </w:r>
      <w:r w:rsidR="008B276D">
        <w:rPr>
          <w:rFonts w:cstheme="minorHAnsi"/>
          <w:color w:val="000000"/>
          <w:sz w:val="28"/>
          <w:szCs w:val="28"/>
          <w:lang w:val="ru-RU"/>
        </w:rPr>
        <w:t xml:space="preserve"> 01.01.2022: </w:t>
      </w:r>
    </w:p>
    <w:p w:rsidR="00602697" w:rsidRPr="00602697" w:rsidRDefault="00602697" w:rsidP="00602697">
      <w:pPr>
        <w:pStyle w:val="a7"/>
        <w:numPr>
          <w:ilvl w:val="0"/>
          <w:numId w:val="10"/>
        </w:numPr>
        <w:ind w:right="-164"/>
        <w:jc w:val="both"/>
        <w:rPr>
          <w:rFonts w:cstheme="minorHAnsi"/>
          <w:color w:val="000000"/>
          <w:sz w:val="28"/>
          <w:szCs w:val="28"/>
          <w:lang w:val="ru-RU"/>
        </w:rPr>
      </w:pPr>
      <w:r w:rsidRPr="00602697">
        <w:rPr>
          <w:rFonts w:cstheme="minorHAnsi"/>
          <w:color w:val="000000"/>
          <w:sz w:val="28"/>
          <w:szCs w:val="28"/>
          <w:lang w:val="ru-RU"/>
        </w:rPr>
        <w:t xml:space="preserve">1-й </w:t>
      </w:r>
      <w:r>
        <w:rPr>
          <w:rFonts w:cstheme="minorHAnsi"/>
          <w:color w:val="000000"/>
          <w:sz w:val="28"/>
          <w:szCs w:val="28"/>
          <w:lang w:val="ru-RU"/>
        </w:rPr>
        <w:t>раз</w:t>
      </w:r>
      <w:r w:rsidRPr="00602697">
        <w:rPr>
          <w:rFonts w:cstheme="minorHAnsi"/>
          <w:color w:val="000000"/>
          <w:sz w:val="28"/>
          <w:szCs w:val="28"/>
          <w:lang w:val="ru-RU"/>
        </w:rPr>
        <w:t>ряд</w:t>
      </w:r>
      <w:r w:rsidRPr="00602697">
        <w:rPr>
          <w:rFonts w:cstheme="minorHAnsi"/>
          <w:color w:val="000000"/>
          <w:sz w:val="28"/>
          <w:szCs w:val="28"/>
        </w:rPr>
        <w:t> </w:t>
      </w:r>
      <w:r w:rsidRPr="00602697">
        <w:rPr>
          <w:rFonts w:cstheme="minorHAnsi"/>
          <w:color w:val="000000"/>
          <w:sz w:val="28"/>
          <w:szCs w:val="28"/>
          <w:lang w:val="ru-RU"/>
        </w:rPr>
        <w:t>–</w:t>
      </w:r>
      <w:r w:rsidR="00194C8A">
        <w:rPr>
          <w:rFonts w:cstheme="minorHAnsi"/>
          <w:color w:val="000000"/>
          <w:sz w:val="28"/>
          <w:szCs w:val="28"/>
          <w:lang w:val="ru-RU"/>
        </w:rPr>
        <w:t xml:space="preserve"> </w:t>
      </w:r>
      <w:r w:rsidRPr="00602697">
        <w:rPr>
          <w:rFonts w:cstheme="minorHAnsi"/>
          <w:color w:val="000000"/>
          <w:sz w:val="28"/>
          <w:szCs w:val="28"/>
          <w:lang w:val="ru-RU"/>
        </w:rPr>
        <w:t>амортизационная группа, к которой отнесен объект при</w:t>
      </w:r>
      <w:r w:rsidR="00094D20">
        <w:rPr>
          <w:rFonts w:cstheme="minorHAnsi"/>
          <w:color w:val="000000"/>
          <w:sz w:val="28"/>
          <w:szCs w:val="28"/>
          <w:lang w:val="ru-RU"/>
        </w:rPr>
        <w:t xml:space="preserve"> </w:t>
      </w:r>
      <w:r w:rsidRPr="00602697">
        <w:rPr>
          <w:rFonts w:cstheme="minorHAnsi"/>
          <w:color w:val="000000"/>
          <w:sz w:val="28"/>
          <w:szCs w:val="28"/>
          <w:lang w:val="ru-RU"/>
        </w:rPr>
        <w:t>принятии к учету</w:t>
      </w:r>
      <w:r w:rsidRPr="00602697">
        <w:rPr>
          <w:rFonts w:cstheme="minorHAnsi"/>
          <w:color w:val="000000"/>
          <w:sz w:val="28"/>
          <w:szCs w:val="28"/>
        </w:rPr>
        <w:t> </w:t>
      </w:r>
      <w:r w:rsidRPr="00602697">
        <w:rPr>
          <w:rFonts w:cstheme="minorHAnsi"/>
          <w:color w:val="000000"/>
          <w:sz w:val="28"/>
          <w:szCs w:val="28"/>
          <w:lang w:val="ru-RU"/>
        </w:rPr>
        <w:t>(при отнесении инвентарного объекта к 10-й амортизационной группе в данном разряде</w:t>
      </w:r>
      <w:r w:rsidRPr="00602697">
        <w:rPr>
          <w:rFonts w:cstheme="minorHAnsi"/>
          <w:color w:val="000000"/>
          <w:sz w:val="28"/>
          <w:szCs w:val="28"/>
        </w:rPr>
        <w:t> </w:t>
      </w:r>
      <w:r w:rsidRPr="00602697">
        <w:rPr>
          <w:rFonts w:cstheme="minorHAnsi"/>
          <w:color w:val="000000"/>
          <w:sz w:val="28"/>
          <w:szCs w:val="28"/>
          <w:lang w:val="ru-RU"/>
        </w:rPr>
        <w:t>проставляется «0»);</w:t>
      </w:r>
    </w:p>
    <w:p w:rsidR="00581FF7" w:rsidRPr="00D5369B" w:rsidRDefault="00EC35A9" w:rsidP="009D633D">
      <w:pPr>
        <w:numPr>
          <w:ilvl w:val="0"/>
          <w:numId w:val="10"/>
        </w:numPr>
        <w:ind w:left="780" w:right="-164"/>
        <w:contextualSpacing/>
        <w:jc w:val="both"/>
        <w:rPr>
          <w:rFonts w:cstheme="minorHAnsi"/>
          <w:color w:val="000000"/>
          <w:sz w:val="28"/>
          <w:szCs w:val="28"/>
          <w:lang w:val="ru-RU"/>
        </w:rPr>
      </w:pPr>
      <w:r w:rsidRPr="00D5369B">
        <w:rPr>
          <w:rFonts w:cstheme="minorHAnsi"/>
          <w:color w:val="000000"/>
          <w:sz w:val="28"/>
          <w:szCs w:val="28"/>
          <w:lang w:val="ru-RU"/>
        </w:rPr>
        <w:t>2–4-й разряды</w:t>
      </w:r>
      <w:r w:rsidRPr="00D5369B">
        <w:rPr>
          <w:rFonts w:cstheme="minorHAnsi"/>
          <w:color w:val="000000"/>
          <w:sz w:val="28"/>
          <w:szCs w:val="28"/>
        </w:rPr>
        <w:t> </w:t>
      </w:r>
      <w:r w:rsidRPr="00D5369B">
        <w:rPr>
          <w:rFonts w:cstheme="minorHAnsi"/>
          <w:color w:val="000000"/>
          <w:sz w:val="28"/>
          <w:szCs w:val="28"/>
          <w:lang w:val="ru-RU"/>
        </w:rPr>
        <w:t>– код объекта учета синтетического счета в Плане счетов бюджетного учета (приложение 1 к приказу Минфина от 06.12.2010 №162н);</w:t>
      </w:r>
    </w:p>
    <w:p w:rsidR="00581FF7" w:rsidRPr="00D5369B" w:rsidRDefault="00EC35A9" w:rsidP="009D633D">
      <w:pPr>
        <w:numPr>
          <w:ilvl w:val="0"/>
          <w:numId w:val="10"/>
        </w:numPr>
        <w:ind w:left="780" w:right="-164"/>
        <w:contextualSpacing/>
        <w:jc w:val="both"/>
        <w:rPr>
          <w:rFonts w:cstheme="minorHAnsi"/>
          <w:color w:val="000000"/>
          <w:sz w:val="28"/>
          <w:szCs w:val="28"/>
          <w:lang w:val="ru-RU"/>
        </w:rPr>
      </w:pPr>
      <w:r w:rsidRPr="00D5369B">
        <w:rPr>
          <w:rFonts w:cstheme="minorHAnsi"/>
          <w:color w:val="000000"/>
          <w:sz w:val="28"/>
          <w:szCs w:val="28"/>
          <w:lang w:val="ru-RU"/>
        </w:rPr>
        <w:t>5–6-й разряды</w:t>
      </w:r>
      <w:r w:rsidRPr="00D5369B">
        <w:rPr>
          <w:rFonts w:cstheme="minorHAnsi"/>
          <w:color w:val="000000"/>
          <w:sz w:val="28"/>
          <w:szCs w:val="28"/>
        </w:rPr>
        <w:t> </w:t>
      </w:r>
      <w:r w:rsidRPr="00D5369B">
        <w:rPr>
          <w:rFonts w:cstheme="minorHAnsi"/>
          <w:color w:val="000000"/>
          <w:sz w:val="28"/>
          <w:szCs w:val="28"/>
          <w:lang w:val="ru-RU"/>
        </w:rPr>
        <w:t>– код группы и вида синтетического счета Плана счетов бюджетного учета (приложение 1 к приказу Минфина от 06.12.2010</w:t>
      </w:r>
      <w:r w:rsidR="00094D20">
        <w:rPr>
          <w:rFonts w:cstheme="minorHAnsi"/>
          <w:color w:val="000000"/>
          <w:sz w:val="28"/>
          <w:szCs w:val="28"/>
          <w:lang w:val="ru-RU"/>
        </w:rPr>
        <w:t xml:space="preserve"> </w:t>
      </w:r>
      <w:r w:rsidRPr="00D5369B">
        <w:rPr>
          <w:rFonts w:cstheme="minorHAnsi"/>
          <w:color w:val="000000"/>
          <w:sz w:val="28"/>
          <w:szCs w:val="28"/>
          <w:lang w:val="ru-RU"/>
        </w:rPr>
        <w:t>№162н);</w:t>
      </w:r>
    </w:p>
    <w:p w:rsidR="00581FF7" w:rsidRPr="00315CBF" w:rsidRDefault="00EC35A9" w:rsidP="009D633D">
      <w:pPr>
        <w:numPr>
          <w:ilvl w:val="0"/>
          <w:numId w:val="10"/>
        </w:numPr>
        <w:ind w:left="780" w:right="-164"/>
        <w:jc w:val="both"/>
        <w:rPr>
          <w:rFonts w:cstheme="minorHAnsi"/>
          <w:color w:val="000000"/>
          <w:sz w:val="28"/>
          <w:szCs w:val="28"/>
          <w:lang w:val="ru-RU"/>
        </w:rPr>
      </w:pPr>
      <w:r w:rsidRPr="00315CBF">
        <w:rPr>
          <w:rFonts w:cstheme="minorHAnsi"/>
          <w:color w:val="000000"/>
          <w:sz w:val="28"/>
          <w:szCs w:val="28"/>
          <w:lang w:val="ru-RU"/>
        </w:rPr>
        <w:t>7–10-й разряды</w:t>
      </w:r>
      <w:r w:rsidRPr="00315CBF">
        <w:rPr>
          <w:rFonts w:cstheme="minorHAnsi"/>
          <w:color w:val="000000"/>
          <w:sz w:val="28"/>
          <w:szCs w:val="28"/>
        </w:rPr>
        <w:t> </w:t>
      </w:r>
      <w:r w:rsidRPr="00315CBF">
        <w:rPr>
          <w:rFonts w:cstheme="minorHAnsi"/>
          <w:color w:val="000000"/>
          <w:sz w:val="28"/>
          <w:szCs w:val="28"/>
          <w:lang w:val="ru-RU"/>
        </w:rPr>
        <w:t>– порядковый номер нефинансового актива.</w:t>
      </w:r>
    </w:p>
    <w:p w:rsidR="00581FF7"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Основание: пункт 9 СГС «Основные средства», пункт 46 Инструкции</w:t>
      </w:r>
      <w:r w:rsidR="007E0CDF">
        <w:rPr>
          <w:rFonts w:cstheme="minorHAnsi"/>
          <w:color w:val="000000"/>
          <w:sz w:val="28"/>
          <w:szCs w:val="28"/>
          <w:lang w:val="ru-RU"/>
        </w:rPr>
        <w:t xml:space="preserve"> </w:t>
      </w:r>
      <w:r w:rsidRPr="00315CBF">
        <w:rPr>
          <w:rFonts w:cstheme="minorHAnsi"/>
          <w:color w:val="000000"/>
          <w:sz w:val="28"/>
          <w:szCs w:val="28"/>
          <w:lang w:val="ru-RU"/>
        </w:rPr>
        <w:t>к</w:t>
      </w:r>
      <w:r w:rsidR="00D5369B">
        <w:rPr>
          <w:rFonts w:cstheme="minorHAnsi"/>
          <w:color w:val="000000"/>
          <w:sz w:val="28"/>
          <w:szCs w:val="28"/>
          <w:lang w:val="ru-RU"/>
        </w:rPr>
        <w:t xml:space="preserve"> </w:t>
      </w:r>
      <w:r w:rsidRPr="00315CBF">
        <w:rPr>
          <w:rFonts w:cstheme="minorHAnsi"/>
          <w:color w:val="000000"/>
          <w:sz w:val="28"/>
          <w:szCs w:val="28"/>
          <w:lang w:val="ru-RU"/>
        </w:rPr>
        <w:t>Единому плану</w:t>
      </w:r>
      <w:r w:rsidR="00D5369B">
        <w:rPr>
          <w:rFonts w:cstheme="minorHAnsi"/>
          <w:color w:val="000000"/>
          <w:sz w:val="28"/>
          <w:szCs w:val="28"/>
          <w:lang w:val="ru-RU"/>
        </w:rPr>
        <w:t xml:space="preserve"> </w:t>
      </w:r>
      <w:r w:rsidRPr="00315CBF">
        <w:rPr>
          <w:rFonts w:cstheme="minorHAnsi"/>
          <w:color w:val="000000"/>
          <w:sz w:val="28"/>
          <w:szCs w:val="28"/>
          <w:lang w:val="ru-RU"/>
        </w:rPr>
        <w:t>счетов №157н.</w:t>
      </w:r>
    </w:p>
    <w:p w:rsidR="008B276D" w:rsidRPr="00315CBF" w:rsidRDefault="008B276D" w:rsidP="009D633D">
      <w:pPr>
        <w:ind w:right="-164"/>
        <w:jc w:val="both"/>
        <w:rPr>
          <w:rFonts w:cstheme="minorHAnsi"/>
          <w:color w:val="000000"/>
          <w:sz w:val="28"/>
          <w:szCs w:val="28"/>
          <w:lang w:val="ru-RU"/>
        </w:rPr>
      </w:pPr>
      <w:r>
        <w:rPr>
          <w:rFonts w:cstheme="minorHAnsi"/>
          <w:color w:val="000000"/>
          <w:sz w:val="28"/>
          <w:szCs w:val="28"/>
          <w:lang w:val="ru-RU"/>
        </w:rPr>
        <w:t>Инвентарные номера</w:t>
      </w:r>
      <w:r w:rsidR="008E71EC">
        <w:rPr>
          <w:rFonts w:cstheme="minorHAnsi"/>
          <w:color w:val="000000"/>
          <w:sz w:val="28"/>
          <w:szCs w:val="28"/>
          <w:lang w:val="ru-RU"/>
        </w:rPr>
        <w:t>,</w:t>
      </w:r>
      <w:r>
        <w:rPr>
          <w:rFonts w:cstheme="minorHAnsi"/>
          <w:color w:val="000000"/>
          <w:sz w:val="28"/>
          <w:szCs w:val="28"/>
          <w:lang w:val="ru-RU"/>
        </w:rPr>
        <w:t xml:space="preserve"> присвоенные</w:t>
      </w:r>
      <w:r w:rsidR="00602697">
        <w:rPr>
          <w:rFonts w:cstheme="minorHAnsi"/>
          <w:color w:val="000000"/>
          <w:sz w:val="28"/>
          <w:szCs w:val="28"/>
          <w:lang w:val="ru-RU"/>
        </w:rPr>
        <w:t xml:space="preserve"> объекту учета</w:t>
      </w:r>
      <w:r>
        <w:rPr>
          <w:rFonts w:cstheme="minorHAnsi"/>
          <w:color w:val="000000"/>
          <w:sz w:val="28"/>
          <w:szCs w:val="28"/>
          <w:lang w:val="ru-RU"/>
        </w:rPr>
        <w:t xml:space="preserve"> ранее</w:t>
      </w:r>
      <w:r w:rsidR="008E71EC">
        <w:rPr>
          <w:rFonts w:cstheme="minorHAnsi"/>
          <w:color w:val="000000"/>
          <w:sz w:val="28"/>
          <w:szCs w:val="28"/>
          <w:lang w:val="ru-RU"/>
        </w:rPr>
        <w:t>,</w:t>
      </w:r>
      <w:r>
        <w:rPr>
          <w:rFonts w:cstheme="minorHAnsi"/>
          <w:color w:val="000000"/>
          <w:sz w:val="28"/>
          <w:szCs w:val="28"/>
          <w:lang w:val="ru-RU"/>
        </w:rPr>
        <w:t xml:space="preserve"> остаются</w:t>
      </w:r>
      <w:r w:rsidR="007E0CDF">
        <w:rPr>
          <w:rFonts w:cstheme="minorHAnsi"/>
          <w:color w:val="000000"/>
          <w:sz w:val="28"/>
          <w:szCs w:val="28"/>
          <w:lang w:val="ru-RU"/>
        </w:rPr>
        <w:t xml:space="preserve"> </w:t>
      </w:r>
      <w:r>
        <w:rPr>
          <w:rFonts w:cstheme="minorHAnsi"/>
          <w:color w:val="000000"/>
          <w:sz w:val="28"/>
          <w:szCs w:val="28"/>
          <w:lang w:val="ru-RU"/>
        </w:rPr>
        <w:t>без изменений</w:t>
      </w:r>
      <w:r w:rsidR="008E71EC">
        <w:rPr>
          <w:rFonts w:cstheme="minorHAnsi"/>
          <w:color w:val="000000"/>
          <w:sz w:val="28"/>
          <w:szCs w:val="28"/>
          <w:lang w:val="ru-RU"/>
        </w:rPr>
        <w:t>.</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2.4.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w:t>
      </w:r>
      <w:r w:rsidRPr="00315CBF">
        <w:rPr>
          <w:rFonts w:cstheme="minorHAnsi"/>
          <w:color w:val="000000"/>
          <w:sz w:val="28"/>
          <w:szCs w:val="28"/>
        </w:rPr>
        <w:t> </w:t>
      </w:r>
      <w:r w:rsidRPr="00315CBF">
        <w:rPr>
          <w:rFonts w:cstheme="minorHAnsi"/>
          <w:color w:val="000000"/>
          <w:sz w:val="28"/>
          <w:szCs w:val="28"/>
          <w:lang w:val="ru-RU"/>
        </w:rPr>
        <w:t>номер обозначается на каждом составляющем элементе тем же способом.</w:t>
      </w:r>
    </w:p>
    <w:p w:rsidR="007E0CDF" w:rsidRDefault="00EC35A9" w:rsidP="00234F35">
      <w:pPr>
        <w:ind w:right="-164"/>
        <w:jc w:val="both"/>
        <w:rPr>
          <w:rFonts w:cstheme="minorHAnsi"/>
          <w:color w:val="000000"/>
          <w:sz w:val="28"/>
          <w:szCs w:val="28"/>
          <w:lang w:val="ru-RU"/>
        </w:rPr>
      </w:pPr>
      <w:r w:rsidRPr="00315CBF">
        <w:rPr>
          <w:rFonts w:cstheme="minorHAnsi"/>
          <w:color w:val="000000"/>
          <w:sz w:val="28"/>
          <w:szCs w:val="28"/>
          <w:lang w:val="ru-RU"/>
        </w:rPr>
        <w:t xml:space="preserve">2.5. </w:t>
      </w:r>
      <w:r w:rsidR="00234F35">
        <w:rPr>
          <w:rFonts w:cstheme="minorHAnsi"/>
          <w:color w:val="000000"/>
          <w:sz w:val="28"/>
          <w:szCs w:val="28"/>
          <w:lang w:val="ru-RU"/>
        </w:rPr>
        <w:t xml:space="preserve"> </w:t>
      </w:r>
      <w:r w:rsidRPr="00315CBF">
        <w:rPr>
          <w:rFonts w:cstheme="minorHAnsi"/>
          <w:color w:val="000000"/>
          <w:sz w:val="28"/>
          <w:szCs w:val="28"/>
          <w:lang w:val="ru-RU"/>
        </w:rPr>
        <w:t>Затраты по замене отдельных составных частей комплекса конструктивно-сочлененных предметов, в том числе при капитальном ремонте, включаются</w:t>
      </w:r>
      <w:r w:rsidR="00234F35">
        <w:rPr>
          <w:rFonts w:cstheme="minorHAnsi"/>
          <w:color w:val="000000"/>
          <w:sz w:val="28"/>
          <w:szCs w:val="28"/>
          <w:lang w:val="ru-RU"/>
        </w:rPr>
        <w:br/>
      </w:r>
      <w:r w:rsidRPr="00315CBF">
        <w:rPr>
          <w:rFonts w:cstheme="minorHAnsi"/>
          <w:color w:val="000000"/>
          <w:sz w:val="28"/>
          <w:szCs w:val="28"/>
          <w:lang w:val="ru-RU"/>
        </w:rPr>
        <w:t xml:space="preserve">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315CBF">
        <w:rPr>
          <w:rFonts w:cstheme="minorHAnsi"/>
          <w:color w:val="000000"/>
          <w:sz w:val="28"/>
          <w:szCs w:val="28"/>
          <w:lang w:val="ru-RU"/>
        </w:rPr>
        <w:t>выбываемых</w:t>
      </w:r>
      <w:proofErr w:type="spellEnd"/>
      <w:r w:rsidRPr="00315CBF">
        <w:rPr>
          <w:rFonts w:cstheme="minorHAnsi"/>
          <w:color w:val="000000"/>
          <w:sz w:val="28"/>
          <w:szCs w:val="28"/>
          <w:lang w:val="ru-RU"/>
        </w:rPr>
        <w:t xml:space="preserve">) составных частей. </w:t>
      </w:r>
    </w:p>
    <w:p w:rsidR="00581FF7" w:rsidRPr="008B276D" w:rsidRDefault="0008739D" w:rsidP="00234F35">
      <w:pPr>
        <w:ind w:right="-164"/>
        <w:jc w:val="both"/>
        <w:rPr>
          <w:rFonts w:cstheme="minorHAnsi"/>
          <w:color w:val="000000"/>
          <w:sz w:val="28"/>
          <w:szCs w:val="28"/>
          <w:lang w:val="ru-RU"/>
        </w:rPr>
      </w:pPr>
      <w:r w:rsidRPr="00315CBF">
        <w:rPr>
          <w:rFonts w:cstheme="minorHAnsi"/>
          <w:color w:val="000000"/>
          <w:sz w:val="28"/>
          <w:szCs w:val="28"/>
          <w:lang w:val="ru-RU"/>
        </w:rPr>
        <w:t>П</w:t>
      </w:r>
      <w:r w:rsidR="00EC35A9" w:rsidRPr="008B276D">
        <w:rPr>
          <w:rFonts w:cstheme="minorHAnsi"/>
          <w:color w:val="000000"/>
          <w:sz w:val="28"/>
          <w:szCs w:val="28"/>
          <w:lang w:val="ru-RU"/>
        </w:rPr>
        <w:t>равило применяется к следующим группам основных средств:</w:t>
      </w:r>
    </w:p>
    <w:p w:rsidR="00581FF7" w:rsidRPr="00315CBF" w:rsidRDefault="00EC35A9" w:rsidP="009D633D">
      <w:pPr>
        <w:numPr>
          <w:ilvl w:val="0"/>
          <w:numId w:val="11"/>
        </w:numPr>
        <w:ind w:left="780" w:right="-164"/>
        <w:contextualSpacing/>
        <w:jc w:val="both"/>
        <w:rPr>
          <w:rFonts w:cstheme="minorHAnsi"/>
          <w:color w:val="000000"/>
          <w:sz w:val="28"/>
          <w:szCs w:val="28"/>
        </w:rPr>
      </w:pPr>
      <w:proofErr w:type="spellStart"/>
      <w:r w:rsidRPr="00315CBF">
        <w:rPr>
          <w:rFonts w:cstheme="minorHAnsi"/>
          <w:color w:val="000000"/>
          <w:sz w:val="28"/>
          <w:szCs w:val="28"/>
        </w:rPr>
        <w:t>машины</w:t>
      </w:r>
      <w:proofErr w:type="spellEnd"/>
      <w:r w:rsidRPr="00315CBF">
        <w:rPr>
          <w:rFonts w:cstheme="minorHAnsi"/>
          <w:color w:val="000000"/>
          <w:sz w:val="28"/>
          <w:szCs w:val="28"/>
        </w:rPr>
        <w:t xml:space="preserve"> и </w:t>
      </w:r>
      <w:proofErr w:type="spellStart"/>
      <w:r w:rsidRPr="00315CBF">
        <w:rPr>
          <w:rFonts w:cstheme="minorHAnsi"/>
          <w:color w:val="000000"/>
          <w:sz w:val="28"/>
          <w:szCs w:val="28"/>
        </w:rPr>
        <w:t>оборудование</w:t>
      </w:r>
      <w:proofErr w:type="spellEnd"/>
      <w:r w:rsidRPr="00315CBF">
        <w:rPr>
          <w:rFonts w:cstheme="minorHAnsi"/>
          <w:color w:val="000000"/>
          <w:sz w:val="28"/>
          <w:szCs w:val="28"/>
        </w:rPr>
        <w:t>;</w:t>
      </w:r>
    </w:p>
    <w:p w:rsidR="00581FF7" w:rsidRPr="00315CBF" w:rsidRDefault="00EC35A9" w:rsidP="009D633D">
      <w:pPr>
        <w:numPr>
          <w:ilvl w:val="0"/>
          <w:numId w:val="11"/>
        </w:numPr>
        <w:ind w:left="780" w:right="-164"/>
        <w:contextualSpacing/>
        <w:jc w:val="both"/>
        <w:rPr>
          <w:rFonts w:cstheme="minorHAnsi"/>
          <w:color w:val="000000"/>
          <w:sz w:val="28"/>
          <w:szCs w:val="28"/>
        </w:rPr>
      </w:pPr>
      <w:proofErr w:type="spellStart"/>
      <w:r w:rsidRPr="00315CBF">
        <w:rPr>
          <w:rFonts w:cstheme="minorHAnsi"/>
          <w:color w:val="000000"/>
          <w:sz w:val="28"/>
          <w:szCs w:val="28"/>
        </w:rPr>
        <w:t>транспортные</w:t>
      </w:r>
      <w:proofErr w:type="spellEnd"/>
      <w:r w:rsidRPr="00315CBF">
        <w:rPr>
          <w:rFonts w:cstheme="minorHAnsi"/>
          <w:color w:val="000000"/>
          <w:sz w:val="28"/>
          <w:szCs w:val="28"/>
        </w:rPr>
        <w:t xml:space="preserve"> </w:t>
      </w:r>
      <w:proofErr w:type="spellStart"/>
      <w:r w:rsidRPr="00315CBF">
        <w:rPr>
          <w:rFonts w:cstheme="minorHAnsi"/>
          <w:color w:val="000000"/>
          <w:sz w:val="28"/>
          <w:szCs w:val="28"/>
        </w:rPr>
        <w:t>средства</w:t>
      </w:r>
      <w:proofErr w:type="spellEnd"/>
      <w:r w:rsidRPr="00315CBF">
        <w:rPr>
          <w:rFonts w:cstheme="minorHAnsi"/>
          <w:color w:val="000000"/>
          <w:sz w:val="28"/>
          <w:szCs w:val="28"/>
        </w:rPr>
        <w:t>;</w:t>
      </w:r>
    </w:p>
    <w:p w:rsidR="00581FF7" w:rsidRPr="00C53F38" w:rsidRDefault="00EC35A9" w:rsidP="009D633D">
      <w:pPr>
        <w:numPr>
          <w:ilvl w:val="0"/>
          <w:numId w:val="11"/>
        </w:numPr>
        <w:ind w:left="780" w:right="-164"/>
        <w:contextualSpacing/>
        <w:jc w:val="both"/>
        <w:rPr>
          <w:rFonts w:cstheme="minorHAnsi"/>
          <w:color w:val="000000"/>
          <w:sz w:val="28"/>
          <w:szCs w:val="28"/>
        </w:rPr>
      </w:pPr>
      <w:proofErr w:type="spellStart"/>
      <w:r w:rsidRPr="00C53F38">
        <w:rPr>
          <w:rFonts w:cstheme="minorHAnsi"/>
          <w:color w:val="000000"/>
          <w:sz w:val="28"/>
          <w:szCs w:val="28"/>
        </w:rPr>
        <w:t>инвентарь</w:t>
      </w:r>
      <w:proofErr w:type="spellEnd"/>
      <w:r w:rsidRPr="00C53F38">
        <w:rPr>
          <w:rFonts w:cstheme="minorHAnsi"/>
          <w:color w:val="000000"/>
          <w:sz w:val="28"/>
          <w:szCs w:val="28"/>
        </w:rPr>
        <w:t xml:space="preserve"> </w:t>
      </w:r>
      <w:proofErr w:type="spellStart"/>
      <w:r w:rsidRPr="00C53F38">
        <w:rPr>
          <w:rFonts w:cstheme="minorHAnsi"/>
          <w:color w:val="000000"/>
          <w:sz w:val="28"/>
          <w:szCs w:val="28"/>
        </w:rPr>
        <w:t>производственный</w:t>
      </w:r>
      <w:proofErr w:type="spellEnd"/>
      <w:r w:rsidRPr="00C53F38">
        <w:rPr>
          <w:rFonts w:cstheme="minorHAnsi"/>
          <w:color w:val="000000"/>
          <w:sz w:val="28"/>
          <w:szCs w:val="28"/>
        </w:rPr>
        <w:t xml:space="preserve"> и </w:t>
      </w:r>
      <w:proofErr w:type="spellStart"/>
      <w:r w:rsidRPr="00C53F38">
        <w:rPr>
          <w:rFonts w:cstheme="minorHAnsi"/>
          <w:color w:val="000000"/>
          <w:sz w:val="28"/>
          <w:szCs w:val="28"/>
        </w:rPr>
        <w:t>хозяйственный</w:t>
      </w:r>
      <w:proofErr w:type="spellEnd"/>
      <w:r w:rsidRPr="00C53F38">
        <w:rPr>
          <w:rFonts w:cstheme="minorHAnsi"/>
          <w:color w:val="000000"/>
          <w:sz w:val="28"/>
          <w:szCs w:val="28"/>
        </w:rPr>
        <w:t>;</w:t>
      </w:r>
    </w:p>
    <w:p w:rsidR="00581FF7" w:rsidRPr="00602697" w:rsidRDefault="00602697" w:rsidP="009D633D">
      <w:pPr>
        <w:numPr>
          <w:ilvl w:val="0"/>
          <w:numId w:val="11"/>
        </w:numPr>
        <w:ind w:left="780" w:right="-164"/>
        <w:contextualSpacing/>
        <w:jc w:val="both"/>
        <w:rPr>
          <w:rFonts w:cstheme="minorHAnsi"/>
          <w:color w:val="000000"/>
          <w:sz w:val="28"/>
          <w:szCs w:val="28"/>
        </w:rPr>
      </w:pPr>
      <w:proofErr w:type="spellStart"/>
      <w:proofErr w:type="gramStart"/>
      <w:r>
        <w:rPr>
          <w:rFonts w:cstheme="minorHAnsi"/>
          <w:color w:val="000000"/>
          <w:sz w:val="28"/>
          <w:szCs w:val="28"/>
        </w:rPr>
        <w:t>многолетние</w:t>
      </w:r>
      <w:proofErr w:type="spellEnd"/>
      <w:proofErr w:type="gramEnd"/>
      <w:r>
        <w:rPr>
          <w:rFonts w:cstheme="minorHAnsi"/>
          <w:color w:val="000000"/>
          <w:sz w:val="28"/>
          <w:szCs w:val="28"/>
        </w:rPr>
        <w:t xml:space="preserve"> </w:t>
      </w:r>
      <w:proofErr w:type="spellStart"/>
      <w:r>
        <w:rPr>
          <w:rFonts w:cstheme="minorHAnsi"/>
          <w:color w:val="000000"/>
          <w:sz w:val="28"/>
          <w:szCs w:val="28"/>
        </w:rPr>
        <w:t>насаждения</w:t>
      </w:r>
      <w:proofErr w:type="spellEnd"/>
      <w:r>
        <w:rPr>
          <w:rFonts w:cstheme="minorHAnsi"/>
          <w:color w:val="000000"/>
          <w:sz w:val="28"/>
          <w:szCs w:val="28"/>
          <w:lang w:val="ru-RU"/>
        </w:rPr>
        <w:t>.</w:t>
      </w:r>
    </w:p>
    <w:p w:rsidR="00602697" w:rsidRPr="00C53F38" w:rsidRDefault="00602697" w:rsidP="00234F35">
      <w:pPr>
        <w:ind w:left="780" w:right="-164"/>
        <w:contextualSpacing/>
        <w:jc w:val="both"/>
        <w:rPr>
          <w:rFonts w:cstheme="minorHAnsi"/>
          <w:color w:val="000000"/>
          <w:sz w:val="28"/>
          <w:szCs w:val="28"/>
        </w:rPr>
      </w:pP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Основание: пункт 27 СГС «Основные средства».</w:t>
      </w:r>
    </w:p>
    <w:p w:rsidR="00581FF7" w:rsidRPr="007E0CDF" w:rsidRDefault="00EC35A9" w:rsidP="00C043AB">
      <w:pPr>
        <w:ind w:right="-164"/>
        <w:jc w:val="both"/>
        <w:rPr>
          <w:rFonts w:cstheme="minorHAnsi"/>
          <w:color w:val="000000"/>
          <w:sz w:val="28"/>
          <w:szCs w:val="28"/>
          <w:highlight w:val="yellow"/>
          <w:lang w:val="ru-RU"/>
        </w:rPr>
      </w:pPr>
      <w:r w:rsidRPr="00315CBF">
        <w:rPr>
          <w:rFonts w:cstheme="minorHAnsi"/>
          <w:color w:val="000000"/>
          <w:sz w:val="28"/>
          <w:szCs w:val="28"/>
          <w:lang w:val="ru-RU"/>
        </w:rPr>
        <w:lastRenderedPageBreak/>
        <w:t xml:space="preserve">2.6. </w:t>
      </w:r>
      <w:r w:rsidR="00234F35">
        <w:rPr>
          <w:rFonts w:cstheme="minorHAnsi"/>
          <w:color w:val="000000"/>
          <w:sz w:val="28"/>
          <w:szCs w:val="28"/>
          <w:lang w:val="ru-RU"/>
        </w:rPr>
        <w:t xml:space="preserve">  </w:t>
      </w:r>
      <w:r w:rsidRPr="00315CBF">
        <w:rPr>
          <w:rFonts w:cstheme="minorHAnsi"/>
          <w:color w:val="000000"/>
          <w:sz w:val="28"/>
          <w:szCs w:val="28"/>
          <w:lang w:val="ru-RU"/>
        </w:rPr>
        <w:t xml:space="preserve">В случае частичной ликвидации или </w:t>
      </w:r>
      <w:proofErr w:type="spellStart"/>
      <w:r w:rsidRPr="00315CBF">
        <w:rPr>
          <w:rFonts w:cstheme="minorHAnsi"/>
          <w:color w:val="000000"/>
          <w:sz w:val="28"/>
          <w:szCs w:val="28"/>
          <w:lang w:val="ru-RU"/>
        </w:rPr>
        <w:t>разукомплектации</w:t>
      </w:r>
      <w:proofErr w:type="spellEnd"/>
      <w:r w:rsidRPr="00315CBF">
        <w:rPr>
          <w:rFonts w:cstheme="minorHAnsi"/>
          <w:color w:val="000000"/>
          <w:sz w:val="28"/>
          <w:szCs w:val="28"/>
          <w:lang w:val="ru-RU"/>
        </w:rPr>
        <w:t xml:space="preserve"> объекта основного средства,</w:t>
      </w:r>
      <w:r w:rsidRPr="00315CBF">
        <w:rPr>
          <w:rFonts w:cstheme="minorHAnsi"/>
          <w:color w:val="000000"/>
          <w:sz w:val="28"/>
          <w:szCs w:val="28"/>
        </w:rPr>
        <w:t> </w:t>
      </w:r>
      <w:r w:rsidRPr="00315CBF">
        <w:rPr>
          <w:rFonts w:cstheme="minorHAnsi"/>
          <w:color w:val="000000"/>
          <w:sz w:val="28"/>
          <w:szCs w:val="28"/>
          <w:lang w:val="ru-RU"/>
        </w:rPr>
        <w:t>если стоимость ликвидируемых (разукомплектованных) частей не выделена в</w:t>
      </w:r>
      <w:r w:rsidRPr="00315CBF">
        <w:rPr>
          <w:rFonts w:cstheme="minorHAnsi"/>
          <w:color w:val="000000"/>
          <w:sz w:val="28"/>
          <w:szCs w:val="28"/>
        </w:rPr>
        <w:t> </w:t>
      </w:r>
      <w:r w:rsidRPr="00315CBF">
        <w:rPr>
          <w:rFonts w:cstheme="minorHAnsi"/>
          <w:color w:val="000000"/>
          <w:sz w:val="28"/>
          <w:szCs w:val="28"/>
          <w:lang w:val="ru-RU"/>
        </w:rPr>
        <w:t>документах поставщика, стоимость таких частей определяется п</w:t>
      </w:r>
      <w:r w:rsidR="00C043AB">
        <w:rPr>
          <w:rFonts w:cstheme="minorHAnsi"/>
          <w:color w:val="000000"/>
          <w:sz w:val="28"/>
          <w:szCs w:val="28"/>
          <w:lang w:val="ru-RU"/>
        </w:rPr>
        <w:t>о справедливой (рыночной) стоимости комиссией по поступлению и выбытию активов с использованием коммерческих предложений или любой возможной информации в сети интернет для аналогичных объектов.</w:t>
      </w:r>
    </w:p>
    <w:p w:rsidR="004C0DDC" w:rsidRDefault="00EC35A9" w:rsidP="004C0DDC">
      <w:pPr>
        <w:autoSpaceDE w:val="0"/>
        <w:autoSpaceDN w:val="0"/>
        <w:adjustRightInd w:val="0"/>
        <w:spacing w:before="0" w:beforeAutospacing="0" w:after="0" w:afterAutospacing="0"/>
        <w:jc w:val="both"/>
        <w:rPr>
          <w:rFonts w:ascii="Times New Roman" w:hAnsi="Times New Roman" w:cs="Times New Roman"/>
          <w:sz w:val="28"/>
          <w:szCs w:val="28"/>
          <w:lang w:val="ru-RU"/>
        </w:rPr>
      </w:pPr>
      <w:r w:rsidRPr="00F14E4B">
        <w:rPr>
          <w:rFonts w:cstheme="minorHAnsi"/>
          <w:color w:val="000000"/>
          <w:sz w:val="28"/>
          <w:szCs w:val="28"/>
          <w:lang w:val="ru-RU"/>
        </w:rPr>
        <w:t xml:space="preserve">2.7. </w:t>
      </w:r>
      <w:proofErr w:type="gramStart"/>
      <w:r w:rsidRPr="00F14E4B">
        <w:rPr>
          <w:rFonts w:cstheme="minorHAnsi"/>
          <w:color w:val="000000"/>
          <w:sz w:val="28"/>
          <w:szCs w:val="28"/>
          <w:lang w:val="ru-RU"/>
        </w:rPr>
        <w:t xml:space="preserve">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F14E4B">
        <w:rPr>
          <w:rFonts w:cstheme="minorHAnsi"/>
          <w:color w:val="000000"/>
          <w:sz w:val="28"/>
          <w:szCs w:val="28"/>
          <w:lang w:val="ru-RU"/>
        </w:rPr>
        <w:t>дооборудований</w:t>
      </w:r>
      <w:proofErr w:type="spellEnd"/>
      <w:r w:rsidRPr="00F14E4B">
        <w:rPr>
          <w:rFonts w:cstheme="minorHAnsi"/>
          <w:color w:val="000000"/>
          <w:sz w:val="28"/>
          <w:szCs w:val="28"/>
          <w:lang w:val="ru-RU"/>
        </w:rPr>
        <w:t>,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w:t>
      </w:r>
      <w:r w:rsidR="004C0DDC">
        <w:rPr>
          <w:rFonts w:ascii="Times New Roman" w:hAnsi="Times New Roman" w:cs="Times New Roman"/>
          <w:sz w:val="28"/>
          <w:szCs w:val="28"/>
          <w:lang w:val="ru-RU"/>
        </w:rPr>
        <w:t xml:space="preserve"> при условии соблюдения критериев признания объекта основных средств.</w:t>
      </w:r>
      <w:proofErr w:type="gramEnd"/>
      <w:r w:rsidR="004C0DDC">
        <w:rPr>
          <w:rFonts w:ascii="Times New Roman" w:hAnsi="Times New Roman" w:cs="Times New Roman"/>
          <w:sz w:val="28"/>
          <w:szCs w:val="28"/>
          <w:lang w:val="ru-RU"/>
        </w:rPr>
        <w:t xml:space="preserve"> В этом случае учтенная ранее в стоимости объекта основных средств сумма затрат на проведение аналогичного мероприятия списывается в расходы текущего года с учетом накопленной амортизации.</w:t>
      </w:r>
    </w:p>
    <w:p w:rsidR="0053550B" w:rsidRPr="004560AA" w:rsidRDefault="0053550B" w:rsidP="0053550B">
      <w:pPr>
        <w:ind w:left="780" w:right="-164"/>
        <w:contextualSpacing/>
        <w:jc w:val="both"/>
        <w:rPr>
          <w:rFonts w:cstheme="minorHAnsi"/>
          <w:color w:val="000000"/>
          <w:sz w:val="28"/>
          <w:szCs w:val="28"/>
          <w:lang w:val="ru-RU"/>
        </w:rPr>
      </w:pP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 xml:space="preserve">Основание: пункт </w:t>
      </w:r>
      <w:r w:rsidR="004C0DDC">
        <w:rPr>
          <w:rFonts w:cstheme="minorHAnsi"/>
          <w:color w:val="000000"/>
          <w:sz w:val="28"/>
          <w:szCs w:val="28"/>
          <w:lang w:val="ru-RU"/>
        </w:rPr>
        <w:t xml:space="preserve">8, </w:t>
      </w:r>
      <w:r w:rsidRPr="00315CBF">
        <w:rPr>
          <w:rFonts w:cstheme="minorHAnsi"/>
          <w:color w:val="000000"/>
          <w:sz w:val="28"/>
          <w:szCs w:val="28"/>
          <w:lang w:val="ru-RU"/>
        </w:rPr>
        <w:t>28</w:t>
      </w:r>
      <w:r w:rsidRPr="00315CBF">
        <w:rPr>
          <w:rFonts w:cstheme="minorHAnsi"/>
          <w:color w:val="000000"/>
          <w:sz w:val="28"/>
          <w:szCs w:val="28"/>
        </w:rPr>
        <w:t> </w:t>
      </w:r>
      <w:r w:rsidRPr="00315CBF">
        <w:rPr>
          <w:rFonts w:cstheme="minorHAnsi"/>
          <w:color w:val="000000"/>
          <w:sz w:val="28"/>
          <w:szCs w:val="28"/>
          <w:lang w:val="ru-RU"/>
        </w:rPr>
        <w:t>СГС «Основные средства».</w:t>
      </w:r>
    </w:p>
    <w:p w:rsidR="007C6B89"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2.8. Начисление амортизации осуществляется линейным методом на объекты основных</w:t>
      </w:r>
      <w:r w:rsidR="007C6B89" w:rsidRPr="00315CBF">
        <w:rPr>
          <w:rFonts w:cstheme="minorHAnsi"/>
          <w:color w:val="000000"/>
          <w:sz w:val="28"/>
          <w:szCs w:val="28"/>
          <w:lang w:val="ru-RU"/>
        </w:rPr>
        <w:t xml:space="preserve"> средств.</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Основание: пункты 36, 37 СГС «Основные средства».</w:t>
      </w:r>
    </w:p>
    <w:p w:rsidR="00602697"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2.9.</w:t>
      </w:r>
      <w:r w:rsidR="007A106D">
        <w:rPr>
          <w:rFonts w:cstheme="minorHAnsi"/>
          <w:color w:val="000000"/>
          <w:sz w:val="28"/>
          <w:szCs w:val="28"/>
          <w:lang w:val="ru-RU"/>
        </w:rPr>
        <w:t xml:space="preserve"> </w:t>
      </w:r>
      <w:r w:rsidRPr="00315CBF">
        <w:rPr>
          <w:rFonts w:cstheme="minorHAnsi"/>
          <w:color w:val="000000"/>
          <w:sz w:val="28"/>
          <w:szCs w:val="28"/>
          <w:lang w:val="ru-RU"/>
        </w:rPr>
        <w:t xml:space="preserve">В случаях, когда </w:t>
      </w:r>
      <w:r w:rsidR="00784F69">
        <w:rPr>
          <w:rFonts w:cstheme="minorHAnsi"/>
          <w:color w:val="000000"/>
          <w:sz w:val="28"/>
          <w:szCs w:val="28"/>
          <w:lang w:val="ru-RU"/>
        </w:rPr>
        <w:t xml:space="preserve">объект основных средств состоит из комплекса конструктивно-сочлененных предметов, </w:t>
      </w:r>
      <w:r w:rsidRPr="00315CBF">
        <w:rPr>
          <w:rFonts w:cstheme="minorHAnsi"/>
          <w:color w:val="000000"/>
          <w:sz w:val="28"/>
          <w:szCs w:val="28"/>
          <w:lang w:val="ru-RU"/>
        </w:rPr>
        <w:t>установлены одинаковые сроки полезного использования и метод</w:t>
      </w:r>
      <w:r w:rsidRPr="00315CBF">
        <w:rPr>
          <w:rFonts w:cstheme="minorHAnsi"/>
          <w:color w:val="000000"/>
          <w:sz w:val="28"/>
          <w:szCs w:val="28"/>
        </w:rPr>
        <w:t> </w:t>
      </w:r>
      <w:r w:rsidRPr="00315CBF">
        <w:rPr>
          <w:rFonts w:cstheme="minorHAnsi"/>
          <w:color w:val="000000"/>
          <w:sz w:val="28"/>
          <w:szCs w:val="28"/>
          <w:lang w:val="ru-RU"/>
        </w:rPr>
        <w:t>расчета амортизации всех структурных частей единого объекта основных средств</w:t>
      </w:r>
      <w:r w:rsidR="00784F69">
        <w:rPr>
          <w:rFonts w:cstheme="minorHAnsi"/>
          <w:color w:val="000000"/>
          <w:sz w:val="28"/>
          <w:szCs w:val="28"/>
          <w:lang w:val="ru-RU"/>
        </w:rPr>
        <w:t>,</w:t>
      </w:r>
      <w:r w:rsidRPr="00315CBF">
        <w:rPr>
          <w:rFonts w:cstheme="minorHAnsi"/>
          <w:color w:val="000000"/>
          <w:sz w:val="28"/>
          <w:szCs w:val="28"/>
        </w:rPr>
        <w:t> </w:t>
      </w:r>
      <w:r w:rsidRPr="00315CBF">
        <w:rPr>
          <w:rFonts w:cstheme="minorHAnsi"/>
          <w:color w:val="000000"/>
          <w:sz w:val="28"/>
          <w:szCs w:val="28"/>
          <w:lang w:val="ru-RU"/>
        </w:rPr>
        <w:t>Управление объединяет такие части для определения суммы</w:t>
      </w:r>
      <w:r w:rsidR="00C53F38">
        <w:rPr>
          <w:rFonts w:cstheme="minorHAnsi"/>
          <w:color w:val="000000"/>
          <w:sz w:val="28"/>
          <w:szCs w:val="28"/>
          <w:lang w:val="ru-RU"/>
        </w:rPr>
        <w:t xml:space="preserve"> </w:t>
      </w:r>
      <w:r w:rsidRPr="00315CBF">
        <w:rPr>
          <w:rFonts w:cstheme="minorHAnsi"/>
          <w:color w:val="000000"/>
          <w:sz w:val="28"/>
          <w:szCs w:val="28"/>
          <w:lang w:val="ru-RU"/>
        </w:rPr>
        <w:t>амортизации.</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Основание: пункт 40 СГС «Основные средства».</w:t>
      </w:r>
    </w:p>
    <w:p w:rsidR="00016F9E"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2.10. При переоценке объекта основных средств накопленная амортизация на дату</w:t>
      </w:r>
      <w:r w:rsidR="00D5369B">
        <w:rPr>
          <w:rFonts w:cstheme="minorHAnsi"/>
          <w:color w:val="000000"/>
          <w:sz w:val="28"/>
          <w:szCs w:val="28"/>
          <w:lang w:val="ru-RU"/>
        </w:rPr>
        <w:t xml:space="preserve"> </w:t>
      </w:r>
      <w:r w:rsidRPr="00315CBF">
        <w:rPr>
          <w:rFonts w:cstheme="minorHAnsi"/>
          <w:color w:val="000000"/>
          <w:sz w:val="28"/>
          <w:szCs w:val="28"/>
          <w:lang w:val="ru-RU"/>
        </w:rPr>
        <w:t>переоценки пересчитывается пропорционально изменению первоначальной стоимости</w:t>
      </w:r>
      <w:r w:rsidRPr="00315CBF">
        <w:rPr>
          <w:rFonts w:cstheme="minorHAnsi"/>
          <w:color w:val="000000"/>
          <w:sz w:val="28"/>
          <w:szCs w:val="28"/>
        </w:rPr>
        <w:t> </w:t>
      </w:r>
      <w:r w:rsidRPr="00315CBF">
        <w:rPr>
          <w:rFonts w:cstheme="minorHAnsi"/>
          <w:color w:val="000000"/>
          <w:sz w:val="28"/>
          <w:szCs w:val="28"/>
          <w:lang w:val="ru-RU"/>
        </w:rPr>
        <w:t>объекта таким образом, чтобы его остаточная стоимость после переоценки равнялась</w:t>
      </w:r>
      <w:r w:rsidRPr="00315CBF">
        <w:rPr>
          <w:rFonts w:cstheme="minorHAnsi"/>
          <w:color w:val="000000"/>
          <w:sz w:val="28"/>
          <w:szCs w:val="28"/>
        </w:rPr>
        <w:t> </w:t>
      </w:r>
      <w:r w:rsidRPr="00315CBF">
        <w:rPr>
          <w:rFonts w:cstheme="minorHAnsi"/>
          <w:color w:val="000000"/>
          <w:sz w:val="28"/>
          <w:szCs w:val="28"/>
          <w:lang w:val="ru-RU"/>
        </w:rPr>
        <w:t>его переоцененной стоимости. При этом балансовая стоимость и накопленная</w:t>
      </w:r>
      <w:r w:rsidRPr="00315CBF">
        <w:rPr>
          <w:rFonts w:cstheme="minorHAnsi"/>
          <w:color w:val="000000"/>
          <w:sz w:val="28"/>
          <w:szCs w:val="28"/>
        </w:rPr>
        <w:t> </w:t>
      </w:r>
      <w:r w:rsidRPr="00315CBF">
        <w:rPr>
          <w:rFonts w:cstheme="minorHAnsi"/>
          <w:color w:val="000000"/>
          <w:sz w:val="28"/>
          <w:szCs w:val="28"/>
          <w:lang w:val="ru-RU"/>
        </w:rPr>
        <w:t>амортизация увеличиваются (умножаются) на одинаковый коэффициент таким образом,</w:t>
      </w:r>
      <w:r w:rsidRPr="00315CBF">
        <w:rPr>
          <w:rFonts w:cstheme="minorHAnsi"/>
          <w:color w:val="000000"/>
          <w:sz w:val="28"/>
          <w:szCs w:val="28"/>
        </w:rPr>
        <w:t> </w:t>
      </w:r>
      <w:r w:rsidRPr="00315CBF">
        <w:rPr>
          <w:rFonts w:cstheme="minorHAnsi"/>
          <w:color w:val="000000"/>
          <w:sz w:val="28"/>
          <w:szCs w:val="28"/>
          <w:lang w:val="ru-RU"/>
        </w:rPr>
        <w:t>чтобы при</w:t>
      </w:r>
      <w:r w:rsidR="00016F9E">
        <w:rPr>
          <w:rFonts w:cstheme="minorHAnsi"/>
          <w:color w:val="000000"/>
          <w:sz w:val="28"/>
          <w:szCs w:val="28"/>
          <w:lang w:val="ru-RU"/>
        </w:rPr>
        <w:t xml:space="preserve"> </w:t>
      </w:r>
      <w:r w:rsidRPr="00315CBF">
        <w:rPr>
          <w:rFonts w:cstheme="minorHAnsi"/>
          <w:color w:val="000000"/>
          <w:sz w:val="28"/>
          <w:szCs w:val="28"/>
          <w:lang w:val="ru-RU"/>
        </w:rPr>
        <w:t>их суммировании получить переоцененную стоимость на дату проведения</w:t>
      </w:r>
      <w:r w:rsidRPr="00315CBF">
        <w:rPr>
          <w:rFonts w:cstheme="minorHAnsi"/>
          <w:color w:val="000000"/>
          <w:sz w:val="28"/>
          <w:szCs w:val="28"/>
        </w:rPr>
        <w:t> </w:t>
      </w:r>
      <w:r w:rsidRPr="00315CBF">
        <w:rPr>
          <w:rFonts w:cstheme="minorHAnsi"/>
          <w:color w:val="000000"/>
          <w:sz w:val="28"/>
          <w:szCs w:val="28"/>
          <w:lang w:val="ru-RU"/>
        </w:rPr>
        <w:t>переоценки.</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Основание: пункт 41 СГС «Основные средства».</w:t>
      </w:r>
    </w:p>
    <w:p w:rsidR="00602697"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lastRenderedPageBreak/>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w:t>
      </w:r>
      <w:r w:rsidRPr="00315CBF">
        <w:rPr>
          <w:rFonts w:cstheme="minorHAnsi"/>
          <w:color w:val="000000"/>
          <w:sz w:val="28"/>
          <w:szCs w:val="28"/>
        </w:rPr>
        <w:t> </w:t>
      </w:r>
    </w:p>
    <w:p w:rsidR="00602697" w:rsidRDefault="00602697" w:rsidP="009D633D">
      <w:pPr>
        <w:ind w:right="-164"/>
        <w:jc w:val="both"/>
        <w:rPr>
          <w:rFonts w:cstheme="minorHAnsi"/>
          <w:color w:val="000000"/>
          <w:sz w:val="28"/>
          <w:szCs w:val="28"/>
          <w:lang w:val="ru-RU"/>
        </w:rPr>
      </w:pPr>
      <w:r w:rsidRPr="00315CBF">
        <w:rPr>
          <w:rFonts w:cstheme="minorHAnsi"/>
          <w:color w:val="000000"/>
          <w:sz w:val="28"/>
          <w:szCs w:val="28"/>
          <w:lang w:val="ru-RU"/>
        </w:rPr>
        <w:t xml:space="preserve"> </w:t>
      </w:r>
      <w:r w:rsidR="00EC35A9" w:rsidRPr="00315CBF">
        <w:rPr>
          <w:rFonts w:cstheme="minorHAnsi"/>
          <w:color w:val="000000"/>
          <w:sz w:val="28"/>
          <w:szCs w:val="28"/>
          <w:lang w:val="ru-RU"/>
        </w:rPr>
        <w:t>2.12. Основные средства стоимостью до 10</w:t>
      </w:r>
      <w:r w:rsidR="00EC35A9" w:rsidRPr="00315CBF">
        <w:rPr>
          <w:rFonts w:cstheme="minorHAnsi"/>
          <w:color w:val="000000"/>
          <w:sz w:val="28"/>
          <w:szCs w:val="28"/>
        </w:rPr>
        <w:t> </w:t>
      </w:r>
      <w:r w:rsidR="00EC35A9" w:rsidRPr="00315CBF">
        <w:rPr>
          <w:rFonts w:cstheme="minorHAnsi"/>
          <w:color w:val="000000"/>
          <w:sz w:val="28"/>
          <w:szCs w:val="28"/>
          <w:lang w:val="ru-RU"/>
        </w:rPr>
        <w:t xml:space="preserve">000 руб. </w:t>
      </w:r>
      <w:r w:rsidR="000B56D5">
        <w:rPr>
          <w:rFonts w:cstheme="minorHAnsi"/>
          <w:color w:val="000000"/>
          <w:sz w:val="28"/>
          <w:szCs w:val="28"/>
          <w:lang w:val="ru-RU"/>
        </w:rPr>
        <w:t>включительно, находящи</w:t>
      </w:r>
      <w:r w:rsidR="00DA628B">
        <w:rPr>
          <w:rFonts w:cstheme="minorHAnsi"/>
          <w:color w:val="000000"/>
          <w:sz w:val="28"/>
          <w:szCs w:val="28"/>
          <w:lang w:val="ru-RU"/>
        </w:rPr>
        <w:t xml:space="preserve">еся </w:t>
      </w:r>
      <w:r w:rsidR="00EC35A9" w:rsidRPr="00315CBF">
        <w:rPr>
          <w:rFonts w:cstheme="minorHAnsi"/>
          <w:color w:val="000000"/>
          <w:sz w:val="28"/>
          <w:szCs w:val="28"/>
          <w:lang w:val="ru-RU"/>
        </w:rPr>
        <w:t>в</w:t>
      </w:r>
      <w:r w:rsidR="000B56D5">
        <w:rPr>
          <w:rFonts w:cstheme="minorHAnsi"/>
          <w:color w:val="000000"/>
          <w:sz w:val="28"/>
          <w:szCs w:val="28"/>
          <w:lang w:val="ru-RU"/>
        </w:rPr>
        <w:t xml:space="preserve"> </w:t>
      </w:r>
      <w:r w:rsidR="00EC35A9" w:rsidRPr="00315CBF">
        <w:rPr>
          <w:rFonts w:cstheme="minorHAnsi"/>
          <w:color w:val="000000"/>
          <w:sz w:val="28"/>
          <w:szCs w:val="28"/>
          <w:lang w:val="ru-RU"/>
        </w:rPr>
        <w:t xml:space="preserve">эксплуатации, учитываются на </w:t>
      </w:r>
      <w:proofErr w:type="spellStart"/>
      <w:r w:rsidR="00EC35A9" w:rsidRPr="00315CBF">
        <w:rPr>
          <w:rFonts w:cstheme="minorHAnsi"/>
          <w:color w:val="000000"/>
          <w:sz w:val="28"/>
          <w:szCs w:val="28"/>
          <w:lang w:val="ru-RU"/>
        </w:rPr>
        <w:t>забалансовом</w:t>
      </w:r>
      <w:proofErr w:type="spellEnd"/>
      <w:r w:rsidR="00EC35A9" w:rsidRPr="00315CBF">
        <w:rPr>
          <w:rFonts w:cstheme="minorHAnsi"/>
          <w:color w:val="000000"/>
          <w:sz w:val="28"/>
          <w:szCs w:val="28"/>
          <w:lang w:val="ru-RU"/>
        </w:rPr>
        <w:t xml:space="preserve"> счете 21</w:t>
      </w:r>
      <w:r w:rsidR="00EC35A9" w:rsidRPr="00315CBF">
        <w:rPr>
          <w:rFonts w:cstheme="minorHAnsi"/>
          <w:color w:val="000000"/>
          <w:sz w:val="28"/>
          <w:szCs w:val="28"/>
        </w:rPr>
        <w:t> </w:t>
      </w:r>
      <w:r w:rsidR="00EC35A9" w:rsidRPr="00315CBF">
        <w:rPr>
          <w:rFonts w:cstheme="minorHAnsi"/>
          <w:color w:val="000000"/>
          <w:sz w:val="28"/>
          <w:szCs w:val="28"/>
          <w:lang w:val="ru-RU"/>
        </w:rPr>
        <w:t>по балансовой стоимости.</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Основание: пункт 39 СГС «Основные средства», пункт 373 Инструкции к Единому плану счетов №157н.</w:t>
      </w:r>
    </w:p>
    <w:p w:rsidR="00D5083F" w:rsidRDefault="00EC35A9" w:rsidP="009D633D">
      <w:pPr>
        <w:ind w:right="-164"/>
        <w:jc w:val="both"/>
        <w:rPr>
          <w:rFonts w:cstheme="minorHAnsi"/>
          <w:color w:val="000000"/>
          <w:sz w:val="28"/>
          <w:szCs w:val="28"/>
          <w:lang w:val="ru-RU"/>
        </w:rPr>
      </w:pPr>
      <w:r w:rsidRPr="00C53F38">
        <w:rPr>
          <w:rFonts w:cstheme="minorHAnsi"/>
          <w:color w:val="000000"/>
          <w:sz w:val="28"/>
          <w:szCs w:val="28"/>
          <w:lang w:val="ru-RU"/>
        </w:rPr>
        <w:t>2.13. Локально-вычислительная сеть (ЛВС) как</w:t>
      </w:r>
      <w:r w:rsidRPr="00C53F38">
        <w:rPr>
          <w:rFonts w:cstheme="minorHAnsi"/>
          <w:color w:val="000000"/>
          <w:sz w:val="28"/>
          <w:szCs w:val="28"/>
        </w:rPr>
        <w:t> </w:t>
      </w:r>
      <w:r w:rsidRPr="00C53F38">
        <w:rPr>
          <w:rFonts w:cstheme="minorHAnsi"/>
          <w:color w:val="000000"/>
          <w:sz w:val="28"/>
          <w:szCs w:val="28"/>
          <w:lang w:val="ru-RU"/>
        </w:rPr>
        <w:t>отдельны</w:t>
      </w:r>
      <w:r w:rsidR="00C53F38" w:rsidRPr="00C53F38">
        <w:rPr>
          <w:rFonts w:cstheme="minorHAnsi"/>
          <w:color w:val="000000"/>
          <w:sz w:val="28"/>
          <w:szCs w:val="28"/>
          <w:lang w:val="ru-RU"/>
        </w:rPr>
        <w:t>й</w:t>
      </w:r>
      <w:r w:rsidRPr="00C53F38">
        <w:rPr>
          <w:rFonts w:cstheme="minorHAnsi"/>
          <w:color w:val="000000"/>
          <w:sz w:val="28"/>
          <w:szCs w:val="28"/>
          <w:lang w:val="ru-RU"/>
        </w:rPr>
        <w:t xml:space="preserve"> инвентарны</w:t>
      </w:r>
      <w:r w:rsidR="00C53F38" w:rsidRPr="00C53F38">
        <w:rPr>
          <w:rFonts w:cstheme="minorHAnsi"/>
          <w:color w:val="000000"/>
          <w:sz w:val="28"/>
          <w:szCs w:val="28"/>
          <w:lang w:val="ru-RU"/>
        </w:rPr>
        <w:t>й</w:t>
      </w:r>
      <w:r w:rsidRPr="00C53F38">
        <w:rPr>
          <w:rFonts w:cstheme="minorHAnsi"/>
          <w:color w:val="000000"/>
          <w:sz w:val="28"/>
          <w:szCs w:val="28"/>
          <w:lang w:val="ru-RU"/>
        </w:rPr>
        <w:t xml:space="preserve"> объект не учитыва</w:t>
      </w:r>
      <w:r w:rsidR="00C53F38" w:rsidRPr="00C53F38">
        <w:rPr>
          <w:rFonts w:cstheme="minorHAnsi"/>
          <w:color w:val="000000"/>
          <w:sz w:val="28"/>
          <w:szCs w:val="28"/>
          <w:lang w:val="ru-RU"/>
        </w:rPr>
        <w:t>е</w:t>
      </w:r>
      <w:r w:rsidRPr="00C53F38">
        <w:rPr>
          <w:rFonts w:cstheme="minorHAnsi"/>
          <w:color w:val="000000"/>
          <w:sz w:val="28"/>
          <w:szCs w:val="28"/>
          <w:lang w:val="ru-RU"/>
        </w:rPr>
        <w:t>тся. Отдельные элементы ЛВС и ОПС,</w:t>
      </w:r>
      <w:r w:rsidRPr="00C53F38">
        <w:rPr>
          <w:rFonts w:cstheme="minorHAnsi"/>
          <w:color w:val="000000"/>
          <w:sz w:val="28"/>
          <w:szCs w:val="28"/>
        </w:rPr>
        <w:t> </w:t>
      </w:r>
      <w:r w:rsidRPr="00C53F38">
        <w:rPr>
          <w:rFonts w:cstheme="minorHAnsi"/>
          <w:color w:val="000000"/>
          <w:sz w:val="28"/>
          <w:szCs w:val="28"/>
          <w:lang w:val="ru-RU"/>
        </w:rPr>
        <w:t>которые соответствуют критериям основных средств, установленным СГС «Основные</w:t>
      </w:r>
      <w:r w:rsidRPr="00C53F38">
        <w:rPr>
          <w:rFonts w:cstheme="minorHAnsi"/>
          <w:color w:val="000000"/>
          <w:sz w:val="28"/>
          <w:szCs w:val="28"/>
        </w:rPr>
        <w:t> </w:t>
      </w:r>
      <w:r w:rsidRPr="00C53F38">
        <w:rPr>
          <w:rFonts w:cstheme="minorHAnsi"/>
          <w:color w:val="000000"/>
          <w:sz w:val="28"/>
          <w:szCs w:val="28"/>
          <w:lang w:val="ru-RU"/>
        </w:rPr>
        <w:t>средства», учитываются как отдельные основные средства. Элементы ЛВС или ОПС,</w:t>
      </w:r>
      <w:r w:rsidR="001C0AB5">
        <w:rPr>
          <w:rFonts w:cstheme="minorHAnsi"/>
          <w:color w:val="000000"/>
          <w:sz w:val="28"/>
          <w:szCs w:val="28"/>
          <w:lang w:val="ru-RU"/>
        </w:rPr>
        <w:t xml:space="preserve"> </w:t>
      </w:r>
      <w:r w:rsidRPr="00C53F38">
        <w:rPr>
          <w:rFonts w:cstheme="minorHAnsi"/>
          <w:color w:val="000000"/>
          <w:sz w:val="28"/>
          <w:szCs w:val="28"/>
          <w:lang w:val="ru-RU"/>
        </w:rPr>
        <w:t>для которых установлен одинаковый срок полезного использования, учитываются как</w:t>
      </w:r>
      <w:r w:rsidRPr="00C53F38">
        <w:rPr>
          <w:rFonts w:cstheme="minorHAnsi"/>
          <w:color w:val="000000"/>
          <w:sz w:val="28"/>
          <w:szCs w:val="28"/>
        </w:rPr>
        <w:t> </w:t>
      </w:r>
      <w:r w:rsidRPr="00C53F38">
        <w:rPr>
          <w:rFonts w:cstheme="minorHAnsi"/>
          <w:color w:val="000000"/>
          <w:sz w:val="28"/>
          <w:szCs w:val="28"/>
          <w:lang w:val="ru-RU"/>
        </w:rPr>
        <w:t>единый инвентарный объект</w:t>
      </w:r>
      <w:r w:rsidR="00D5083F">
        <w:rPr>
          <w:rFonts w:cstheme="minorHAnsi"/>
          <w:color w:val="000000"/>
          <w:sz w:val="28"/>
          <w:szCs w:val="28"/>
          <w:lang w:val="ru-RU"/>
        </w:rPr>
        <w:t>.</w:t>
      </w:r>
      <w:r w:rsidRPr="00C53F38">
        <w:rPr>
          <w:rFonts w:cstheme="minorHAnsi"/>
          <w:color w:val="000000"/>
          <w:sz w:val="28"/>
          <w:szCs w:val="28"/>
          <w:lang w:val="ru-RU"/>
        </w:rPr>
        <w:t xml:space="preserve"> </w:t>
      </w:r>
    </w:p>
    <w:p w:rsidR="00581FF7" w:rsidRPr="00315CBF" w:rsidRDefault="00EC35A9" w:rsidP="00234F35">
      <w:pPr>
        <w:tabs>
          <w:tab w:val="left" w:pos="851"/>
        </w:tabs>
        <w:ind w:right="-164"/>
        <w:jc w:val="both"/>
        <w:rPr>
          <w:rFonts w:cstheme="minorHAnsi"/>
          <w:color w:val="000000"/>
          <w:sz w:val="28"/>
          <w:szCs w:val="28"/>
          <w:lang w:val="ru-RU"/>
        </w:rPr>
      </w:pPr>
      <w:r w:rsidRPr="00315CBF">
        <w:rPr>
          <w:rFonts w:cstheme="minorHAnsi"/>
          <w:color w:val="000000"/>
          <w:sz w:val="28"/>
          <w:szCs w:val="28"/>
          <w:lang w:val="ru-RU"/>
        </w:rPr>
        <w:t>2.14. Расходы на доставку нескольких имущественных объектов распределяются</w:t>
      </w:r>
      <w:r w:rsidR="00906D0D">
        <w:rPr>
          <w:rFonts w:cstheme="minorHAnsi"/>
          <w:color w:val="000000"/>
          <w:sz w:val="28"/>
          <w:szCs w:val="28"/>
          <w:lang w:val="ru-RU"/>
        </w:rPr>
        <w:t xml:space="preserve"> </w:t>
      </w:r>
      <w:r w:rsidRPr="00315CBF">
        <w:rPr>
          <w:rFonts w:cstheme="minorHAnsi"/>
          <w:color w:val="000000"/>
          <w:sz w:val="28"/>
          <w:szCs w:val="28"/>
          <w:lang w:val="ru-RU"/>
        </w:rPr>
        <w:t>в</w:t>
      </w:r>
      <w:r w:rsidR="00906D0D">
        <w:rPr>
          <w:rFonts w:cstheme="minorHAnsi"/>
          <w:color w:val="000000"/>
          <w:sz w:val="28"/>
          <w:szCs w:val="28"/>
          <w:lang w:val="ru-RU"/>
        </w:rPr>
        <w:t xml:space="preserve"> </w:t>
      </w:r>
      <w:r w:rsidRPr="00315CBF">
        <w:rPr>
          <w:rFonts w:cstheme="minorHAnsi"/>
          <w:color w:val="000000"/>
          <w:sz w:val="28"/>
          <w:szCs w:val="28"/>
          <w:lang w:val="ru-RU"/>
        </w:rPr>
        <w:t>первоначальную стоимость этих объектов пропорционально их стоимости,</w:t>
      </w:r>
      <w:r w:rsidR="001C0AB5">
        <w:rPr>
          <w:rFonts w:cstheme="minorHAnsi"/>
          <w:color w:val="000000"/>
          <w:sz w:val="28"/>
          <w:szCs w:val="28"/>
          <w:lang w:val="ru-RU"/>
        </w:rPr>
        <w:t xml:space="preserve"> </w:t>
      </w:r>
      <w:r w:rsidRPr="00315CBF">
        <w:rPr>
          <w:rFonts w:cstheme="minorHAnsi"/>
          <w:color w:val="000000"/>
          <w:sz w:val="28"/>
          <w:szCs w:val="28"/>
          <w:lang w:val="ru-RU"/>
        </w:rPr>
        <w:t>указанной в</w:t>
      </w:r>
      <w:r w:rsidRPr="00315CBF">
        <w:rPr>
          <w:rFonts w:cstheme="minorHAnsi"/>
          <w:color w:val="000000"/>
          <w:sz w:val="28"/>
          <w:szCs w:val="28"/>
        </w:rPr>
        <w:t> </w:t>
      </w:r>
      <w:r w:rsidRPr="00315CBF">
        <w:rPr>
          <w:rFonts w:cstheme="minorHAnsi"/>
          <w:color w:val="000000"/>
          <w:sz w:val="28"/>
          <w:szCs w:val="28"/>
          <w:lang w:val="ru-RU"/>
        </w:rPr>
        <w:t>договоре поставки.</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2.15. Передача в пользование объектов, которые содержатся за счет Управлени</w:t>
      </w:r>
      <w:r w:rsidR="0008739D" w:rsidRPr="00315CBF">
        <w:rPr>
          <w:rFonts w:cstheme="minorHAnsi"/>
          <w:color w:val="000000"/>
          <w:sz w:val="28"/>
          <w:szCs w:val="28"/>
          <w:lang w:val="ru-RU"/>
        </w:rPr>
        <w:t>я</w:t>
      </w:r>
      <w:r w:rsidRPr="00315CBF">
        <w:rPr>
          <w:rFonts w:cstheme="minorHAnsi"/>
          <w:color w:val="000000"/>
          <w:sz w:val="28"/>
          <w:szCs w:val="28"/>
          <w:lang w:val="ru-RU"/>
        </w:rPr>
        <w:t>,</w:t>
      </w:r>
      <w:r w:rsidR="000B56D5">
        <w:rPr>
          <w:rFonts w:cstheme="minorHAnsi"/>
          <w:color w:val="000000"/>
          <w:sz w:val="28"/>
          <w:szCs w:val="28"/>
          <w:lang w:val="ru-RU"/>
        </w:rPr>
        <w:t xml:space="preserve"> </w:t>
      </w:r>
      <w:r w:rsidRPr="00315CBF">
        <w:rPr>
          <w:rFonts w:cstheme="minorHAnsi"/>
          <w:color w:val="000000"/>
          <w:sz w:val="28"/>
          <w:szCs w:val="28"/>
          <w:lang w:val="ru-RU"/>
        </w:rPr>
        <w:t>отражается как внутреннее перемещение. Учет таких объектов ведется</w:t>
      </w:r>
      <w:r w:rsidR="000B56D5">
        <w:rPr>
          <w:rFonts w:cstheme="minorHAnsi"/>
          <w:color w:val="000000"/>
          <w:sz w:val="28"/>
          <w:szCs w:val="28"/>
          <w:lang w:val="ru-RU"/>
        </w:rPr>
        <w:t xml:space="preserve"> </w:t>
      </w:r>
      <w:r w:rsidRPr="00315CBF">
        <w:rPr>
          <w:rFonts w:cstheme="minorHAnsi"/>
          <w:color w:val="000000"/>
          <w:sz w:val="28"/>
          <w:szCs w:val="28"/>
          <w:lang w:val="ru-RU"/>
        </w:rPr>
        <w:t>на</w:t>
      </w:r>
      <w:r w:rsidR="000B56D5">
        <w:rPr>
          <w:rFonts w:cstheme="minorHAnsi"/>
          <w:color w:val="000000"/>
          <w:sz w:val="28"/>
          <w:szCs w:val="28"/>
          <w:lang w:val="ru-RU"/>
        </w:rPr>
        <w:t xml:space="preserve"> </w:t>
      </w:r>
      <w:proofErr w:type="spellStart"/>
      <w:r w:rsidRPr="00315CBF">
        <w:rPr>
          <w:rFonts w:cstheme="minorHAnsi"/>
          <w:color w:val="000000"/>
          <w:sz w:val="28"/>
          <w:szCs w:val="28"/>
          <w:lang w:val="ru-RU"/>
        </w:rPr>
        <w:t>забалансовом</w:t>
      </w:r>
      <w:proofErr w:type="spellEnd"/>
      <w:r w:rsidRPr="00315CBF">
        <w:rPr>
          <w:rFonts w:cstheme="minorHAnsi"/>
          <w:color w:val="000000"/>
          <w:sz w:val="28"/>
          <w:szCs w:val="28"/>
          <w:lang w:val="ru-RU"/>
        </w:rPr>
        <w:t xml:space="preserve"> счете </w:t>
      </w:r>
      <w:r w:rsidR="00EC6F03">
        <w:rPr>
          <w:rFonts w:cstheme="minorHAnsi"/>
          <w:color w:val="000000"/>
          <w:sz w:val="28"/>
          <w:szCs w:val="28"/>
          <w:lang w:val="ru-RU"/>
        </w:rPr>
        <w:t>27</w:t>
      </w:r>
      <w:r w:rsidR="001C0AB5">
        <w:rPr>
          <w:rFonts w:cstheme="minorHAnsi"/>
          <w:color w:val="000000"/>
          <w:sz w:val="28"/>
          <w:szCs w:val="28"/>
          <w:lang w:val="ru-RU"/>
        </w:rPr>
        <w:t xml:space="preserve"> </w:t>
      </w:r>
      <w:r w:rsidR="00EC6F03">
        <w:rPr>
          <w:rFonts w:cstheme="minorHAnsi"/>
          <w:color w:val="000000"/>
          <w:sz w:val="28"/>
          <w:szCs w:val="28"/>
          <w:lang w:val="ru-RU"/>
        </w:rPr>
        <w:t>-</w:t>
      </w:r>
      <w:r w:rsidRPr="00D44143">
        <w:rPr>
          <w:rFonts w:cstheme="minorHAnsi"/>
          <w:color w:val="000000"/>
          <w:sz w:val="28"/>
          <w:szCs w:val="28"/>
          <w:lang w:val="ru-RU"/>
        </w:rPr>
        <w:t xml:space="preserve"> «Имущество, переданное в пользование</w:t>
      </w:r>
      <w:r w:rsidR="00EC6F03" w:rsidRPr="00D44143">
        <w:rPr>
          <w:rFonts w:cstheme="minorHAnsi"/>
          <w:color w:val="000000"/>
          <w:sz w:val="28"/>
          <w:szCs w:val="28"/>
          <w:lang w:val="ru-RU"/>
        </w:rPr>
        <w:t>.</w:t>
      </w:r>
    </w:p>
    <w:p w:rsidR="00581FF7" w:rsidRPr="00315CBF" w:rsidRDefault="00EC35A9" w:rsidP="009D633D">
      <w:pPr>
        <w:ind w:right="-164"/>
        <w:jc w:val="both"/>
        <w:rPr>
          <w:rFonts w:cstheme="minorHAnsi"/>
          <w:color w:val="000000"/>
          <w:sz w:val="28"/>
          <w:szCs w:val="28"/>
          <w:lang w:val="ru-RU"/>
        </w:rPr>
      </w:pPr>
      <w:r w:rsidRPr="00315CBF">
        <w:rPr>
          <w:rFonts w:cstheme="minorHAnsi"/>
          <w:b/>
          <w:bCs/>
          <w:color w:val="000000"/>
          <w:sz w:val="28"/>
          <w:szCs w:val="28"/>
          <w:lang w:val="ru-RU"/>
        </w:rPr>
        <w:t xml:space="preserve">3. Нематериальные </w:t>
      </w:r>
      <w:r w:rsidR="00746643">
        <w:rPr>
          <w:rFonts w:cstheme="minorHAnsi"/>
          <w:b/>
          <w:bCs/>
          <w:color w:val="000000"/>
          <w:sz w:val="28"/>
          <w:szCs w:val="28"/>
          <w:lang w:val="ru-RU"/>
        </w:rPr>
        <w:t xml:space="preserve"> </w:t>
      </w:r>
      <w:r w:rsidRPr="00315CBF">
        <w:rPr>
          <w:rFonts w:cstheme="minorHAnsi"/>
          <w:b/>
          <w:bCs/>
          <w:color w:val="000000"/>
          <w:sz w:val="28"/>
          <w:szCs w:val="28"/>
          <w:lang w:val="ru-RU"/>
        </w:rPr>
        <w:t>активы</w:t>
      </w:r>
    </w:p>
    <w:p w:rsidR="00F225F3" w:rsidRDefault="00B96ACE" w:rsidP="00F225F3">
      <w:pPr>
        <w:autoSpaceDE w:val="0"/>
        <w:autoSpaceDN w:val="0"/>
        <w:adjustRightInd w:val="0"/>
        <w:spacing w:before="0" w:beforeAutospacing="0" w:after="0" w:afterAutospacing="0"/>
        <w:jc w:val="both"/>
        <w:rPr>
          <w:rFonts w:ascii="Times New Roman" w:hAnsi="Times New Roman" w:cs="Times New Roman"/>
          <w:sz w:val="28"/>
          <w:szCs w:val="28"/>
          <w:lang w:val="ru-RU"/>
        </w:rPr>
      </w:pPr>
      <w:r>
        <w:rPr>
          <w:rFonts w:cstheme="minorHAnsi"/>
          <w:color w:val="000000"/>
          <w:sz w:val="28"/>
          <w:szCs w:val="28"/>
          <w:lang w:val="ru-RU"/>
        </w:rPr>
        <w:t xml:space="preserve">3.1. </w:t>
      </w:r>
      <w:proofErr w:type="gramStart"/>
      <w:r w:rsidR="00F225F3" w:rsidRPr="00315CBF">
        <w:rPr>
          <w:rFonts w:cstheme="minorHAnsi"/>
          <w:color w:val="000000"/>
          <w:sz w:val="28"/>
          <w:szCs w:val="28"/>
          <w:lang w:val="ru-RU"/>
        </w:rPr>
        <w:t xml:space="preserve">Управление учитывает в составе </w:t>
      </w:r>
      <w:r>
        <w:rPr>
          <w:rFonts w:cstheme="minorHAnsi"/>
          <w:color w:val="000000"/>
          <w:sz w:val="28"/>
          <w:szCs w:val="28"/>
          <w:lang w:val="ru-RU"/>
        </w:rPr>
        <w:t>нематериальных активов</w:t>
      </w:r>
      <w:r w:rsidRPr="00B96ACE">
        <w:rPr>
          <w:rFonts w:ascii="Times New Roman" w:hAnsi="Times New Roman" w:cs="Times New Roman"/>
          <w:sz w:val="28"/>
          <w:szCs w:val="28"/>
          <w:lang w:val="ru-RU"/>
        </w:rPr>
        <w:t xml:space="preserve"> </w:t>
      </w:r>
      <w:r>
        <w:rPr>
          <w:rFonts w:ascii="Times New Roman" w:hAnsi="Times New Roman" w:cs="Times New Roman"/>
          <w:sz w:val="28"/>
          <w:szCs w:val="28"/>
          <w:lang w:val="ru-RU"/>
        </w:rPr>
        <w:t>объекты нефинансовых активов, независимо от их стоимости, предназначенные для неоднократного или постоянного использования в деятельности Управления свыше 12 месяцев, не имеющие материально-вещественной формы, с возможностью идентификации от другого имущества, в отношении которого у Управления при приобретении (создании) возникли права в соответствии с лицензионными договорами либо иными документами, подтверждающими существование права на такой актив.</w:t>
      </w:r>
      <w:proofErr w:type="gramEnd"/>
    </w:p>
    <w:p w:rsidR="00F8259A" w:rsidRDefault="00F8259A" w:rsidP="00F225F3">
      <w:pPr>
        <w:ind w:right="-164"/>
        <w:jc w:val="both"/>
        <w:rPr>
          <w:rFonts w:cstheme="minorHAnsi"/>
          <w:color w:val="000000"/>
          <w:sz w:val="28"/>
          <w:szCs w:val="28"/>
          <w:lang w:val="ru-RU"/>
        </w:rPr>
      </w:pPr>
      <w:r>
        <w:rPr>
          <w:rFonts w:cstheme="minorHAnsi"/>
          <w:color w:val="000000"/>
          <w:sz w:val="28"/>
          <w:szCs w:val="28"/>
          <w:lang w:val="ru-RU"/>
        </w:rPr>
        <w:t>3</w:t>
      </w:r>
      <w:r w:rsidR="00F225F3" w:rsidRPr="00315CBF">
        <w:rPr>
          <w:rFonts w:cstheme="minorHAnsi"/>
          <w:color w:val="000000"/>
          <w:sz w:val="28"/>
          <w:szCs w:val="28"/>
          <w:lang w:val="ru-RU"/>
        </w:rPr>
        <w:t>.</w:t>
      </w:r>
      <w:r w:rsidR="00E355B7">
        <w:rPr>
          <w:rFonts w:cstheme="minorHAnsi"/>
          <w:color w:val="000000"/>
          <w:sz w:val="28"/>
          <w:szCs w:val="28"/>
          <w:lang w:val="ru-RU"/>
        </w:rPr>
        <w:t>2</w:t>
      </w:r>
      <w:r w:rsidR="00F225F3" w:rsidRPr="00315CBF">
        <w:rPr>
          <w:rFonts w:cstheme="minorHAnsi"/>
          <w:color w:val="000000"/>
          <w:sz w:val="28"/>
          <w:szCs w:val="28"/>
          <w:lang w:val="ru-RU"/>
        </w:rPr>
        <w:t xml:space="preserve">. </w:t>
      </w:r>
      <w:r>
        <w:rPr>
          <w:rFonts w:cstheme="minorHAnsi"/>
          <w:color w:val="000000"/>
          <w:sz w:val="28"/>
          <w:szCs w:val="28"/>
          <w:lang w:val="ru-RU"/>
        </w:rPr>
        <w:t>Нематериальные активы учитываются по следующим подгруппам:</w:t>
      </w:r>
    </w:p>
    <w:p w:rsidR="00F8259A" w:rsidRPr="00F8259A" w:rsidRDefault="00194C8A" w:rsidP="00F8259A">
      <w:pPr>
        <w:pStyle w:val="a7"/>
        <w:numPr>
          <w:ilvl w:val="0"/>
          <w:numId w:val="36"/>
        </w:numPr>
        <w:ind w:right="-164"/>
        <w:jc w:val="both"/>
        <w:rPr>
          <w:rFonts w:cstheme="minorHAnsi"/>
          <w:color w:val="000000"/>
          <w:sz w:val="28"/>
          <w:szCs w:val="28"/>
          <w:lang w:val="ru-RU"/>
        </w:rPr>
      </w:pPr>
      <w:r>
        <w:rPr>
          <w:rFonts w:cstheme="minorHAnsi"/>
          <w:color w:val="000000"/>
          <w:sz w:val="28"/>
          <w:szCs w:val="28"/>
          <w:lang w:val="ru-RU"/>
        </w:rPr>
        <w:t>н</w:t>
      </w:r>
      <w:r w:rsidR="00F8259A" w:rsidRPr="00F8259A">
        <w:rPr>
          <w:rFonts w:cstheme="minorHAnsi"/>
          <w:color w:val="000000"/>
          <w:sz w:val="28"/>
          <w:szCs w:val="28"/>
          <w:lang w:val="ru-RU"/>
        </w:rPr>
        <w:t>ематериальные активы с определенным сроком полезного использования;</w:t>
      </w:r>
    </w:p>
    <w:p w:rsidR="00194C8A" w:rsidRDefault="00194C8A" w:rsidP="00F225F3">
      <w:pPr>
        <w:pStyle w:val="a7"/>
        <w:numPr>
          <w:ilvl w:val="0"/>
          <w:numId w:val="36"/>
        </w:numPr>
        <w:ind w:right="-164"/>
        <w:jc w:val="both"/>
        <w:rPr>
          <w:rFonts w:cstheme="minorHAnsi"/>
          <w:color w:val="000000"/>
          <w:sz w:val="28"/>
          <w:szCs w:val="28"/>
          <w:lang w:val="ru-RU"/>
        </w:rPr>
      </w:pPr>
      <w:r>
        <w:rPr>
          <w:rFonts w:cstheme="minorHAnsi"/>
          <w:color w:val="000000"/>
          <w:sz w:val="28"/>
          <w:szCs w:val="28"/>
          <w:lang w:val="ru-RU"/>
        </w:rPr>
        <w:t>н</w:t>
      </w:r>
      <w:r w:rsidR="00F8259A" w:rsidRPr="00194C8A">
        <w:rPr>
          <w:rFonts w:cstheme="minorHAnsi"/>
          <w:color w:val="000000"/>
          <w:sz w:val="28"/>
          <w:szCs w:val="28"/>
          <w:lang w:val="ru-RU"/>
        </w:rPr>
        <w:t>ематериальные активы с неопределенным сроком полезного использования.</w:t>
      </w:r>
    </w:p>
    <w:p w:rsidR="00194C8A" w:rsidRDefault="00F8259A" w:rsidP="00194C8A">
      <w:pPr>
        <w:ind w:right="-164"/>
        <w:jc w:val="both"/>
        <w:rPr>
          <w:rFonts w:cstheme="minorHAnsi"/>
          <w:color w:val="000000"/>
          <w:sz w:val="28"/>
          <w:szCs w:val="28"/>
          <w:lang w:val="ru-RU"/>
        </w:rPr>
      </w:pPr>
      <w:r w:rsidRPr="00194C8A">
        <w:rPr>
          <w:rFonts w:cstheme="minorHAnsi"/>
          <w:color w:val="000000"/>
          <w:sz w:val="28"/>
          <w:szCs w:val="28"/>
          <w:lang w:val="ru-RU"/>
        </w:rPr>
        <w:t>3.</w:t>
      </w:r>
      <w:r w:rsidR="00194C8A">
        <w:rPr>
          <w:rFonts w:cstheme="minorHAnsi"/>
          <w:color w:val="000000"/>
          <w:sz w:val="28"/>
          <w:szCs w:val="28"/>
          <w:lang w:val="ru-RU"/>
        </w:rPr>
        <w:t>3</w:t>
      </w:r>
      <w:r w:rsidRPr="00194C8A">
        <w:rPr>
          <w:rFonts w:cstheme="minorHAnsi"/>
          <w:color w:val="000000"/>
          <w:sz w:val="28"/>
          <w:szCs w:val="28"/>
          <w:lang w:val="ru-RU"/>
        </w:rPr>
        <w:t xml:space="preserve">. Объектам нематериальных активов присваивается </w:t>
      </w:r>
      <w:proofErr w:type="gramStart"/>
      <w:r w:rsidRPr="00194C8A">
        <w:rPr>
          <w:rFonts w:cstheme="minorHAnsi"/>
          <w:color w:val="000000"/>
          <w:sz w:val="28"/>
          <w:szCs w:val="28"/>
          <w:lang w:val="ru-RU"/>
        </w:rPr>
        <w:t>у</w:t>
      </w:r>
      <w:r w:rsidR="00F225F3" w:rsidRPr="00194C8A">
        <w:rPr>
          <w:rFonts w:cstheme="minorHAnsi"/>
          <w:color w:val="000000"/>
          <w:sz w:val="28"/>
          <w:szCs w:val="28"/>
          <w:lang w:val="ru-RU"/>
        </w:rPr>
        <w:t>никальный</w:t>
      </w:r>
      <w:proofErr w:type="gramEnd"/>
      <w:r w:rsidR="00F225F3" w:rsidRPr="00194C8A">
        <w:rPr>
          <w:rFonts w:cstheme="minorHAnsi"/>
          <w:color w:val="000000"/>
          <w:sz w:val="28"/>
          <w:szCs w:val="28"/>
          <w:lang w:val="ru-RU"/>
        </w:rPr>
        <w:t xml:space="preserve"> инвентарный</w:t>
      </w:r>
    </w:p>
    <w:p w:rsidR="00F225F3" w:rsidRPr="00194C8A" w:rsidRDefault="00F225F3" w:rsidP="00194C8A">
      <w:pPr>
        <w:ind w:right="-164"/>
        <w:jc w:val="both"/>
        <w:rPr>
          <w:rFonts w:cstheme="minorHAnsi"/>
          <w:color w:val="000000"/>
          <w:sz w:val="28"/>
          <w:szCs w:val="28"/>
          <w:lang w:val="ru-RU"/>
        </w:rPr>
      </w:pPr>
      <w:r w:rsidRPr="00194C8A">
        <w:rPr>
          <w:rFonts w:cstheme="minorHAnsi"/>
          <w:color w:val="000000"/>
          <w:sz w:val="28"/>
          <w:szCs w:val="28"/>
          <w:lang w:val="ru-RU"/>
        </w:rPr>
        <w:lastRenderedPageBreak/>
        <w:t>номер</w:t>
      </w:r>
      <w:r w:rsidR="00F8259A" w:rsidRPr="00194C8A">
        <w:rPr>
          <w:rFonts w:cstheme="minorHAnsi"/>
          <w:color w:val="000000"/>
          <w:sz w:val="28"/>
          <w:szCs w:val="28"/>
          <w:lang w:val="ru-RU"/>
        </w:rPr>
        <w:t xml:space="preserve">, </w:t>
      </w:r>
      <w:r w:rsidRPr="00194C8A">
        <w:rPr>
          <w:rFonts w:cstheme="minorHAnsi"/>
          <w:color w:val="000000"/>
          <w:sz w:val="28"/>
          <w:szCs w:val="28"/>
          <w:lang w:val="ru-RU"/>
        </w:rPr>
        <w:t xml:space="preserve">начиная </w:t>
      </w:r>
      <w:proofErr w:type="gramStart"/>
      <w:r w:rsidRPr="00194C8A">
        <w:rPr>
          <w:rFonts w:cstheme="minorHAnsi"/>
          <w:color w:val="000000"/>
          <w:sz w:val="28"/>
          <w:szCs w:val="28"/>
          <w:lang w:val="ru-RU"/>
        </w:rPr>
        <w:t>с даты приобретения</w:t>
      </w:r>
      <w:proofErr w:type="gramEnd"/>
      <w:r w:rsidRPr="00194C8A">
        <w:rPr>
          <w:rFonts w:cstheme="minorHAnsi"/>
          <w:color w:val="000000"/>
          <w:sz w:val="28"/>
          <w:szCs w:val="28"/>
          <w:lang w:val="ru-RU"/>
        </w:rPr>
        <w:t xml:space="preserve"> после 01.01.2022</w:t>
      </w:r>
      <w:r w:rsidR="00F8259A" w:rsidRPr="00194C8A">
        <w:rPr>
          <w:rFonts w:cstheme="minorHAnsi"/>
          <w:color w:val="000000"/>
          <w:sz w:val="28"/>
          <w:szCs w:val="28"/>
          <w:lang w:val="ru-RU"/>
        </w:rPr>
        <w:t xml:space="preserve"> в следу</w:t>
      </w:r>
      <w:r w:rsidR="008D5658" w:rsidRPr="00194C8A">
        <w:rPr>
          <w:rFonts w:cstheme="minorHAnsi"/>
          <w:color w:val="000000"/>
          <w:sz w:val="28"/>
          <w:szCs w:val="28"/>
          <w:lang w:val="ru-RU"/>
        </w:rPr>
        <w:t>ющ</w:t>
      </w:r>
      <w:r w:rsidR="00F8259A" w:rsidRPr="00194C8A">
        <w:rPr>
          <w:rFonts w:cstheme="minorHAnsi"/>
          <w:color w:val="000000"/>
          <w:sz w:val="28"/>
          <w:szCs w:val="28"/>
          <w:lang w:val="ru-RU"/>
        </w:rPr>
        <w:t>ем порядке: Инвентарный номер состоит из 10 знаков</w:t>
      </w:r>
      <w:r w:rsidRPr="00194C8A">
        <w:rPr>
          <w:rFonts w:cstheme="minorHAnsi"/>
          <w:color w:val="000000"/>
          <w:sz w:val="28"/>
          <w:szCs w:val="28"/>
          <w:lang w:val="ru-RU"/>
        </w:rPr>
        <w:t xml:space="preserve">: </w:t>
      </w:r>
    </w:p>
    <w:p w:rsidR="00F225F3" w:rsidRPr="00602697" w:rsidRDefault="00F225F3" w:rsidP="00F225F3">
      <w:pPr>
        <w:pStyle w:val="a7"/>
        <w:numPr>
          <w:ilvl w:val="0"/>
          <w:numId w:val="10"/>
        </w:numPr>
        <w:ind w:right="-164"/>
        <w:jc w:val="both"/>
        <w:rPr>
          <w:rFonts w:cstheme="minorHAnsi"/>
          <w:color w:val="000000"/>
          <w:sz w:val="28"/>
          <w:szCs w:val="28"/>
          <w:lang w:val="ru-RU"/>
        </w:rPr>
      </w:pPr>
      <w:r w:rsidRPr="00602697">
        <w:rPr>
          <w:rFonts w:cstheme="minorHAnsi"/>
          <w:color w:val="000000"/>
          <w:sz w:val="28"/>
          <w:szCs w:val="28"/>
          <w:lang w:val="ru-RU"/>
        </w:rPr>
        <w:t xml:space="preserve">1-й </w:t>
      </w:r>
      <w:r>
        <w:rPr>
          <w:rFonts w:cstheme="minorHAnsi"/>
          <w:color w:val="000000"/>
          <w:sz w:val="28"/>
          <w:szCs w:val="28"/>
          <w:lang w:val="ru-RU"/>
        </w:rPr>
        <w:t>раз</w:t>
      </w:r>
      <w:r w:rsidRPr="00602697">
        <w:rPr>
          <w:rFonts w:cstheme="minorHAnsi"/>
          <w:color w:val="000000"/>
          <w:sz w:val="28"/>
          <w:szCs w:val="28"/>
          <w:lang w:val="ru-RU"/>
        </w:rPr>
        <w:t>ряд</w:t>
      </w:r>
      <w:r w:rsidRPr="00602697">
        <w:rPr>
          <w:rFonts w:cstheme="minorHAnsi"/>
          <w:color w:val="000000"/>
          <w:sz w:val="28"/>
          <w:szCs w:val="28"/>
        </w:rPr>
        <w:t> </w:t>
      </w:r>
      <w:r w:rsidRPr="00602697">
        <w:rPr>
          <w:rFonts w:cstheme="minorHAnsi"/>
          <w:color w:val="000000"/>
          <w:sz w:val="28"/>
          <w:szCs w:val="28"/>
          <w:lang w:val="ru-RU"/>
        </w:rPr>
        <w:t>–</w:t>
      </w:r>
      <w:r w:rsidR="00F8259A">
        <w:rPr>
          <w:rFonts w:cstheme="minorHAnsi"/>
          <w:color w:val="000000"/>
          <w:sz w:val="28"/>
          <w:szCs w:val="28"/>
          <w:lang w:val="ru-RU"/>
        </w:rPr>
        <w:t xml:space="preserve"> </w:t>
      </w:r>
      <w:r w:rsidRPr="00602697">
        <w:rPr>
          <w:rFonts w:cstheme="minorHAnsi"/>
          <w:color w:val="000000"/>
          <w:sz w:val="28"/>
          <w:szCs w:val="28"/>
          <w:lang w:val="ru-RU"/>
        </w:rPr>
        <w:t xml:space="preserve">амортизационная группа, к которой отнесен </w:t>
      </w:r>
      <w:r w:rsidR="00F8259A">
        <w:rPr>
          <w:rFonts w:cstheme="minorHAnsi"/>
          <w:color w:val="000000"/>
          <w:sz w:val="28"/>
          <w:szCs w:val="28"/>
          <w:lang w:val="ru-RU"/>
        </w:rPr>
        <w:t>нематериальный актив</w:t>
      </w:r>
      <w:r w:rsidRPr="00602697">
        <w:rPr>
          <w:rFonts w:cstheme="minorHAnsi"/>
          <w:color w:val="000000"/>
          <w:sz w:val="28"/>
          <w:szCs w:val="28"/>
          <w:lang w:val="ru-RU"/>
        </w:rPr>
        <w:t xml:space="preserve"> при</w:t>
      </w:r>
      <w:r>
        <w:rPr>
          <w:rFonts w:cstheme="minorHAnsi"/>
          <w:color w:val="000000"/>
          <w:sz w:val="28"/>
          <w:szCs w:val="28"/>
          <w:lang w:val="ru-RU"/>
        </w:rPr>
        <w:t xml:space="preserve"> </w:t>
      </w:r>
      <w:r w:rsidRPr="00602697">
        <w:rPr>
          <w:rFonts w:cstheme="minorHAnsi"/>
          <w:color w:val="000000"/>
          <w:sz w:val="28"/>
          <w:szCs w:val="28"/>
          <w:lang w:val="ru-RU"/>
        </w:rPr>
        <w:t>принятии к учету</w:t>
      </w:r>
      <w:r w:rsidRPr="00602697">
        <w:rPr>
          <w:rFonts w:cstheme="minorHAnsi"/>
          <w:color w:val="000000"/>
          <w:sz w:val="28"/>
          <w:szCs w:val="28"/>
        </w:rPr>
        <w:t> </w:t>
      </w:r>
      <w:r w:rsidRPr="00602697">
        <w:rPr>
          <w:rFonts w:cstheme="minorHAnsi"/>
          <w:color w:val="000000"/>
          <w:sz w:val="28"/>
          <w:szCs w:val="28"/>
          <w:lang w:val="ru-RU"/>
        </w:rPr>
        <w:t xml:space="preserve">(при отнесении </w:t>
      </w:r>
      <w:r w:rsidR="00953BA4">
        <w:rPr>
          <w:rFonts w:cstheme="minorHAnsi"/>
          <w:color w:val="000000"/>
          <w:sz w:val="28"/>
          <w:szCs w:val="28"/>
          <w:lang w:val="ru-RU"/>
        </w:rPr>
        <w:t>нематериального актива</w:t>
      </w:r>
      <w:r w:rsidRPr="00602697">
        <w:rPr>
          <w:rFonts w:cstheme="minorHAnsi"/>
          <w:color w:val="000000"/>
          <w:sz w:val="28"/>
          <w:szCs w:val="28"/>
          <w:lang w:val="ru-RU"/>
        </w:rPr>
        <w:t xml:space="preserve"> к 10-й амортизационной группе</w:t>
      </w:r>
      <w:r w:rsidR="00953BA4">
        <w:rPr>
          <w:rFonts w:cstheme="minorHAnsi"/>
          <w:color w:val="000000"/>
          <w:sz w:val="28"/>
          <w:szCs w:val="28"/>
          <w:lang w:val="ru-RU"/>
        </w:rPr>
        <w:t xml:space="preserve"> или нематериальный актив с неопределенным сроком полезного использования</w:t>
      </w:r>
      <w:r w:rsidRPr="00602697">
        <w:rPr>
          <w:rFonts w:cstheme="minorHAnsi"/>
          <w:color w:val="000000"/>
          <w:sz w:val="28"/>
          <w:szCs w:val="28"/>
          <w:lang w:val="ru-RU"/>
        </w:rPr>
        <w:t xml:space="preserve"> в данном разряде</w:t>
      </w:r>
      <w:r w:rsidRPr="00602697">
        <w:rPr>
          <w:rFonts w:cstheme="minorHAnsi"/>
          <w:color w:val="000000"/>
          <w:sz w:val="28"/>
          <w:szCs w:val="28"/>
        </w:rPr>
        <w:t> </w:t>
      </w:r>
      <w:r w:rsidRPr="00602697">
        <w:rPr>
          <w:rFonts w:cstheme="minorHAnsi"/>
          <w:color w:val="000000"/>
          <w:sz w:val="28"/>
          <w:szCs w:val="28"/>
          <w:lang w:val="ru-RU"/>
        </w:rPr>
        <w:t>проставляется «0»);</w:t>
      </w:r>
    </w:p>
    <w:p w:rsidR="00F225F3" w:rsidRPr="00D5369B" w:rsidRDefault="00F225F3" w:rsidP="00F225F3">
      <w:pPr>
        <w:numPr>
          <w:ilvl w:val="0"/>
          <w:numId w:val="10"/>
        </w:numPr>
        <w:ind w:left="780" w:right="-164"/>
        <w:contextualSpacing/>
        <w:jc w:val="both"/>
        <w:rPr>
          <w:rFonts w:cstheme="minorHAnsi"/>
          <w:color w:val="000000"/>
          <w:sz w:val="28"/>
          <w:szCs w:val="28"/>
          <w:lang w:val="ru-RU"/>
        </w:rPr>
      </w:pPr>
      <w:r w:rsidRPr="00D5369B">
        <w:rPr>
          <w:rFonts w:cstheme="minorHAnsi"/>
          <w:color w:val="000000"/>
          <w:sz w:val="28"/>
          <w:szCs w:val="28"/>
          <w:lang w:val="ru-RU"/>
        </w:rPr>
        <w:t>2–4-й разряды</w:t>
      </w:r>
      <w:r w:rsidRPr="00D5369B">
        <w:rPr>
          <w:rFonts w:cstheme="minorHAnsi"/>
          <w:color w:val="000000"/>
          <w:sz w:val="28"/>
          <w:szCs w:val="28"/>
        </w:rPr>
        <w:t> </w:t>
      </w:r>
      <w:r w:rsidRPr="00D5369B">
        <w:rPr>
          <w:rFonts w:cstheme="minorHAnsi"/>
          <w:color w:val="000000"/>
          <w:sz w:val="28"/>
          <w:szCs w:val="28"/>
          <w:lang w:val="ru-RU"/>
        </w:rPr>
        <w:t>– код объекта учета синтетического счета в Плане счетов бюджетного учета (приложение 1 к приказу Минфина от 06.12.2010 №162н);</w:t>
      </w:r>
    </w:p>
    <w:p w:rsidR="00F225F3" w:rsidRPr="00D5369B" w:rsidRDefault="00F225F3" w:rsidP="00F225F3">
      <w:pPr>
        <w:numPr>
          <w:ilvl w:val="0"/>
          <w:numId w:val="10"/>
        </w:numPr>
        <w:ind w:left="780" w:right="-164"/>
        <w:contextualSpacing/>
        <w:jc w:val="both"/>
        <w:rPr>
          <w:rFonts w:cstheme="minorHAnsi"/>
          <w:color w:val="000000"/>
          <w:sz w:val="28"/>
          <w:szCs w:val="28"/>
          <w:lang w:val="ru-RU"/>
        </w:rPr>
      </w:pPr>
      <w:r w:rsidRPr="00D5369B">
        <w:rPr>
          <w:rFonts w:cstheme="minorHAnsi"/>
          <w:color w:val="000000"/>
          <w:sz w:val="28"/>
          <w:szCs w:val="28"/>
          <w:lang w:val="ru-RU"/>
        </w:rPr>
        <w:t>5–6-й разряды</w:t>
      </w:r>
      <w:r w:rsidRPr="00D5369B">
        <w:rPr>
          <w:rFonts w:cstheme="minorHAnsi"/>
          <w:color w:val="000000"/>
          <w:sz w:val="28"/>
          <w:szCs w:val="28"/>
        </w:rPr>
        <w:t> </w:t>
      </w:r>
      <w:r w:rsidRPr="00D5369B">
        <w:rPr>
          <w:rFonts w:cstheme="minorHAnsi"/>
          <w:color w:val="000000"/>
          <w:sz w:val="28"/>
          <w:szCs w:val="28"/>
          <w:lang w:val="ru-RU"/>
        </w:rPr>
        <w:t>– код группы и вида синтетического счета Плана счетов бюджетного учета (приложение 1 к приказу Минфина от 06.12.2010</w:t>
      </w:r>
      <w:r>
        <w:rPr>
          <w:rFonts w:cstheme="minorHAnsi"/>
          <w:color w:val="000000"/>
          <w:sz w:val="28"/>
          <w:szCs w:val="28"/>
          <w:lang w:val="ru-RU"/>
        </w:rPr>
        <w:t xml:space="preserve"> </w:t>
      </w:r>
      <w:r w:rsidRPr="00D5369B">
        <w:rPr>
          <w:rFonts w:cstheme="minorHAnsi"/>
          <w:color w:val="000000"/>
          <w:sz w:val="28"/>
          <w:szCs w:val="28"/>
          <w:lang w:val="ru-RU"/>
        </w:rPr>
        <w:t>№162н);</w:t>
      </w:r>
    </w:p>
    <w:p w:rsidR="00F225F3" w:rsidRPr="00315CBF" w:rsidRDefault="00F225F3" w:rsidP="00F225F3">
      <w:pPr>
        <w:numPr>
          <w:ilvl w:val="0"/>
          <w:numId w:val="10"/>
        </w:numPr>
        <w:ind w:left="780" w:right="-164"/>
        <w:jc w:val="both"/>
        <w:rPr>
          <w:rFonts w:cstheme="minorHAnsi"/>
          <w:color w:val="000000"/>
          <w:sz w:val="28"/>
          <w:szCs w:val="28"/>
          <w:lang w:val="ru-RU"/>
        </w:rPr>
      </w:pPr>
      <w:r w:rsidRPr="00315CBF">
        <w:rPr>
          <w:rFonts w:cstheme="minorHAnsi"/>
          <w:color w:val="000000"/>
          <w:sz w:val="28"/>
          <w:szCs w:val="28"/>
          <w:lang w:val="ru-RU"/>
        </w:rPr>
        <w:t>7–10-й разряды</w:t>
      </w:r>
      <w:r w:rsidRPr="00315CBF">
        <w:rPr>
          <w:rFonts w:cstheme="minorHAnsi"/>
          <w:color w:val="000000"/>
          <w:sz w:val="28"/>
          <w:szCs w:val="28"/>
        </w:rPr>
        <w:t> </w:t>
      </w:r>
      <w:r w:rsidRPr="00315CBF">
        <w:rPr>
          <w:rFonts w:cstheme="minorHAnsi"/>
          <w:color w:val="000000"/>
          <w:sz w:val="28"/>
          <w:szCs w:val="28"/>
          <w:lang w:val="ru-RU"/>
        </w:rPr>
        <w:t>– порядковый номер не</w:t>
      </w:r>
      <w:r w:rsidR="00E355B7">
        <w:rPr>
          <w:rFonts w:cstheme="minorHAnsi"/>
          <w:color w:val="000000"/>
          <w:sz w:val="28"/>
          <w:szCs w:val="28"/>
          <w:lang w:val="ru-RU"/>
        </w:rPr>
        <w:t>материального</w:t>
      </w:r>
      <w:r w:rsidRPr="00315CBF">
        <w:rPr>
          <w:rFonts w:cstheme="minorHAnsi"/>
          <w:color w:val="000000"/>
          <w:sz w:val="28"/>
          <w:szCs w:val="28"/>
          <w:lang w:val="ru-RU"/>
        </w:rPr>
        <w:t xml:space="preserve"> актива.</w:t>
      </w:r>
    </w:p>
    <w:p w:rsidR="00F225F3" w:rsidRDefault="00F225F3" w:rsidP="00F225F3">
      <w:pPr>
        <w:ind w:right="-164"/>
        <w:jc w:val="both"/>
        <w:rPr>
          <w:rFonts w:cstheme="minorHAnsi"/>
          <w:color w:val="000000"/>
          <w:sz w:val="28"/>
          <w:szCs w:val="28"/>
          <w:lang w:val="ru-RU"/>
        </w:rPr>
      </w:pPr>
      <w:r w:rsidRPr="0069380C">
        <w:rPr>
          <w:rFonts w:cstheme="minorHAnsi"/>
          <w:color w:val="000000"/>
          <w:sz w:val="28"/>
          <w:szCs w:val="28"/>
          <w:lang w:val="ru-RU"/>
        </w:rPr>
        <w:t>Основание: пункт 9 СГС «</w:t>
      </w:r>
      <w:r w:rsidR="0069380C" w:rsidRPr="0069380C">
        <w:rPr>
          <w:rFonts w:cstheme="minorHAnsi"/>
          <w:color w:val="000000"/>
          <w:sz w:val="28"/>
          <w:szCs w:val="28"/>
          <w:lang w:val="ru-RU"/>
        </w:rPr>
        <w:t>Нематериальные активы</w:t>
      </w:r>
      <w:r w:rsidRPr="0069380C">
        <w:rPr>
          <w:rFonts w:cstheme="minorHAnsi"/>
          <w:color w:val="000000"/>
          <w:sz w:val="28"/>
          <w:szCs w:val="28"/>
          <w:lang w:val="ru-RU"/>
        </w:rPr>
        <w:t>»,</w:t>
      </w:r>
      <w:r w:rsidRPr="00315CBF">
        <w:rPr>
          <w:rFonts w:cstheme="minorHAnsi"/>
          <w:color w:val="000000"/>
          <w:sz w:val="28"/>
          <w:szCs w:val="28"/>
          <w:lang w:val="ru-RU"/>
        </w:rPr>
        <w:t xml:space="preserve"> пункт 46 Инструкции</w:t>
      </w:r>
      <w:r>
        <w:rPr>
          <w:rFonts w:cstheme="minorHAnsi"/>
          <w:color w:val="000000"/>
          <w:sz w:val="28"/>
          <w:szCs w:val="28"/>
          <w:lang w:val="ru-RU"/>
        </w:rPr>
        <w:t xml:space="preserve"> </w:t>
      </w:r>
      <w:r w:rsidRPr="00315CBF">
        <w:rPr>
          <w:rFonts w:cstheme="minorHAnsi"/>
          <w:color w:val="000000"/>
          <w:sz w:val="28"/>
          <w:szCs w:val="28"/>
          <w:lang w:val="ru-RU"/>
        </w:rPr>
        <w:t>к</w:t>
      </w:r>
      <w:r>
        <w:rPr>
          <w:rFonts w:cstheme="minorHAnsi"/>
          <w:color w:val="000000"/>
          <w:sz w:val="28"/>
          <w:szCs w:val="28"/>
          <w:lang w:val="ru-RU"/>
        </w:rPr>
        <w:t xml:space="preserve"> </w:t>
      </w:r>
      <w:r w:rsidRPr="00315CBF">
        <w:rPr>
          <w:rFonts w:cstheme="minorHAnsi"/>
          <w:color w:val="000000"/>
          <w:sz w:val="28"/>
          <w:szCs w:val="28"/>
          <w:lang w:val="ru-RU"/>
        </w:rPr>
        <w:t>Единому плану</w:t>
      </w:r>
      <w:r>
        <w:rPr>
          <w:rFonts w:cstheme="minorHAnsi"/>
          <w:color w:val="000000"/>
          <w:sz w:val="28"/>
          <w:szCs w:val="28"/>
          <w:lang w:val="ru-RU"/>
        </w:rPr>
        <w:t xml:space="preserve"> </w:t>
      </w:r>
      <w:r w:rsidRPr="00315CBF">
        <w:rPr>
          <w:rFonts w:cstheme="minorHAnsi"/>
          <w:color w:val="000000"/>
          <w:sz w:val="28"/>
          <w:szCs w:val="28"/>
          <w:lang w:val="ru-RU"/>
        </w:rPr>
        <w:t>счетов №157н.</w:t>
      </w:r>
    </w:p>
    <w:p w:rsidR="00F225F3" w:rsidRPr="00315CBF" w:rsidRDefault="00F225F3" w:rsidP="00F225F3">
      <w:pPr>
        <w:ind w:right="-164"/>
        <w:jc w:val="both"/>
        <w:rPr>
          <w:rFonts w:cstheme="minorHAnsi"/>
          <w:color w:val="000000"/>
          <w:sz w:val="28"/>
          <w:szCs w:val="28"/>
          <w:lang w:val="ru-RU"/>
        </w:rPr>
      </w:pPr>
      <w:r>
        <w:rPr>
          <w:rFonts w:cstheme="minorHAnsi"/>
          <w:color w:val="000000"/>
          <w:sz w:val="28"/>
          <w:szCs w:val="28"/>
          <w:lang w:val="ru-RU"/>
        </w:rPr>
        <w:t>Инвентарные номера, присвоенные объект</w:t>
      </w:r>
      <w:r w:rsidR="00953BA4">
        <w:rPr>
          <w:rFonts w:cstheme="minorHAnsi"/>
          <w:color w:val="000000"/>
          <w:sz w:val="28"/>
          <w:szCs w:val="28"/>
          <w:lang w:val="ru-RU"/>
        </w:rPr>
        <w:t>ам нематериальных активов</w:t>
      </w:r>
      <w:r>
        <w:rPr>
          <w:rFonts w:cstheme="minorHAnsi"/>
          <w:color w:val="000000"/>
          <w:sz w:val="28"/>
          <w:szCs w:val="28"/>
          <w:lang w:val="ru-RU"/>
        </w:rPr>
        <w:t xml:space="preserve"> ранее, остаются без изменений.</w:t>
      </w:r>
    </w:p>
    <w:p w:rsidR="00F225F3" w:rsidRPr="00315CBF" w:rsidRDefault="00194C8A" w:rsidP="00F225F3">
      <w:pPr>
        <w:ind w:right="-164"/>
        <w:jc w:val="both"/>
        <w:rPr>
          <w:rFonts w:cstheme="minorHAnsi"/>
          <w:color w:val="000000"/>
          <w:sz w:val="28"/>
          <w:szCs w:val="28"/>
          <w:lang w:val="ru-RU"/>
        </w:rPr>
      </w:pPr>
      <w:r>
        <w:rPr>
          <w:rFonts w:cstheme="minorHAnsi"/>
          <w:color w:val="000000"/>
          <w:sz w:val="28"/>
          <w:szCs w:val="28"/>
          <w:lang w:val="ru-RU"/>
        </w:rPr>
        <w:t>3</w:t>
      </w:r>
      <w:r w:rsidR="00F225F3" w:rsidRPr="00315CBF">
        <w:rPr>
          <w:rFonts w:cstheme="minorHAnsi"/>
          <w:color w:val="000000"/>
          <w:sz w:val="28"/>
          <w:szCs w:val="28"/>
          <w:lang w:val="ru-RU"/>
        </w:rPr>
        <w:t>.</w:t>
      </w:r>
      <w:r>
        <w:rPr>
          <w:rFonts w:cstheme="minorHAnsi"/>
          <w:color w:val="000000"/>
          <w:sz w:val="28"/>
          <w:szCs w:val="28"/>
          <w:lang w:val="ru-RU"/>
        </w:rPr>
        <w:t>4</w:t>
      </w:r>
      <w:r w:rsidR="00F225F3" w:rsidRPr="00315CBF">
        <w:rPr>
          <w:rFonts w:cstheme="minorHAnsi"/>
          <w:color w:val="000000"/>
          <w:sz w:val="28"/>
          <w:szCs w:val="28"/>
          <w:lang w:val="ru-RU"/>
        </w:rPr>
        <w:t xml:space="preserve">. Начисление амортизации осуществляется линейным методом на объекты </w:t>
      </w:r>
      <w:r w:rsidR="0069380C">
        <w:rPr>
          <w:rFonts w:cstheme="minorHAnsi"/>
          <w:color w:val="000000"/>
          <w:sz w:val="28"/>
          <w:szCs w:val="28"/>
          <w:lang w:val="ru-RU"/>
        </w:rPr>
        <w:t>нематериальных активов</w:t>
      </w:r>
      <w:r w:rsidR="00F225F3" w:rsidRPr="00315CBF">
        <w:rPr>
          <w:rFonts w:cstheme="minorHAnsi"/>
          <w:color w:val="000000"/>
          <w:sz w:val="28"/>
          <w:szCs w:val="28"/>
          <w:lang w:val="ru-RU"/>
        </w:rPr>
        <w:t>.</w:t>
      </w:r>
    </w:p>
    <w:p w:rsidR="00F225F3" w:rsidRPr="00315CBF" w:rsidRDefault="00F225F3" w:rsidP="00F225F3">
      <w:pPr>
        <w:ind w:right="-164"/>
        <w:jc w:val="both"/>
        <w:rPr>
          <w:rFonts w:cstheme="minorHAnsi"/>
          <w:color w:val="000000"/>
          <w:sz w:val="28"/>
          <w:szCs w:val="28"/>
          <w:lang w:val="ru-RU"/>
        </w:rPr>
      </w:pPr>
      <w:r w:rsidRPr="00315CBF">
        <w:rPr>
          <w:rFonts w:cstheme="minorHAnsi"/>
          <w:color w:val="000000"/>
          <w:sz w:val="28"/>
          <w:szCs w:val="28"/>
          <w:lang w:val="ru-RU"/>
        </w:rPr>
        <w:t>Основание: пункты 3</w:t>
      </w:r>
      <w:r w:rsidR="0069380C">
        <w:rPr>
          <w:rFonts w:cstheme="minorHAnsi"/>
          <w:color w:val="000000"/>
          <w:sz w:val="28"/>
          <w:szCs w:val="28"/>
          <w:lang w:val="ru-RU"/>
        </w:rPr>
        <w:t>0</w:t>
      </w:r>
      <w:r w:rsidR="009C6324">
        <w:rPr>
          <w:rFonts w:cstheme="minorHAnsi"/>
          <w:color w:val="000000"/>
          <w:sz w:val="28"/>
          <w:szCs w:val="28"/>
          <w:lang w:val="ru-RU"/>
        </w:rPr>
        <w:t>,31</w:t>
      </w:r>
      <w:r w:rsidRPr="00315CBF">
        <w:rPr>
          <w:rFonts w:cstheme="minorHAnsi"/>
          <w:color w:val="000000"/>
          <w:sz w:val="28"/>
          <w:szCs w:val="28"/>
          <w:lang w:val="ru-RU"/>
        </w:rPr>
        <w:t xml:space="preserve"> СГС «</w:t>
      </w:r>
      <w:r w:rsidR="0069380C">
        <w:rPr>
          <w:rFonts w:cstheme="minorHAnsi"/>
          <w:color w:val="000000"/>
          <w:sz w:val="28"/>
          <w:szCs w:val="28"/>
          <w:lang w:val="ru-RU"/>
        </w:rPr>
        <w:t>Нематериальные активы</w:t>
      </w:r>
      <w:r w:rsidRPr="00315CBF">
        <w:rPr>
          <w:rFonts w:cstheme="minorHAnsi"/>
          <w:color w:val="000000"/>
          <w:sz w:val="28"/>
          <w:szCs w:val="28"/>
          <w:lang w:val="ru-RU"/>
        </w:rPr>
        <w:t>».</w:t>
      </w:r>
    </w:p>
    <w:p w:rsidR="00F225F3" w:rsidRDefault="00194C8A" w:rsidP="00C822A3">
      <w:pPr>
        <w:autoSpaceDE w:val="0"/>
        <w:autoSpaceDN w:val="0"/>
        <w:adjustRightInd w:val="0"/>
        <w:spacing w:before="0" w:beforeAutospacing="0" w:after="0" w:afterAutospacing="0"/>
        <w:jc w:val="both"/>
        <w:rPr>
          <w:rFonts w:cstheme="minorHAnsi"/>
          <w:color w:val="000000"/>
          <w:sz w:val="28"/>
          <w:szCs w:val="28"/>
          <w:lang w:val="ru-RU"/>
        </w:rPr>
      </w:pPr>
      <w:r>
        <w:rPr>
          <w:rFonts w:cstheme="minorHAnsi"/>
          <w:color w:val="000000"/>
          <w:sz w:val="28"/>
          <w:szCs w:val="28"/>
          <w:lang w:val="ru-RU"/>
        </w:rPr>
        <w:t>3</w:t>
      </w:r>
      <w:r w:rsidR="00C822A3">
        <w:rPr>
          <w:rFonts w:cstheme="minorHAnsi"/>
          <w:color w:val="000000"/>
          <w:sz w:val="28"/>
          <w:szCs w:val="28"/>
          <w:lang w:val="ru-RU"/>
        </w:rPr>
        <w:t>.</w:t>
      </w:r>
      <w:r>
        <w:rPr>
          <w:rFonts w:cstheme="minorHAnsi"/>
          <w:color w:val="000000"/>
          <w:sz w:val="28"/>
          <w:szCs w:val="28"/>
          <w:lang w:val="ru-RU"/>
        </w:rPr>
        <w:t>5</w:t>
      </w:r>
      <w:r w:rsidR="00F225F3" w:rsidRPr="00315CBF">
        <w:rPr>
          <w:rFonts w:cstheme="minorHAnsi"/>
          <w:color w:val="000000"/>
          <w:sz w:val="28"/>
          <w:szCs w:val="28"/>
          <w:lang w:val="ru-RU"/>
        </w:rPr>
        <w:t xml:space="preserve">. </w:t>
      </w:r>
      <w:proofErr w:type="spellStart"/>
      <w:r w:rsidR="00C822A3">
        <w:rPr>
          <w:rFonts w:ascii="Times New Roman" w:hAnsi="Times New Roman" w:cs="Times New Roman"/>
          <w:sz w:val="28"/>
          <w:szCs w:val="28"/>
          <w:lang w:val="ru-RU"/>
        </w:rPr>
        <w:t>Реклассификацию</w:t>
      </w:r>
      <w:proofErr w:type="spellEnd"/>
      <w:r w:rsidR="00C822A3">
        <w:rPr>
          <w:rFonts w:ascii="Times New Roman" w:hAnsi="Times New Roman" w:cs="Times New Roman"/>
          <w:sz w:val="28"/>
          <w:szCs w:val="28"/>
          <w:lang w:val="ru-RU"/>
        </w:rPr>
        <w:t xml:space="preserve"> объектов нематериальных активов из подгруппы "Нематериальные активы с неопределенным сроком полезного использования" в подгруппу "Нематериальные активы с определенным сроком полезного использования"</w:t>
      </w:r>
      <w:r w:rsidR="00F225F3" w:rsidRPr="00315CBF">
        <w:rPr>
          <w:rFonts w:cstheme="minorHAnsi"/>
          <w:color w:val="000000"/>
          <w:sz w:val="28"/>
          <w:szCs w:val="28"/>
          <w:lang w:val="ru-RU"/>
        </w:rPr>
        <w:t xml:space="preserve"> </w:t>
      </w:r>
      <w:r w:rsidR="00C822A3">
        <w:rPr>
          <w:rFonts w:cstheme="minorHAnsi"/>
          <w:color w:val="000000"/>
          <w:sz w:val="28"/>
          <w:szCs w:val="28"/>
          <w:lang w:val="ru-RU"/>
        </w:rPr>
        <w:t>осуществляет</w:t>
      </w:r>
      <w:r w:rsidR="00F225F3" w:rsidRPr="00315CBF">
        <w:rPr>
          <w:rFonts w:cstheme="minorHAnsi"/>
          <w:color w:val="000000"/>
          <w:sz w:val="28"/>
          <w:szCs w:val="28"/>
          <w:lang w:val="ru-RU"/>
        </w:rPr>
        <w:t xml:space="preserve"> комиссия по поступлению и выбытию в соответствии с пунктом 3</w:t>
      </w:r>
      <w:r w:rsidR="009C6324">
        <w:rPr>
          <w:rFonts w:cstheme="minorHAnsi"/>
          <w:color w:val="000000"/>
          <w:sz w:val="28"/>
          <w:szCs w:val="28"/>
          <w:lang w:val="ru-RU"/>
        </w:rPr>
        <w:t>6</w:t>
      </w:r>
      <w:r w:rsidR="00F225F3" w:rsidRPr="00315CBF">
        <w:rPr>
          <w:rFonts w:cstheme="minorHAnsi"/>
          <w:color w:val="000000"/>
          <w:sz w:val="28"/>
          <w:szCs w:val="28"/>
          <w:lang w:val="ru-RU"/>
        </w:rPr>
        <w:t xml:space="preserve"> СГС «</w:t>
      </w:r>
      <w:r w:rsidR="009C6324">
        <w:rPr>
          <w:rFonts w:cstheme="minorHAnsi"/>
          <w:color w:val="000000"/>
          <w:sz w:val="28"/>
          <w:szCs w:val="28"/>
          <w:lang w:val="ru-RU"/>
        </w:rPr>
        <w:t>Нематериальные активы</w:t>
      </w:r>
      <w:r w:rsidR="00F225F3" w:rsidRPr="00315CBF">
        <w:rPr>
          <w:rFonts w:cstheme="minorHAnsi"/>
          <w:color w:val="000000"/>
          <w:sz w:val="28"/>
          <w:szCs w:val="28"/>
          <w:lang w:val="ru-RU"/>
        </w:rPr>
        <w:t>».</w:t>
      </w:r>
      <w:r w:rsidR="00F225F3" w:rsidRPr="00315CBF">
        <w:rPr>
          <w:rFonts w:cstheme="minorHAnsi"/>
          <w:color w:val="000000"/>
          <w:sz w:val="28"/>
          <w:szCs w:val="28"/>
        </w:rPr>
        <w:t> </w:t>
      </w:r>
    </w:p>
    <w:p w:rsidR="00581FF7" w:rsidRPr="00315CBF" w:rsidRDefault="00194C8A" w:rsidP="009D633D">
      <w:pPr>
        <w:ind w:right="-164"/>
        <w:jc w:val="both"/>
        <w:rPr>
          <w:rFonts w:cstheme="minorHAnsi"/>
          <w:color w:val="000000"/>
          <w:sz w:val="28"/>
          <w:szCs w:val="28"/>
          <w:lang w:val="ru-RU"/>
        </w:rPr>
      </w:pPr>
      <w:r>
        <w:rPr>
          <w:rFonts w:cstheme="minorHAnsi"/>
          <w:color w:val="000000"/>
          <w:sz w:val="28"/>
          <w:szCs w:val="28"/>
          <w:lang w:val="ru-RU"/>
        </w:rPr>
        <w:t>3.</w:t>
      </w:r>
      <w:r w:rsidR="009C6324">
        <w:rPr>
          <w:rFonts w:cstheme="minorHAnsi"/>
          <w:color w:val="000000"/>
          <w:sz w:val="28"/>
          <w:szCs w:val="28"/>
          <w:lang w:val="ru-RU"/>
        </w:rPr>
        <w:t>6</w:t>
      </w:r>
      <w:r w:rsidR="00234F35">
        <w:rPr>
          <w:rFonts w:cstheme="minorHAnsi"/>
          <w:color w:val="000000"/>
          <w:sz w:val="28"/>
          <w:szCs w:val="28"/>
          <w:lang w:val="ru-RU"/>
        </w:rPr>
        <w:t xml:space="preserve">. </w:t>
      </w:r>
      <w:r w:rsidR="00EC35A9" w:rsidRPr="00315CBF">
        <w:rPr>
          <w:rFonts w:cstheme="minorHAnsi"/>
          <w:color w:val="000000"/>
          <w:sz w:val="28"/>
          <w:szCs w:val="28"/>
          <w:lang w:val="ru-RU"/>
        </w:rPr>
        <w:t>Управление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Основание: пункт 44 СГС «Нематериальные активы».</w:t>
      </w:r>
    </w:p>
    <w:p w:rsidR="00581FF7" w:rsidRPr="00315CBF" w:rsidRDefault="00EC35A9" w:rsidP="009D633D">
      <w:pPr>
        <w:ind w:right="-164"/>
        <w:jc w:val="both"/>
        <w:rPr>
          <w:rFonts w:cstheme="minorHAnsi"/>
          <w:color w:val="000000"/>
          <w:sz w:val="28"/>
          <w:szCs w:val="28"/>
          <w:lang w:val="ru-RU"/>
        </w:rPr>
      </w:pPr>
      <w:r w:rsidRPr="00315CBF">
        <w:rPr>
          <w:rFonts w:cstheme="minorHAnsi"/>
          <w:b/>
          <w:bCs/>
          <w:color w:val="000000"/>
          <w:sz w:val="28"/>
          <w:szCs w:val="28"/>
          <w:lang w:val="ru-RU"/>
        </w:rPr>
        <w:t>4. Материальные</w:t>
      </w:r>
      <w:r w:rsidR="00746643">
        <w:rPr>
          <w:rFonts w:cstheme="minorHAnsi"/>
          <w:b/>
          <w:bCs/>
          <w:color w:val="000000"/>
          <w:sz w:val="28"/>
          <w:szCs w:val="28"/>
          <w:lang w:val="ru-RU"/>
        </w:rPr>
        <w:t xml:space="preserve"> </w:t>
      </w:r>
      <w:r w:rsidRPr="00315CBF">
        <w:rPr>
          <w:rFonts w:cstheme="minorHAnsi"/>
          <w:b/>
          <w:bCs/>
          <w:color w:val="000000"/>
          <w:sz w:val="28"/>
          <w:szCs w:val="28"/>
          <w:lang w:val="ru-RU"/>
        </w:rPr>
        <w:t xml:space="preserve"> запасы</w:t>
      </w:r>
    </w:p>
    <w:p w:rsidR="00D5083F" w:rsidRDefault="00EC35A9" w:rsidP="009D633D">
      <w:pPr>
        <w:ind w:right="-164"/>
        <w:jc w:val="both"/>
        <w:rPr>
          <w:rFonts w:cstheme="minorHAnsi"/>
          <w:color w:val="000000"/>
          <w:sz w:val="28"/>
          <w:szCs w:val="28"/>
          <w:lang w:val="ru-RU"/>
        </w:rPr>
      </w:pPr>
      <w:r w:rsidRPr="00D5083F">
        <w:rPr>
          <w:rFonts w:cstheme="minorHAnsi"/>
          <w:color w:val="000000"/>
          <w:sz w:val="28"/>
          <w:szCs w:val="28"/>
          <w:lang w:val="ru-RU"/>
        </w:rPr>
        <w:t>4.1. Управление учитывает в составе материальных запасов материальные объекты, указанные в пунктах 98–99 Инструкции к Единому плану счетов</w:t>
      </w:r>
      <w:r w:rsidR="001C0AB5">
        <w:rPr>
          <w:rFonts w:cstheme="minorHAnsi"/>
          <w:color w:val="000000"/>
          <w:sz w:val="28"/>
          <w:szCs w:val="28"/>
          <w:lang w:val="ru-RU"/>
        </w:rPr>
        <w:t xml:space="preserve"> </w:t>
      </w:r>
      <w:r w:rsidR="00D5083F" w:rsidRPr="00D5083F">
        <w:rPr>
          <w:rFonts w:cstheme="minorHAnsi"/>
          <w:color w:val="000000"/>
          <w:sz w:val="28"/>
          <w:szCs w:val="28"/>
          <w:lang w:val="ru-RU"/>
        </w:rPr>
        <w:t>№157н.</w:t>
      </w:r>
      <w:r w:rsidRPr="00D5083F">
        <w:rPr>
          <w:rFonts w:cstheme="minorHAnsi"/>
          <w:color w:val="000000"/>
          <w:sz w:val="28"/>
          <w:szCs w:val="28"/>
          <w:lang w:val="ru-RU"/>
        </w:rPr>
        <w:t xml:space="preserve"> </w:t>
      </w:r>
    </w:p>
    <w:p w:rsidR="001C0AB5"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lastRenderedPageBreak/>
        <w:t>4.2. Единица учета материальных запасов в учреждении – номенклатурная</w:t>
      </w:r>
      <w:r w:rsidR="001C0AB5">
        <w:rPr>
          <w:rFonts w:cstheme="minorHAnsi"/>
          <w:color w:val="000000"/>
          <w:sz w:val="28"/>
          <w:szCs w:val="28"/>
          <w:lang w:val="ru-RU"/>
        </w:rPr>
        <w:t xml:space="preserve"> </w:t>
      </w:r>
      <w:r w:rsidRPr="00315CBF">
        <w:rPr>
          <w:rFonts w:cstheme="minorHAnsi"/>
          <w:color w:val="000000"/>
          <w:sz w:val="28"/>
          <w:szCs w:val="28"/>
          <w:lang w:val="ru-RU"/>
        </w:rPr>
        <w:t>(</w:t>
      </w:r>
      <w:proofErr w:type="spellStart"/>
      <w:proofErr w:type="gramStart"/>
      <w:r w:rsidRPr="00315CBF">
        <w:rPr>
          <w:rFonts w:cstheme="minorHAnsi"/>
          <w:color w:val="000000"/>
          <w:sz w:val="28"/>
          <w:szCs w:val="28"/>
          <w:lang w:val="ru-RU"/>
        </w:rPr>
        <w:t>реест</w:t>
      </w:r>
      <w:r w:rsidR="001C0AB5">
        <w:rPr>
          <w:rFonts w:cstheme="minorHAnsi"/>
          <w:color w:val="000000"/>
          <w:sz w:val="28"/>
          <w:szCs w:val="28"/>
          <w:lang w:val="ru-RU"/>
        </w:rPr>
        <w:t>-</w:t>
      </w:r>
      <w:r w:rsidRPr="00315CBF">
        <w:rPr>
          <w:rFonts w:cstheme="minorHAnsi"/>
          <w:color w:val="000000"/>
          <w:sz w:val="28"/>
          <w:szCs w:val="28"/>
          <w:lang w:val="ru-RU"/>
        </w:rPr>
        <w:t>ровая</w:t>
      </w:r>
      <w:proofErr w:type="spellEnd"/>
      <w:proofErr w:type="gramEnd"/>
      <w:r w:rsidRPr="00315CBF">
        <w:rPr>
          <w:rFonts w:cstheme="minorHAnsi"/>
          <w:color w:val="000000"/>
          <w:sz w:val="28"/>
          <w:szCs w:val="28"/>
          <w:lang w:val="ru-RU"/>
        </w:rPr>
        <w:t xml:space="preserve">) единица. </w:t>
      </w:r>
    </w:p>
    <w:p w:rsidR="00581FF7" w:rsidRPr="00D5083F" w:rsidRDefault="00EC35A9" w:rsidP="009D633D">
      <w:pPr>
        <w:ind w:right="-164"/>
        <w:jc w:val="both"/>
        <w:rPr>
          <w:rFonts w:cstheme="minorHAnsi"/>
          <w:color w:val="000000"/>
          <w:sz w:val="28"/>
          <w:szCs w:val="28"/>
          <w:lang w:val="ru-RU"/>
        </w:rPr>
      </w:pPr>
      <w:r w:rsidRPr="00D5083F">
        <w:rPr>
          <w:rFonts w:cstheme="minorHAnsi"/>
          <w:color w:val="000000"/>
          <w:sz w:val="28"/>
          <w:szCs w:val="28"/>
          <w:lang w:val="ru-RU"/>
        </w:rPr>
        <w:t>Исключение:</w:t>
      </w:r>
    </w:p>
    <w:p w:rsidR="00581FF7" w:rsidRPr="00363440" w:rsidRDefault="00EC35A9" w:rsidP="009D633D">
      <w:pPr>
        <w:numPr>
          <w:ilvl w:val="0"/>
          <w:numId w:val="15"/>
        </w:numPr>
        <w:ind w:left="780" w:right="-164"/>
        <w:contextualSpacing/>
        <w:jc w:val="both"/>
        <w:rPr>
          <w:rFonts w:cstheme="minorHAnsi"/>
          <w:color w:val="000000"/>
          <w:sz w:val="28"/>
          <w:szCs w:val="28"/>
          <w:lang w:val="ru-RU"/>
        </w:rPr>
      </w:pPr>
      <w:r w:rsidRPr="00363440">
        <w:rPr>
          <w:rFonts w:cstheme="minorHAnsi"/>
          <w:color w:val="000000"/>
          <w:sz w:val="28"/>
          <w:szCs w:val="28"/>
          <w:lang w:val="ru-RU"/>
        </w:rPr>
        <w:t xml:space="preserve">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одинаковым диаметром </w:t>
      </w:r>
      <w:r w:rsidR="006A7A50">
        <w:rPr>
          <w:rFonts w:cstheme="minorHAnsi"/>
          <w:color w:val="000000"/>
          <w:sz w:val="28"/>
          <w:szCs w:val="28"/>
          <w:lang w:val="ru-RU"/>
        </w:rPr>
        <w:br/>
      </w:r>
      <w:r w:rsidRPr="00363440">
        <w:rPr>
          <w:rFonts w:cstheme="minorHAnsi"/>
          <w:color w:val="000000"/>
          <w:sz w:val="28"/>
          <w:szCs w:val="28"/>
          <w:lang w:val="ru-RU"/>
        </w:rPr>
        <w:t>и количеством штук в коробке и т. д. Единица учета таких материальных запасов – однородная (реестровая) группа запасов;</w:t>
      </w:r>
    </w:p>
    <w:p w:rsidR="00581FF7" w:rsidRPr="00363440" w:rsidRDefault="00EC35A9" w:rsidP="009D633D">
      <w:pPr>
        <w:numPr>
          <w:ilvl w:val="0"/>
          <w:numId w:val="15"/>
        </w:numPr>
        <w:ind w:left="780" w:right="-164"/>
        <w:jc w:val="both"/>
        <w:rPr>
          <w:rFonts w:cstheme="minorHAnsi"/>
          <w:color w:val="000000"/>
          <w:sz w:val="28"/>
          <w:szCs w:val="28"/>
          <w:lang w:val="ru-RU"/>
        </w:rPr>
      </w:pPr>
      <w:r w:rsidRPr="00363440">
        <w:rPr>
          <w:rFonts w:cstheme="minorHAnsi"/>
          <w:color w:val="000000"/>
          <w:sz w:val="28"/>
          <w:szCs w:val="28"/>
          <w:lang w:val="ru-RU"/>
        </w:rPr>
        <w:t>материальные запасы с ограниченным сроком годности –</w:t>
      </w:r>
      <w:r w:rsidR="00C53F38" w:rsidRPr="00363440">
        <w:rPr>
          <w:rFonts w:cstheme="minorHAnsi"/>
          <w:color w:val="000000"/>
          <w:sz w:val="28"/>
          <w:szCs w:val="28"/>
          <w:lang w:val="ru-RU"/>
        </w:rPr>
        <w:t xml:space="preserve"> </w:t>
      </w:r>
      <w:r w:rsidRPr="00363440">
        <w:rPr>
          <w:rFonts w:cstheme="minorHAnsi"/>
          <w:color w:val="000000"/>
          <w:sz w:val="28"/>
          <w:szCs w:val="28"/>
          <w:lang w:val="ru-RU"/>
        </w:rPr>
        <w:t xml:space="preserve">медикаменты </w:t>
      </w:r>
      <w:r w:rsidR="006A7A50">
        <w:rPr>
          <w:rFonts w:cstheme="minorHAnsi"/>
          <w:color w:val="000000"/>
          <w:sz w:val="28"/>
          <w:szCs w:val="28"/>
          <w:lang w:val="ru-RU"/>
        </w:rPr>
        <w:br/>
      </w:r>
      <w:r w:rsidRPr="00363440">
        <w:rPr>
          <w:rFonts w:cstheme="minorHAnsi"/>
          <w:color w:val="000000"/>
          <w:sz w:val="28"/>
          <w:szCs w:val="28"/>
          <w:lang w:val="ru-RU"/>
        </w:rPr>
        <w:t>и другие</w:t>
      </w:r>
      <w:r w:rsidR="001C0AB5">
        <w:rPr>
          <w:rFonts w:cstheme="minorHAnsi"/>
          <w:color w:val="000000"/>
          <w:sz w:val="28"/>
          <w:szCs w:val="28"/>
          <w:lang w:val="ru-RU"/>
        </w:rPr>
        <w:t>.</w:t>
      </w:r>
      <w:r w:rsidRPr="00363440">
        <w:rPr>
          <w:rFonts w:cstheme="minorHAnsi"/>
          <w:color w:val="000000"/>
          <w:sz w:val="28"/>
          <w:szCs w:val="28"/>
          <w:lang w:val="ru-RU"/>
        </w:rPr>
        <w:t xml:space="preserve"> Единица учета таких материальных запасов – партия.</w:t>
      </w:r>
    </w:p>
    <w:p w:rsidR="00581FF7" w:rsidRPr="00315CBF" w:rsidRDefault="00EC35A9" w:rsidP="009D633D">
      <w:pPr>
        <w:ind w:right="-164"/>
        <w:jc w:val="both"/>
        <w:rPr>
          <w:rFonts w:cstheme="minorHAnsi"/>
          <w:color w:val="000000"/>
          <w:sz w:val="28"/>
          <w:szCs w:val="28"/>
          <w:lang w:val="ru-RU"/>
        </w:rPr>
      </w:pPr>
      <w:r w:rsidRPr="00363440">
        <w:rPr>
          <w:rFonts w:cstheme="minorHAnsi"/>
          <w:color w:val="000000"/>
          <w:sz w:val="28"/>
          <w:szCs w:val="28"/>
          <w:lang w:val="ru-RU"/>
        </w:rPr>
        <w:t>Решение о применении единиц учета «однородная (реестровая) группа запасов» и «партия» принимает</w:t>
      </w:r>
      <w:r w:rsidRPr="00363440">
        <w:rPr>
          <w:rFonts w:cstheme="minorHAnsi"/>
          <w:color w:val="000000"/>
          <w:sz w:val="28"/>
          <w:szCs w:val="28"/>
        </w:rPr>
        <w:t> </w:t>
      </w:r>
      <w:r w:rsidRPr="00363440">
        <w:rPr>
          <w:rFonts w:cstheme="minorHAnsi"/>
          <w:color w:val="000000"/>
          <w:sz w:val="28"/>
          <w:szCs w:val="28"/>
          <w:lang w:val="ru-RU"/>
        </w:rPr>
        <w:t>бухгалтер на основе своего профессионального суждения.</w:t>
      </w:r>
      <w:r w:rsidRPr="00363440">
        <w:rPr>
          <w:rFonts w:cstheme="minorHAnsi"/>
          <w:sz w:val="28"/>
          <w:szCs w:val="28"/>
          <w:lang w:val="ru-RU"/>
        </w:rPr>
        <w:br/>
      </w:r>
      <w:r w:rsidRPr="00363440">
        <w:rPr>
          <w:rFonts w:cstheme="minorHAnsi"/>
          <w:color w:val="000000"/>
          <w:sz w:val="28"/>
          <w:szCs w:val="28"/>
          <w:lang w:val="ru-RU"/>
        </w:rPr>
        <w:t>Основание: пункт 8 СГС «Запасы».</w:t>
      </w:r>
    </w:p>
    <w:p w:rsidR="001C0AB5"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 xml:space="preserve">4.3. Списание материальных запасов производится </w:t>
      </w:r>
      <w:r w:rsidRPr="00CB1F8D">
        <w:rPr>
          <w:rFonts w:cstheme="minorHAnsi"/>
          <w:color w:val="000000"/>
          <w:sz w:val="28"/>
          <w:szCs w:val="28"/>
          <w:lang w:val="ru-RU"/>
        </w:rPr>
        <w:t>по средней фактической</w:t>
      </w:r>
      <w:r w:rsidR="001C0AB5">
        <w:rPr>
          <w:rFonts w:cstheme="minorHAnsi"/>
          <w:color w:val="000000"/>
          <w:sz w:val="28"/>
          <w:szCs w:val="28"/>
          <w:lang w:val="ru-RU"/>
        </w:rPr>
        <w:t xml:space="preserve"> </w:t>
      </w:r>
      <w:r w:rsidRPr="00CB1F8D">
        <w:rPr>
          <w:rFonts w:cstheme="minorHAnsi"/>
          <w:color w:val="000000"/>
          <w:sz w:val="28"/>
          <w:szCs w:val="28"/>
          <w:lang w:val="ru-RU"/>
        </w:rPr>
        <w:t>стоимости.</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Основание: пункт 108 Инструкции к Единому плану счетов №157н.</w:t>
      </w:r>
    </w:p>
    <w:p w:rsidR="00581FF7" w:rsidRPr="00315CBF" w:rsidRDefault="00EC35A9" w:rsidP="009D633D">
      <w:pPr>
        <w:ind w:right="-164"/>
        <w:jc w:val="both"/>
        <w:rPr>
          <w:rFonts w:cstheme="minorHAnsi"/>
          <w:color w:val="000000"/>
          <w:sz w:val="28"/>
          <w:szCs w:val="28"/>
          <w:lang w:val="ru-RU"/>
        </w:rPr>
      </w:pPr>
      <w:r w:rsidRPr="00252436">
        <w:rPr>
          <w:rFonts w:cstheme="minorHAnsi"/>
          <w:color w:val="000000"/>
          <w:sz w:val="28"/>
          <w:szCs w:val="28"/>
          <w:lang w:val="ru-RU"/>
        </w:rPr>
        <w:t xml:space="preserve">4.4. </w:t>
      </w:r>
      <w:r w:rsidR="00234F35" w:rsidRPr="00252436">
        <w:rPr>
          <w:rFonts w:cstheme="minorHAnsi"/>
          <w:color w:val="000000"/>
          <w:sz w:val="28"/>
          <w:szCs w:val="28"/>
          <w:lang w:val="ru-RU"/>
        </w:rPr>
        <w:t xml:space="preserve"> </w:t>
      </w:r>
      <w:r w:rsidRPr="00252436">
        <w:rPr>
          <w:rFonts w:cstheme="minorHAnsi"/>
          <w:color w:val="000000"/>
          <w:sz w:val="28"/>
          <w:szCs w:val="28"/>
          <w:lang w:val="ru-RU"/>
        </w:rPr>
        <w:t>Нормы на расходы горюче-смазочных материалов (ГСМ) разрабатываются</w:t>
      </w:r>
      <w:r w:rsidR="00D44143" w:rsidRPr="00252436">
        <w:rPr>
          <w:rFonts w:cstheme="minorHAnsi"/>
          <w:color w:val="000000"/>
          <w:sz w:val="28"/>
          <w:szCs w:val="28"/>
          <w:lang w:val="ru-RU"/>
        </w:rPr>
        <w:t xml:space="preserve"> </w:t>
      </w:r>
      <w:r w:rsidRPr="00252436">
        <w:rPr>
          <w:rFonts w:cstheme="minorHAnsi"/>
          <w:color w:val="000000"/>
          <w:sz w:val="28"/>
          <w:szCs w:val="28"/>
          <w:lang w:val="ru-RU"/>
        </w:rPr>
        <w:t xml:space="preserve">специализированной организацией и утверждаются приказом </w:t>
      </w:r>
      <w:r w:rsidR="0008739D" w:rsidRPr="00252436">
        <w:rPr>
          <w:rFonts w:cstheme="minorHAnsi"/>
          <w:color w:val="000000"/>
          <w:sz w:val="28"/>
          <w:szCs w:val="28"/>
          <w:lang w:val="ru-RU"/>
        </w:rPr>
        <w:t xml:space="preserve">начальника </w:t>
      </w:r>
      <w:r w:rsidRPr="00252436">
        <w:rPr>
          <w:rFonts w:cstheme="minorHAnsi"/>
          <w:color w:val="000000"/>
          <w:sz w:val="28"/>
          <w:szCs w:val="28"/>
          <w:lang w:val="ru-RU"/>
        </w:rPr>
        <w:t>Управлени</w:t>
      </w:r>
      <w:r w:rsidR="0008739D" w:rsidRPr="00252436">
        <w:rPr>
          <w:rFonts w:cstheme="minorHAnsi"/>
          <w:color w:val="000000"/>
          <w:sz w:val="28"/>
          <w:szCs w:val="28"/>
          <w:lang w:val="ru-RU"/>
        </w:rPr>
        <w:t>я</w:t>
      </w:r>
      <w:r w:rsidRPr="00252436">
        <w:rPr>
          <w:rFonts w:cstheme="minorHAnsi"/>
          <w:color w:val="000000"/>
          <w:sz w:val="28"/>
          <w:szCs w:val="28"/>
          <w:lang w:val="ru-RU"/>
        </w:rPr>
        <w:t>.</w:t>
      </w:r>
      <w:r w:rsidRPr="00252436">
        <w:rPr>
          <w:rFonts w:cstheme="minorHAnsi"/>
          <w:color w:val="000000"/>
          <w:sz w:val="28"/>
          <w:szCs w:val="28"/>
        </w:rPr>
        <w:t> </w:t>
      </w:r>
      <w:r w:rsidR="00252436">
        <w:rPr>
          <w:rFonts w:cstheme="minorHAnsi"/>
          <w:color w:val="000000"/>
          <w:sz w:val="28"/>
          <w:szCs w:val="28"/>
          <w:lang w:val="ru-RU"/>
        </w:rPr>
        <w:t>П</w:t>
      </w:r>
      <w:r w:rsidRPr="00252436">
        <w:rPr>
          <w:rFonts w:cstheme="minorHAnsi"/>
          <w:color w:val="000000"/>
          <w:sz w:val="28"/>
          <w:szCs w:val="28"/>
          <w:lang w:val="ru-RU"/>
        </w:rPr>
        <w:t xml:space="preserve">риказом </w:t>
      </w:r>
      <w:r w:rsidR="007E56EA" w:rsidRPr="00252436">
        <w:rPr>
          <w:rFonts w:cstheme="minorHAnsi"/>
          <w:color w:val="000000"/>
          <w:sz w:val="28"/>
          <w:szCs w:val="28"/>
          <w:lang w:val="ru-RU"/>
        </w:rPr>
        <w:t xml:space="preserve">начальника </w:t>
      </w:r>
      <w:r w:rsidRPr="00252436">
        <w:rPr>
          <w:rFonts w:cstheme="minorHAnsi"/>
          <w:color w:val="000000"/>
          <w:sz w:val="28"/>
          <w:szCs w:val="28"/>
          <w:lang w:val="ru-RU"/>
        </w:rPr>
        <w:t>утвержда</w:t>
      </w:r>
      <w:r w:rsidR="00252436">
        <w:rPr>
          <w:rFonts w:cstheme="minorHAnsi"/>
          <w:color w:val="000000"/>
          <w:sz w:val="28"/>
          <w:szCs w:val="28"/>
          <w:lang w:val="ru-RU"/>
        </w:rPr>
        <w:t>е</w:t>
      </w:r>
      <w:r w:rsidRPr="00252436">
        <w:rPr>
          <w:rFonts w:cstheme="minorHAnsi"/>
          <w:color w:val="000000"/>
          <w:sz w:val="28"/>
          <w:szCs w:val="28"/>
          <w:lang w:val="ru-RU"/>
        </w:rPr>
        <w:t xml:space="preserve">тся </w:t>
      </w:r>
      <w:r w:rsidR="00252436">
        <w:rPr>
          <w:rFonts w:cstheme="minorHAnsi"/>
          <w:color w:val="000000"/>
          <w:sz w:val="28"/>
          <w:szCs w:val="28"/>
          <w:lang w:val="ru-RU"/>
        </w:rPr>
        <w:t xml:space="preserve">величина </w:t>
      </w:r>
      <w:r w:rsidRPr="00252436">
        <w:rPr>
          <w:rFonts w:cstheme="minorHAnsi"/>
          <w:color w:val="000000"/>
          <w:sz w:val="28"/>
          <w:szCs w:val="28"/>
          <w:lang w:val="ru-RU"/>
        </w:rPr>
        <w:t>зимней надбавки к</w:t>
      </w:r>
      <w:r w:rsidRPr="00252436">
        <w:rPr>
          <w:rFonts w:cstheme="minorHAnsi"/>
          <w:color w:val="000000"/>
          <w:sz w:val="28"/>
          <w:szCs w:val="28"/>
        </w:rPr>
        <w:t> </w:t>
      </w:r>
      <w:r w:rsidRPr="00252436">
        <w:rPr>
          <w:rFonts w:cstheme="minorHAnsi"/>
          <w:color w:val="000000"/>
          <w:sz w:val="28"/>
          <w:szCs w:val="28"/>
          <w:lang w:val="ru-RU"/>
        </w:rPr>
        <w:t xml:space="preserve">нормам расхода ГСМ и </w:t>
      </w:r>
      <w:r w:rsidR="00252436">
        <w:rPr>
          <w:rFonts w:cstheme="minorHAnsi"/>
          <w:color w:val="000000"/>
          <w:sz w:val="28"/>
          <w:szCs w:val="28"/>
          <w:lang w:val="ru-RU"/>
        </w:rPr>
        <w:t>период применения</w:t>
      </w:r>
      <w:r w:rsidRPr="00252436">
        <w:rPr>
          <w:rFonts w:cstheme="minorHAnsi"/>
          <w:color w:val="000000"/>
          <w:sz w:val="28"/>
          <w:szCs w:val="28"/>
          <w:lang w:val="ru-RU"/>
        </w:rPr>
        <w:t>.</w:t>
      </w:r>
      <w:r w:rsidR="00D44143" w:rsidRPr="00252436">
        <w:rPr>
          <w:rFonts w:cstheme="minorHAnsi"/>
          <w:color w:val="000000"/>
          <w:sz w:val="28"/>
          <w:szCs w:val="28"/>
          <w:lang w:val="ru-RU"/>
        </w:rPr>
        <w:t xml:space="preserve"> </w:t>
      </w:r>
      <w:r w:rsidRPr="00252436">
        <w:rPr>
          <w:rFonts w:cstheme="minorHAnsi"/>
          <w:color w:val="000000"/>
          <w:sz w:val="28"/>
          <w:szCs w:val="28"/>
          <w:lang w:val="ru-RU"/>
        </w:rPr>
        <w:t xml:space="preserve">ГСМ списывается </w:t>
      </w:r>
      <w:r w:rsidR="006A7A50" w:rsidRPr="00252436">
        <w:rPr>
          <w:rFonts w:cstheme="minorHAnsi"/>
          <w:color w:val="000000"/>
          <w:sz w:val="28"/>
          <w:szCs w:val="28"/>
          <w:lang w:val="ru-RU"/>
        </w:rPr>
        <w:br/>
      </w:r>
      <w:r w:rsidRPr="00252436">
        <w:rPr>
          <w:rFonts w:cstheme="minorHAnsi"/>
          <w:color w:val="000000"/>
          <w:sz w:val="28"/>
          <w:szCs w:val="28"/>
          <w:lang w:val="ru-RU"/>
        </w:rPr>
        <w:t xml:space="preserve">на расходы по фактическому расходу на основании путевых листов, но не выше норм, установленных приказом </w:t>
      </w:r>
      <w:r w:rsidR="0008739D" w:rsidRPr="00252436">
        <w:rPr>
          <w:rFonts w:cstheme="minorHAnsi"/>
          <w:color w:val="000000"/>
          <w:sz w:val="28"/>
          <w:szCs w:val="28"/>
          <w:lang w:val="ru-RU"/>
        </w:rPr>
        <w:t>начальника</w:t>
      </w:r>
      <w:r w:rsidRPr="00252436">
        <w:rPr>
          <w:rFonts w:cstheme="minorHAnsi"/>
          <w:color w:val="000000"/>
          <w:sz w:val="28"/>
          <w:szCs w:val="28"/>
          <w:lang w:val="ru-RU"/>
        </w:rPr>
        <w:t xml:space="preserve"> Управлени</w:t>
      </w:r>
      <w:r w:rsidR="0008739D" w:rsidRPr="00252436">
        <w:rPr>
          <w:rFonts w:cstheme="minorHAnsi"/>
          <w:color w:val="000000"/>
          <w:sz w:val="28"/>
          <w:szCs w:val="28"/>
          <w:lang w:val="ru-RU"/>
        </w:rPr>
        <w:t>я</w:t>
      </w:r>
      <w:r w:rsidRPr="00252436">
        <w:rPr>
          <w:rFonts w:cstheme="minorHAnsi"/>
          <w:color w:val="000000"/>
          <w:sz w:val="28"/>
          <w:szCs w:val="28"/>
          <w:lang w:val="ru-RU"/>
        </w:rPr>
        <w:t>.</w:t>
      </w:r>
    </w:p>
    <w:p w:rsidR="00363440" w:rsidRPr="00C841A2" w:rsidRDefault="00EC35A9" w:rsidP="009D633D">
      <w:pPr>
        <w:ind w:right="-164"/>
        <w:jc w:val="both"/>
        <w:rPr>
          <w:rFonts w:cstheme="minorHAnsi"/>
          <w:color w:val="000000"/>
          <w:sz w:val="28"/>
          <w:szCs w:val="28"/>
          <w:lang w:val="ru-RU"/>
        </w:rPr>
      </w:pPr>
      <w:r w:rsidRPr="00252436">
        <w:rPr>
          <w:rFonts w:cstheme="minorHAnsi"/>
          <w:color w:val="000000"/>
          <w:sz w:val="28"/>
          <w:szCs w:val="28"/>
          <w:lang w:val="ru-RU"/>
        </w:rPr>
        <w:t xml:space="preserve">4.5. </w:t>
      </w:r>
      <w:r w:rsidR="00234F35" w:rsidRPr="00252436">
        <w:rPr>
          <w:rFonts w:cstheme="minorHAnsi"/>
          <w:color w:val="000000"/>
          <w:sz w:val="28"/>
          <w:szCs w:val="28"/>
          <w:lang w:val="ru-RU"/>
        </w:rPr>
        <w:t xml:space="preserve"> </w:t>
      </w:r>
      <w:r w:rsidRPr="00252436">
        <w:rPr>
          <w:rFonts w:cstheme="minorHAnsi"/>
          <w:color w:val="000000"/>
          <w:sz w:val="28"/>
          <w:szCs w:val="28"/>
          <w:lang w:val="ru-RU"/>
        </w:rPr>
        <w:t>Выдача в эксплуатацию канцелярских принадлежностей, запасных частей оформляется ведомостью выдачи материальных ценностей на нужды учреждения (ф.</w:t>
      </w:r>
      <w:r w:rsidRPr="00252436">
        <w:rPr>
          <w:rFonts w:cstheme="minorHAnsi"/>
          <w:color w:val="000000"/>
          <w:sz w:val="28"/>
          <w:szCs w:val="28"/>
        </w:rPr>
        <w:t> </w:t>
      </w:r>
      <w:r w:rsidRPr="00252436">
        <w:rPr>
          <w:rFonts w:cstheme="minorHAnsi"/>
          <w:color w:val="000000"/>
          <w:sz w:val="28"/>
          <w:szCs w:val="28"/>
          <w:lang w:val="ru-RU"/>
        </w:rPr>
        <w:t>0504210).</w:t>
      </w:r>
      <w:r w:rsidRPr="00C841A2">
        <w:rPr>
          <w:rFonts w:cstheme="minorHAnsi"/>
          <w:color w:val="000000"/>
          <w:sz w:val="28"/>
          <w:szCs w:val="28"/>
          <w:lang w:val="ru-RU"/>
        </w:rPr>
        <w:t xml:space="preserve"> </w:t>
      </w:r>
    </w:p>
    <w:p w:rsidR="00581FF7" w:rsidRPr="00C841A2" w:rsidRDefault="00EC35A9" w:rsidP="009D633D">
      <w:pPr>
        <w:ind w:right="-164"/>
        <w:jc w:val="both"/>
        <w:rPr>
          <w:rFonts w:cstheme="minorHAnsi"/>
          <w:color w:val="000000"/>
          <w:sz w:val="28"/>
          <w:szCs w:val="28"/>
          <w:lang w:val="ru-RU"/>
        </w:rPr>
      </w:pPr>
      <w:r w:rsidRPr="00C841A2">
        <w:rPr>
          <w:rFonts w:cstheme="minorHAnsi"/>
          <w:color w:val="000000"/>
          <w:sz w:val="28"/>
          <w:szCs w:val="28"/>
          <w:lang w:val="ru-RU"/>
        </w:rPr>
        <w:t>4.6. Мягкий и хозяйственный инвентарь, списываются по акту о списании мягкого</w:t>
      </w:r>
      <w:r w:rsidRPr="00C841A2">
        <w:rPr>
          <w:rFonts w:cstheme="minorHAnsi"/>
          <w:color w:val="000000"/>
          <w:sz w:val="28"/>
          <w:szCs w:val="28"/>
        </w:rPr>
        <w:t> </w:t>
      </w:r>
      <w:r w:rsidRPr="00C841A2">
        <w:rPr>
          <w:rFonts w:cstheme="minorHAnsi"/>
          <w:color w:val="000000"/>
          <w:sz w:val="28"/>
          <w:szCs w:val="28"/>
          <w:lang w:val="ru-RU"/>
        </w:rPr>
        <w:t>и хозяйственного инвентаря (ф. 0504143).</w:t>
      </w:r>
    </w:p>
    <w:p w:rsidR="00581FF7" w:rsidRPr="00C841A2" w:rsidRDefault="00EC35A9" w:rsidP="009D633D">
      <w:pPr>
        <w:ind w:right="-164"/>
        <w:jc w:val="both"/>
        <w:rPr>
          <w:rFonts w:cstheme="minorHAnsi"/>
          <w:color w:val="000000"/>
          <w:sz w:val="28"/>
          <w:szCs w:val="28"/>
          <w:lang w:val="ru-RU"/>
        </w:rPr>
      </w:pPr>
      <w:r w:rsidRPr="00C841A2">
        <w:rPr>
          <w:rFonts w:cstheme="minorHAnsi"/>
          <w:color w:val="000000"/>
          <w:sz w:val="28"/>
          <w:szCs w:val="28"/>
          <w:lang w:val="ru-RU"/>
        </w:rPr>
        <w:t>В остальных случаях материальные запасы списываются по акту о списании</w:t>
      </w:r>
      <w:r w:rsidRPr="00C841A2">
        <w:rPr>
          <w:rFonts w:cstheme="minorHAnsi"/>
          <w:sz w:val="28"/>
          <w:szCs w:val="28"/>
          <w:lang w:val="ru-RU"/>
        </w:rPr>
        <w:br/>
      </w:r>
      <w:r w:rsidRPr="00C841A2">
        <w:rPr>
          <w:rFonts w:cstheme="minorHAnsi"/>
          <w:color w:val="000000"/>
          <w:sz w:val="28"/>
          <w:szCs w:val="28"/>
          <w:lang w:val="ru-RU"/>
        </w:rPr>
        <w:t>материальных запасов (ф. 0504230).</w:t>
      </w:r>
    </w:p>
    <w:p w:rsidR="00581FF7" w:rsidRPr="00315CBF" w:rsidRDefault="00EC35A9" w:rsidP="004B3459">
      <w:pPr>
        <w:ind w:right="-164"/>
        <w:jc w:val="both"/>
        <w:rPr>
          <w:rFonts w:cstheme="minorHAnsi"/>
          <w:color w:val="000000"/>
          <w:sz w:val="28"/>
          <w:szCs w:val="28"/>
          <w:lang w:val="ru-RU"/>
        </w:rPr>
      </w:pPr>
      <w:r w:rsidRPr="00363440">
        <w:rPr>
          <w:rFonts w:cstheme="minorHAnsi"/>
          <w:color w:val="000000"/>
          <w:sz w:val="28"/>
          <w:szCs w:val="28"/>
          <w:lang w:val="ru-RU"/>
        </w:rPr>
        <w:t xml:space="preserve">4.7. Учет на </w:t>
      </w:r>
      <w:proofErr w:type="spellStart"/>
      <w:r w:rsidRPr="00363440">
        <w:rPr>
          <w:rFonts w:cstheme="minorHAnsi"/>
          <w:color w:val="000000"/>
          <w:sz w:val="28"/>
          <w:szCs w:val="28"/>
          <w:lang w:val="ru-RU"/>
        </w:rPr>
        <w:t>забалансовом</w:t>
      </w:r>
      <w:proofErr w:type="spellEnd"/>
      <w:r w:rsidRPr="00363440">
        <w:rPr>
          <w:rFonts w:cstheme="minorHAnsi"/>
          <w:color w:val="000000"/>
          <w:sz w:val="28"/>
          <w:szCs w:val="28"/>
          <w:lang w:val="ru-RU"/>
        </w:rPr>
        <w:t xml:space="preserve"> счете 09 «Запасные части к транспортным средствам,</w:t>
      </w:r>
      <w:r w:rsidR="00D44143" w:rsidRPr="00363440">
        <w:rPr>
          <w:rFonts w:cstheme="minorHAnsi"/>
          <w:color w:val="000000"/>
          <w:sz w:val="28"/>
          <w:szCs w:val="28"/>
          <w:lang w:val="ru-RU"/>
        </w:rPr>
        <w:t xml:space="preserve"> </w:t>
      </w:r>
      <w:r w:rsidRPr="00363440">
        <w:rPr>
          <w:rFonts w:cstheme="minorHAnsi"/>
          <w:color w:val="000000"/>
          <w:sz w:val="28"/>
          <w:szCs w:val="28"/>
          <w:lang w:val="ru-RU"/>
        </w:rPr>
        <w:t>выданные взамен изношенных</w:t>
      </w:r>
      <w:r w:rsidR="001C0AB5">
        <w:rPr>
          <w:rFonts w:cstheme="minorHAnsi"/>
          <w:color w:val="000000"/>
          <w:sz w:val="28"/>
          <w:szCs w:val="28"/>
          <w:lang w:val="ru-RU"/>
        </w:rPr>
        <w:t>»</w:t>
      </w:r>
      <w:r w:rsidRPr="00363440">
        <w:rPr>
          <w:rFonts w:cstheme="minorHAnsi"/>
          <w:color w:val="000000"/>
          <w:sz w:val="28"/>
          <w:szCs w:val="28"/>
          <w:lang w:val="ru-RU"/>
        </w:rPr>
        <w:t xml:space="preserve"> ведется </w:t>
      </w:r>
      <w:r w:rsidR="00363440">
        <w:rPr>
          <w:rFonts w:cstheme="minorHAnsi"/>
          <w:color w:val="000000"/>
          <w:sz w:val="28"/>
          <w:szCs w:val="28"/>
          <w:lang w:val="ru-RU"/>
        </w:rPr>
        <w:t>по балансовой стоимости</w:t>
      </w:r>
      <w:r w:rsidR="00363440" w:rsidRPr="00363440">
        <w:rPr>
          <w:rFonts w:cstheme="minorHAnsi"/>
          <w:color w:val="000000"/>
          <w:sz w:val="28"/>
          <w:szCs w:val="28"/>
          <w:lang w:val="ru-RU"/>
        </w:rPr>
        <w:t xml:space="preserve"> </w:t>
      </w:r>
      <w:r w:rsidRPr="00363440">
        <w:rPr>
          <w:rFonts w:cstheme="minorHAnsi"/>
          <w:color w:val="000000"/>
          <w:sz w:val="28"/>
          <w:szCs w:val="28"/>
          <w:lang w:val="ru-RU"/>
        </w:rPr>
        <w:t>запасных</w:t>
      </w:r>
      <w:r w:rsidR="00D44143" w:rsidRPr="00363440">
        <w:rPr>
          <w:rFonts w:cstheme="minorHAnsi"/>
          <w:color w:val="000000"/>
          <w:sz w:val="28"/>
          <w:szCs w:val="28"/>
          <w:lang w:val="ru-RU"/>
        </w:rPr>
        <w:t xml:space="preserve"> </w:t>
      </w:r>
      <w:r w:rsidRPr="00363440">
        <w:rPr>
          <w:rFonts w:cstheme="minorHAnsi"/>
          <w:color w:val="000000"/>
          <w:sz w:val="28"/>
          <w:szCs w:val="28"/>
          <w:lang w:val="ru-RU"/>
        </w:rPr>
        <w:t>частей и других комплектующих, которые могут быть использованы</w:t>
      </w:r>
      <w:r w:rsidR="00D44143" w:rsidRPr="00363440">
        <w:rPr>
          <w:rFonts w:cstheme="minorHAnsi"/>
          <w:color w:val="000000"/>
          <w:sz w:val="28"/>
          <w:szCs w:val="28"/>
          <w:lang w:val="ru-RU"/>
        </w:rPr>
        <w:t xml:space="preserve"> </w:t>
      </w:r>
      <w:r w:rsidRPr="00363440">
        <w:rPr>
          <w:rFonts w:cstheme="minorHAnsi"/>
          <w:color w:val="000000"/>
          <w:sz w:val="28"/>
          <w:szCs w:val="28"/>
          <w:lang w:val="ru-RU"/>
        </w:rPr>
        <w:t>на</w:t>
      </w:r>
      <w:r w:rsidR="00D44143" w:rsidRPr="00363440">
        <w:rPr>
          <w:rFonts w:cstheme="minorHAnsi"/>
          <w:color w:val="000000"/>
          <w:sz w:val="28"/>
          <w:szCs w:val="28"/>
          <w:lang w:val="ru-RU"/>
        </w:rPr>
        <w:t xml:space="preserve"> </w:t>
      </w:r>
      <w:r w:rsidRPr="00363440">
        <w:rPr>
          <w:rFonts w:cstheme="minorHAnsi"/>
          <w:color w:val="000000"/>
          <w:sz w:val="28"/>
          <w:szCs w:val="28"/>
          <w:lang w:val="ru-RU"/>
        </w:rPr>
        <w:t>других</w:t>
      </w:r>
      <w:r w:rsidR="00D44143" w:rsidRPr="00363440">
        <w:rPr>
          <w:rFonts w:cstheme="minorHAnsi"/>
          <w:color w:val="000000"/>
          <w:sz w:val="28"/>
          <w:szCs w:val="28"/>
          <w:lang w:val="ru-RU"/>
        </w:rPr>
        <w:t xml:space="preserve"> </w:t>
      </w:r>
      <w:r w:rsidRPr="00363440">
        <w:rPr>
          <w:rFonts w:cstheme="minorHAnsi"/>
          <w:color w:val="000000"/>
          <w:sz w:val="28"/>
          <w:szCs w:val="28"/>
          <w:lang w:val="ru-RU"/>
        </w:rPr>
        <w:t>автомобилях</w:t>
      </w:r>
      <w:r w:rsidR="00D56207">
        <w:rPr>
          <w:rFonts w:cstheme="minorHAnsi"/>
          <w:color w:val="000000"/>
          <w:sz w:val="28"/>
          <w:szCs w:val="28"/>
          <w:lang w:val="ru-RU"/>
        </w:rPr>
        <w:t xml:space="preserve"> </w:t>
      </w:r>
      <w:r w:rsidRPr="00363440">
        <w:rPr>
          <w:rFonts w:cstheme="minorHAnsi"/>
          <w:color w:val="000000"/>
          <w:sz w:val="28"/>
          <w:szCs w:val="28"/>
          <w:lang w:val="ru-RU"/>
        </w:rPr>
        <w:t>(</w:t>
      </w:r>
      <w:proofErr w:type="spellStart"/>
      <w:r w:rsidRPr="00363440">
        <w:rPr>
          <w:rFonts w:cstheme="minorHAnsi"/>
          <w:color w:val="000000"/>
          <w:sz w:val="28"/>
          <w:szCs w:val="28"/>
          <w:lang w:val="ru-RU"/>
        </w:rPr>
        <w:t>нетипизированные</w:t>
      </w:r>
      <w:proofErr w:type="spellEnd"/>
      <w:r w:rsidR="00773C29">
        <w:rPr>
          <w:rFonts w:cstheme="minorHAnsi"/>
          <w:color w:val="000000"/>
          <w:sz w:val="28"/>
          <w:szCs w:val="28"/>
          <w:lang w:val="ru-RU"/>
        </w:rPr>
        <w:t xml:space="preserve"> </w:t>
      </w:r>
      <w:r w:rsidRPr="00363440">
        <w:rPr>
          <w:rFonts w:cstheme="minorHAnsi"/>
          <w:color w:val="000000"/>
          <w:sz w:val="28"/>
          <w:szCs w:val="28"/>
          <w:lang w:val="ru-RU"/>
        </w:rPr>
        <w:t>запчасти и комплектующие), такие как:</w:t>
      </w:r>
    </w:p>
    <w:p w:rsidR="00581FF7" w:rsidRPr="00315CBF" w:rsidRDefault="00EC35A9" w:rsidP="004B3459">
      <w:pPr>
        <w:numPr>
          <w:ilvl w:val="0"/>
          <w:numId w:val="16"/>
        </w:numPr>
        <w:ind w:left="780" w:right="-164"/>
        <w:contextualSpacing/>
        <w:jc w:val="both"/>
        <w:rPr>
          <w:rFonts w:cstheme="minorHAnsi"/>
          <w:color w:val="000000"/>
          <w:sz w:val="28"/>
          <w:szCs w:val="28"/>
          <w:lang w:val="ru-RU"/>
        </w:rPr>
      </w:pPr>
      <w:r w:rsidRPr="00315CBF">
        <w:rPr>
          <w:rFonts w:cstheme="minorHAnsi"/>
          <w:color w:val="000000"/>
          <w:sz w:val="28"/>
          <w:szCs w:val="28"/>
          <w:lang w:val="ru-RU"/>
        </w:rPr>
        <w:t xml:space="preserve">автомобильные шины – </w:t>
      </w:r>
      <w:r w:rsidR="00363440">
        <w:rPr>
          <w:rFonts w:cstheme="minorHAnsi"/>
          <w:color w:val="000000"/>
          <w:sz w:val="28"/>
          <w:szCs w:val="28"/>
          <w:lang w:val="ru-RU"/>
        </w:rPr>
        <w:t>девять</w:t>
      </w:r>
      <w:r w:rsidRPr="00315CBF">
        <w:rPr>
          <w:rFonts w:cstheme="minorHAnsi"/>
          <w:color w:val="000000"/>
          <w:sz w:val="28"/>
          <w:szCs w:val="28"/>
          <w:lang w:val="ru-RU"/>
        </w:rPr>
        <w:t xml:space="preserve"> единиц на один легковой автомобиль;</w:t>
      </w:r>
    </w:p>
    <w:p w:rsidR="00581FF7" w:rsidRPr="00315CBF" w:rsidRDefault="00EC35A9" w:rsidP="004B3459">
      <w:pPr>
        <w:numPr>
          <w:ilvl w:val="0"/>
          <w:numId w:val="16"/>
        </w:numPr>
        <w:ind w:left="780" w:right="-164"/>
        <w:contextualSpacing/>
        <w:jc w:val="both"/>
        <w:rPr>
          <w:rFonts w:cstheme="minorHAnsi"/>
          <w:color w:val="000000"/>
          <w:sz w:val="28"/>
          <w:szCs w:val="28"/>
          <w:lang w:val="ru-RU"/>
        </w:rPr>
      </w:pPr>
      <w:r w:rsidRPr="00315CBF">
        <w:rPr>
          <w:rFonts w:cstheme="minorHAnsi"/>
          <w:color w:val="000000"/>
          <w:sz w:val="28"/>
          <w:szCs w:val="28"/>
          <w:lang w:val="ru-RU"/>
        </w:rPr>
        <w:lastRenderedPageBreak/>
        <w:t>колесные диски –</w:t>
      </w:r>
      <w:r w:rsidR="00363440">
        <w:rPr>
          <w:rFonts w:cstheme="minorHAnsi"/>
          <w:color w:val="000000"/>
          <w:sz w:val="28"/>
          <w:szCs w:val="28"/>
          <w:lang w:val="ru-RU"/>
        </w:rPr>
        <w:t xml:space="preserve"> девять </w:t>
      </w:r>
      <w:r w:rsidR="00363440" w:rsidRPr="00315CBF">
        <w:rPr>
          <w:rFonts w:cstheme="minorHAnsi"/>
          <w:color w:val="000000"/>
          <w:sz w:val="28"/>
          <w:szCs w:val="28"/>
          <w:lang w:val="ru-RU"/>
        </w:rPr>
        <w:t xml:space="preserve">единиц </w:t>
      </w:r>
      <w:r w:rsidRPr="00315CBF">
        <w:rPr>
          <w:rFonts w:cstheme="minorHAnsi"/>
          <w:color w:val="000000"/>
          <w:sz w:val="28"/>
          <w:szCs w:val="28"/>
          <w:lang w:val="ru-RU"/>
        </w:rPr>
        <w:t>на один легковой автомобиль;</w:t>
      </w:r>
    </w:p>
    <w:p w:rsidR="00E91B26" w:rsidRDefault="00EC35A9" w:rsidP="004B3459">
      <w:pPr>
        <w:numPr>
          <w:ilvl w:val="0"/>
          <w:numId w:val="16"/>
        </w:numPr>
        <w:ind w:left="780" w:right="-164"/>
        <w:contextualSpacing/>
        <w:jc w:val="both"/>
        <w:rPr>
          <w:rFonts w:cstheme="minorHAnsi"/>
          <w:color w:val="000000"/>
          <w:sz w:val="28"/>
          <w:szCs w:val="28"/>
          <w:lang w:val="ru-RU"/>
        </w:rPr>
      </w:pPr>
      <w:r w:rsidRPr="00315CBF">
        <w:rPr>
          <w:rFonts w:cstheme="minorHAnsi"/>
          <w:color w:val="000000"/>
          <w:sz w:val="28"/>
          <w:szCs w:val="28"/>
          <w:lang w:val="ru-RU"/>
        </w:rPr>
        <w:t>аккумуляторы – одна единица на один автомобиль</w:t>
      </w:r>
      <w:r w:rsidR="00E91B26">
        <w:rPr>
          <w:rFonts w:cstheme="minorHAnsi"/>
          <w:color w:val="000000"/>
          <w:sz w:val="28"/>
          <w:szCs w:val="28"/>
          <w:lang w:val="ru-RU"/>
        </w:rPr>
        <w:t>;</w:t>
      </w:r>
    </w:p>
    <w:p w:rsidR="00581FF7" w:rsidRPr="00E91B26" w:rsidRDefault="00E91B26" w:rsidP="00E91B26">
      <w:pPr>
        <w:numPr>
          <w:ilvl w:val="0"/>
          <w:numId w:val="16"/>
        </w:numPr>
        <w:ind w:left="780" w:right="-164"/>
        <w:contextualSpacing/>
        <w:jc w:val="both"/>
        <w:rPr>
          <w:rFonts w:cstheme="minorHAnsi"/>
          <w:color w:val="000000"/>
          <w:sz w:val="28"/>
          <w:szCs w:val="28"/>
          <w:lang w:val="ru-RU"/>
        </w:rPr>
      </w:pPr>
      <w:r>
        <w:rPr>
          <w:rFonts w:cstheme="minorHAnsi"/>
          <w:color w:val="000000"/>
          <w:sz w:val="28"/>
          <w:szCs w:val="28"/>
          <w:lang w:val="ru-RU"/>
        </w:rPr>
        <w:t xml:space="preserve">коробка передач </w:t>
      </w:r>
      <w:r w:rsidRPr="00315CBF">
        <w:rPr>
          <w:rFonts w:cstheme="minorHAnsi"/>
          <w:color w:val="000000"/>
          <w:sz w:val="28"/>
          <w:szCs w:val="28"/>
          <w:lang w:val="ru-RU"/>
        </w:rPr>
        <w:t>– одна единица на один автомобиль</w:t>
      </w:r>
      <w:r w:rsidR="00997A50" w:rsidRPr="00E91B26">
        <w:rPr>
          <w:rFonts w:cstheme="minorHAnsi"/>
          <w:color w:val="000000"/>
          <w:sz w:val="28"/>
          <w:szCs w:val="28"/>
          <w:lang w:val="ru-RU"/>
        </w:rPr>
        <w:t>.</w:t>
      </w:r>
    </w:p>
    <w:p w:rsidR="00C61A82" w:rsidRPr="00161AA1" w:rsidRDefault="00C61A82" w:rsidP="004B3459">
      <w:pPr>
        <w:ind w:left="780" w:right="-164"/>
        <w:contextualSpacing/>
        <w:jc w:val="both"/>
        <w:rPr>
          <w:rFonts w:cstheme="minorHAnsi"/>
          <w:color w:val="000000"/>
          <w:sz w:val="28"/>
          <w:szCs w:val="28"/>
          <w:lang w:val="ru-RU"/>
        </w:rPr>
      </w:pPr>
    </w:p>
    <w:p w:rsidR="00C61A82" w:rsidRDefault="00EC35A9" w:rsidP="004B3459">
      <w:pPr>
        <w:ind w:right="-164"/>
        <w:jc w:val="both"/>
        <w:rPr>
          <w:rFonts w:cstheme="minorHAnsi"/>
          <w:color w:val="000000"/>
          <w:sz w:val="28"/>
          <w:szCs w:val="28"/>
          <w:lang w:val="ru-RU"/>
        </w:rPr>
      </w:pPr>
      <w:r w:rsidRPr="00315CBF">
        <w:rPr>
          <w:rFonts w:cstheme="minorHAnsi"/>
          <w:color w:val="000000"/>
          <w:sz w:val="28"/>
          <w:szCs w:val="28"/>
          <w:lang w:val="ru-RU"/>
        </w:rPr>
        <w:t>Аналитический учет по счету ведется в разрезе автомобилей и ответственных лиц.</w:t>
      </w:r>
      <w:r w:rsidR="00D44143">
        <w:rPr>
          <w:rFonts w:cstheme="minorHAnsi"/>
          <w:color w:val="000000"/>
          <w:sz w:val="28"/>
          <w:szCs w:val="28"/>
          <w:lang w:val="ru-RU"/>
        </w:rPr>
        <w:t xml:space="preserve"> </w:t>
      </w:r>
      <w:r w:rsidRPr="00315CBF">
        <w:rPr>
          <w:rFonts w:cstheme="minorHAnsi"/>
          <w:color w:val="000000"/>
          <w:sz w:val="28"/>
          <w:szCs w:val="28"/>
          <w:lang w:val="ru-RU"/>
        </w:rPr>
        <w:t>Внутреннее</w:t>
      </w:r>
      <w:r w:rsidR="00581226">
        <w:rPr>
          <w:rFonts w:cstheme="minorHAnsi"/>
          <w:color w:val="000000"/>
          <w:sz w:val="28"/>
          <w:szCs w:val="28"/>
          <w:lang w:val="ru-RU"/>
        </w:rPr>
        <w:t xml:space="preserve"> перемещ</w:t>
      </w:r>
      <w:r w:rsidR="00D44143">
        <w:rPr>
          <w:rFonts w:cstheme="minorHAnsi"/>
          <w:color w:val="000000"/>
          <w:sz w:val="28"/>
          <w:szCs w:val="28"/>
          <w:lang w:val="ru-RU"/>
        </w:rPr>
        <w:t xml:space="preserve">ение </w:t>
      </w:r>
      <w:r w:rsidR="004D3E68">
        <w:rPr>
          <w:rFonts w:cstheme="minorHAnsi"/>
          <w:color w:val="000000"/>
          <w:sz w:val="28"/>
          <w:szCs w:val="28"/>
          <w:lang w:val="ru-RU"/>
        </w:rPr>
        <w:t xml:space="preserve">по счету </w:t>
      </w:r>
      <w:r w:rsidR="00316614">
        <w:rPr>
          <w:rFonts w:cstheme="minorHAnsi"/>
          <w:color w:val="000000"/>
          <w:sz w:val="28"/>
          <w:szCs w:val="28"/>
          <w:lang w:val="ru-RU"/>
        </w:rPr>
        <w:t>оформляется накладной на внутреннее перемещение (ф.</w:t>
      </w:r>
      <w:r w:rsidR="004D3E68">
        <w:rPr>
          <w:rFonts w:cstheme="minorHAnsi"/>
          <w:color w:val="000000"/>
          <w:sz w:val="28"/>
          <w:szCs w:val="28"/>
          <w:lang w:val="ru-RU"/>
        </w:rPr>
        <w:t xml:space="preserve">0504102) и </w:t>
      </w:r>
      <w:r w:rsidRPr="00315CBF">
        <w:rPr>
          <w:rFonts w:cstheme="minorHAnsi"/>
          <w:color w:val="000000"/>
          <w:sz w:val="28"/>
          <w:szCs w:val="28"/>
          <w:lang w:val="ru-RU"/>
        </w:rPr>
        <w:t>отражается:</w:t>
      </w:r>
    </w:p>
    <w:p w:rsidR="00773C29" w:rsidRDefault="00C43A44" w:rsidP="004B3459">
      <w:pPr>
        <w:numPr>
          <w:ilvl w:val="0"/>
          <w:numId w:val="16"/>
        </w:numPr>
        <w:ind w:left="780" w:right="-164"/>
        <w:contextualSpacing/>
        <w:jc w:val="both"/>
        <w:rPr>
          <w:rFonts w:cstheme="minorHAnsi"/>
          <w:color w:val="000000"/>
          <w:sz w:val="28"/>
          <w:szCs w:val="28"/>
          <w:lang w:val="ru-RU"/>
        </w:rPr>
      </w:pPr>
      <w:r w:rsidRPr="00133544">
        <w:rPr>
          <w:rFonts w:cstheme="minorHAnsi"/>
          <w:color w:val="000000"/>
          <w:sz w:val="28"/>
          <w:szCs w:val="28"/>
          <w:lang w:val="ru-RU"/>
        </w:rPr>
        <w:t>при передаче на другой автомобиль;</w:t>
      </w:r>
    </w:p>
    <w:p w:rsidR="00C43A44" w:rsidRPr="00252436" w:rsidRDefault="00C43A44" w:rsidP="004B3459">
      <w:pPr>
        <w:pStyle w:val="a7"/>
        <w:numPr>
          <w:ilvl w:val="0"/>
          <w:numId w:val="16"/>
        </w:numPr>
        <w:spacing w:before="0" w:beforeAutospacing="0" w:after="0" w:afterAutospacing="0"/>
        <w:ind w:left="780" w:right="-164"/>
        <w:jc w:val="both"/>
        <w:rPr>
          <w:rFonts w:cstheme="minorHAnsi"/>
          <w:color w:val="000000"/>
          <w:sz w:val="28"/>
          <w:szCs w:val="28"/>
          <w:lang w:val="ru-RU"/>
        </w:rPr>
      </w:pPr>
      <w:r w:rsidRPr="00252436">
        <w:rPr>
          <w:rFonts w:cstheme="minorHAnsi"/>
          <w:color w:val="000000"/>
          <w:sz w:val="28"/>
          <w:szCs w:val="28"/>
          <w:lang w:val="ru-RU"/>
        </w:rPr>
        <w:t>при передаче другому материально-ответственному лицу вместе</w:t>
      </w:r>
      <w:r w:rsidR="007E75D0" w:rsidRPr="00252436">
        <w:rPr>
          <w:rFonts w:cstheme="minorHAnsi"/>
          <w:color w:val="000000"/>
          <w:sz w:val="28"/>
          <w:szCs w:val="28"/>
          <w:lang w:val="ru-RU"/>
        </w:rPr>
        <w:t xml:space="preserve"> </w:t>
      </w:r>
      <w:r w:rsidRPr="00252436">
        <w:rPr>
          <w:rFonts w:cstheme="minorHAnsi"/>
          <w:color w:val="000000"/>
          <w:sz w:val="28"/>
          <w:szCs w:val="28"/>
          <w:lang w:val="ru-RU"/>
        </w:rPr>
        <w:t>с</w:t>
      </w:r>
      <w:r w:rsidR="007E75D0" w:rsidRPr="00252436">
        <w:rPr>
          <w:rFonts w:cstheme="minorHAnsi"/>
          <w:color w:val="000000"/>
          <w:sz w:val="28"/>
          <w:szCs w:val="28"/>
          <w:lang w:val="ru-RU"/>
        </w:rPr>
        <w:t xml:space="preserve"> </w:t>
      </w:r>
      <w:r w:rsidR="00997A50" w:rsidRPr="00252436">
        <w:rPr>
          <w:rFonts w:cstheme="minorHAnsi"/>
          <w:color w:val="000000"/>
          <w:sz w:val="28"/>
          <w:szCs w:val="28"/>
          <w:lang w:val="ru-RU"/>
        </w:rPr>
        <w:t>ав</w:t>
      </w:r>
      <w:r w:rsidRPr="00252436">
        <w:rPr>
          <w:rFonts w:cstheme="minorHAnsi"/>
          <w:color w:val="000000"/>
          <w:sz w:val="28"/>
          <w:szCs w:val="28"/>
          <w:lang w:val="ru-RU"/>
        </w:rPr>
        <w:t>томобилем.</w:t>
      </w:r>
    </w:p>
    <w:p w:rsidR="00C43A44" w:rsidRPr="00773C29" w:rsidRDefault="00C43A44" w:rsidP="004B3459">
      <w:pPr>
        <w:pStyle w:val="a7"/>
        <w:spacing w:before="0" w:beforeAutospacing="0" w:after="0" w:afterAutospacing="0"/>
        <w:ind w:left="780" w:right="-164"/>
        <w:jc w:val="both"/>
        <w:rPr>
          <w:rFonts w:cstheme="minorHAnsi"/>
          <w:color w:val="000000"/>
          <w:sz w:val="28"/>
          <w:szCs w:val="28"/>
          <w:lang w:val="ru-RU"/>
        </w:rPr>
      </w:pPr>
    </w:p>
    <w:p w:rsidR="00C61A82" w:rsidRDefault="00EC35A9" w:rsidP="004B3459">
      <w:pPr>
        <w:spacing w:before="0" w:beforeAutospacing="0" w:after="0" w:afterAutospacing="0"/>
        <w:jc w:val="both"/>
        <w:rPr>
          <w:rFonts w:cstheme="minorHAnsi"/>
          <w:color w:val="000000"/>
          <w:sz w:val="28"/>
          <w:szCs w:val="28"/>
          <w:lang w:val="ru-RU"/>
        </w:rPr>
      </w:pPr>
      <w:r w:rsidRPr="00133544">
        <w:rPr>
          <w:rFonts w:cstheme="minorHAnsi"/>
          <w:color w:val="000000"/>
          <w:sz w:val="28"/>
          <w:szCs w:val="28"/>
          <w:lang w:val="ru-RU"/>
        </w:rPr>
        <w:t>Выбытие с</w:t>
      </w:r>
      <w:r w:rsidR="00773C29">
        <w:rPr>
          <w:rFonts w:cstheme="minorHAnsi"/>
          <w:color w:val="000000"/>
          <w:sz w:val="28"/>
          <w:szCs w:val="28"/>
          <w:lang w:val="ru-RU"/>
        </w:rPr>
        <w:t xml:space="preserve"> </w:t>
      </w:r>
      <w:proofErr w:type="spellStart"/>
      <w:r w:rsidR="0053550B">
        <w:rPr>
          <w:rFonts w:cstheme="minorHAnsi"/>
          <w:color w:val="000000"/>
          <w:sz w:val="28"/>
          <w:szCs w:val="28"/>
          <w:lang w:val="ru-RU"/>
        </w:rPr>
        <w:t>з</w:t>
      </w:r>
      <w:r w:rsidR="00773C29">
        <w:rPr>
          <w:rFonts w:cstheme="minorHAnsi"/>
          <w:color w:val="000000"/>
          <w:sz w:val="28"/>
          <w:szCs w:val="28"/>
          <w:lang w:val="ru-RU"/>
        </w:rPr>
        <w:t>абалансового</w:t>
      </w:r>
      <w:proofErr w:type="spellEnd"/>
      <w:r w:rsidRPr="00133544">
        <w:rPr>
          <w:rFonts w:cstheme="minorHAnsi"/>
          <w:color w:val="000000"/>
          <w:sz w:val="28"/>
          <w:szCs w:val="28"/>
          <w:lang w:val="ru-RU"/>
        </w:rPr>
        <w:t xml:space="preserve"> счета 09 отражается:</w:t>
      </w:r>
    </w:p>
    <w:p w:rsidR="00773C29" w:rsidRDefault="00773C29" w:rsidP="004B3459">
      <w:pPr>
        <w:spacing w:before="0" w:beforeAutospacing="0" w:after="0" w:afterAutospacing="0"/>
        <w:jc w:val="both"/>
        <w:rPr>
          <w:rFonts w:cstheme="minorHAnsi"/>
          <w:color w:val="000000"/>
          <w:sz w:val="28"/>
          <w:szCs w:val="28"/>
          <w:lang w:val="ru-RU"/>
        </w:rPr>
      </w:pPr>
    </w:p>
    <w:p w:rsidR="00773C29" w:rsidRDefault="00C43A44" w:rsidP="004B3459">
      <w:pPr>
        <w:pStyle w:val="a7"/>
        <w:numPr>
          <w:ilvl w:val="0"/>
          <w:numId w:val="16"/>
        </w:numPr>
        <w:spacing w:before="0" w:beforeAutospacing="0" w:after="0" w:afterAutospacing="0"/>
        <w:ind w:left="780" w:right="-164"/>
        <w:jc w:val="both"/>
        <w:rPr>
          <w:rFonts w:cstheme="minorHAnsi"/>
          <w:color w:val="000000"/>
          <w:sz w:val="28"/>
          <w:szCs w:val="28"/>
          <w:lang w:val="ru-RU"/>
        </w:rPr>
      </w:pPr>
      <w:r w:rsidRPr="00133544">
        <w:rPr>
          <w:rFonts w:cstheme="minorHAnsi"/>
          <w:color w:val="000000"/>
          <w:sz w:val="28"/>
          <w:szCs w:val="28"/>
          <w:lang w:val="ru-RU"/>
        </w:rPr>
        <w:t>при списании автомобиля по установленным основаниям;</w:t>
      </w:r>
    </w:p>
    <w:p w:rsidR="00C43A44" w:rsidRDefault="00C43A44" w:rsidP="004B3459">
      <w:pPr>
        <w:pStyle w:val="a7"/>
        <w:numPr>
          <w:ilvl w:val="0"/>
          <w:numId w:val="16"/>
        </w:numPr>
        <w:spacing w:before="0" w:beforeAutospacing="0" w:after="0" w:afterAutospacing="0"/>
        <w:ind w:left="780" w:right="-164"/>
        <w:jc w:val="both"/>
        <w:rPr>
          <w:rFonts w:cstheme="minorHAnsi"/>
          <w:color w:val="000000"/>
          <w:sz w:val="28"/>
          <w:szCs w:val="28"/>
          <w:lang w:val="ru-RU"/>
        </w:rPr>
      </w:pPr>
      <w:r w:rsidRPr="00133544">
        <w:rPr>
          <w:rFonts w:cstheme="minorHAnsi"/>
          <w:color w:val="000000"/>
          <w:sz w:val="28"/>
          <w:szCs w:val="28"/>
          <w:lang w:val="ru-RU"/>
        </w:rPr>
        <w:t>при установке новых запчастей взамен не пригодных к эксплуатации.</w:t>
      </w:r>
    </w:p>
    <w:p w:rsidR="00C43A44" w:rsidRPr="00133544" w:rsidRDefault="00C43A44" w:rsidP="004B3459">
      <w:pPr>
        <w:pStyle w:val="a7"/>
        <w:spacing w:before="0" w:beforeAutospacing="0" w:after="0" w:afterAutospacing="0"/>
        <w:ind w:left="780" w:right="-164"/>
        <w:jc w:val="both"/>
        <w:rPr>
          <w:rFonts w:cstheme="minorHAnsi"/>
          <w:color w:val="000000"/>
          <w:sz w:val="28"/>
          <w:szCs w:val="28"/>
          <w:lang w:val="ru-RU"/>
        </w:rPr>
      </w:pPr>
    </w:p>
    <w:p w:rsidR="00581FF7" w:rsidRPr="00315CBF" w:rsidRDefault="00EC35A9" w:rsidP="004B3459">
      <w:pPr>
        <w:spacing w:before="0" w:beforeAutospacing="0" w:after="0" w:afterAutospacing="0"/>
        <w:jc w:val="both"/>
        <w:rPr>
          <w:rFonts w:cstheme="minorHAnsi"/>
          <w:color w:val="000000"/>
          <w:sz w:val="28"/>
          <w:szCs w:val="28"/>
          <w:lang w:val="ru-RU"/>
        </w:rPr>
      </w:pPr>
      <w:r w:rsidRPr="00133544">
        <w:rPr>
          <w:rFonts w:cstheme="minorHAnsi"/>
          <w:color w:val="000000"/>
          <w:sz w:val="28"/>
          <w:szCs w:val="28"/>
          <w:lang w:val="ru-RU"/>
        </w:rPr>
        <w:t>Основание: пункты 349–350 Инструкции к Единому плану счетов №</w:t>
      </w:r>
      <w:r w:rsidRPr="00133544">
        <w:rPr>
          <w:rFonts w:cstheme="minorHAnsi"/>
          <w:color w:val="000000"/>
          <w:sz w:val="28"/>
          <w:szCs w:val="28"/>
        </w:rPr>
        <w:t> </w:t>
      </w:r>
      <w:r w:rsidRPr="00133544">
        <w:rPr>
          <w:rFonts w:cstheme="minorHAnsi"/>
          <w:color w:val="000000"/>
          <w:sz w:val="28"/>
          <w:szCs w:val="28"/>
          <w:lang w:val="ru-RU"/>
        </w:rPr>
        <w:t>157н.</w:t>
      </w:r>
    </w:p>
    <w:p w:rsidR="00581FF7" w:rsidRPr="00315CBF" w:rsidRDefault="00EC35A9" w:rsidP="004B3459">
      <w:pPr>
        <w:ind w:right="-164"/>
        <w:jc w:val="both"/>
        <w:rPr>
          <w:rFonts w:cstheme="minorHAnsi"/>
          <w:color w:val="000000"/>
          <w:sz w:val="28"/>
          <w:szCs w:val="28"/>
          <w:lang w:val="ru-RU"/>
        </w:rPr>
      </w:pPr>
      <w:r w:rsidRPr="00315CBF">
        <w:rPr>
          <w:rFonts w:cstheme="minorHAnsi"/>
          <w:color w:val="000000"/>
          <w:sz w:val="28"/>
          <w:szCs w:val="28"/>
          <w:lang w:val="ru-RU"/>
        </w:rPr>
        <w:t>4.8. Фактическая стоимость материальных запасов, полученных в результате ремонта,</w:t>
      </w:r>
      <w:r w:rsidRPr="00315CBF">
        <w:rPr>
          <w:rFonts w:cstheme="minorHAnsi"/>
          <w:color w:val="000000"/>
          <w:sz w:val="28"/>
          <w:szCs w:val="28"/>
        </w:rPr>
        <w:t> </w:t>
      </w:r>
      <w:r w:rsidRPr="00315CBF">
        <w:rPr>
          <w:rFonts w:cstheme="minorHAnsi"/>
          <w:color w:val="000000"/>
          <w:sz w:val="28"/>
          <w:szCs w:val="28"/>
          <w:lang w:val="ru-RU"/>
        </w:rPr>
        <w:t>разборки, утилизации (ликвидации), основных средств или иного имущества,</w:t>
      </w:r>
      <w:r w:rsidRPr="00315CBF">
        <w:rPr>
          <w:rFonts w:cstheme="minorHAnsi"/>
          <w:color w:val="000000"/>
          <w:sz w:val="28"/>
          <w:szCs w:val="28"/>
        </w:rPr>
        <w:t> </w:t>
      </w:r>
      <w:r w:rsidRPr="00315CBF">
        <w:rPr>
          <w:rFonts w:cstheme="minorHAnsi"/>
          <w:color w:val="000000"/>
          <w:sz w:val="28"/>
          <w:szCs w:val="28"/>
          <w:lang w:val="ru-RU"/>
        </w:rPr>
        <w:t>определяется исходя из следующих факторов:</w:t>
      </w:r>
    </w:p>
    <w:p w:rsidR="007E75D0" w:rsidRPr="007E75D0" w:rsidRDefault="00EC35A9" w:rsidP="004B3459">
      <w:pPr>
        <w:numPr>
          <w:ilvl w:val="0"/>
          <w:numId w:val="17"/>
        </w:numPr>
        <w:ind w:left="780" w:right="-164"/>
        <w:contextualSpacing/>
        <w:jc w:val="both"/>
        <w:rPr>
          <w:rFonts w:cstheme="minorHAnsi"/>
          <w:color w:val="000000"/>
          <w:sz w:val="28"/>
          <w:szCs w:val="28"/>
          <w:lang w:val="ru-RU"/>
        </w:rPr>
      </w:pPr>
      <w:r w:rsidRPr="00315CBF">
        <w:rPr>
          <w:rFonts w:cstheme="minorHAnsi"/>
          <w:color w:val="000000"/>
          <w:sz w:val="28"/>
          <w:szCs w:val="28"/>
          <w:lang w:val="ru-RU"/>
        </w:rPr>
        <w:t>их</w:t>
      </w:r>
      <w:r w:rsidR="007E75D0">
        <w:rPr>
          <w:rFonts w:cstheme="minorHAnsi"/>
          <w:color w:val="000000"/>
          <w:sz w:val="28"/>
          <w:szCs w:val="28"/>
          <w:lang w:val="ru-RU"/>
        </w:rPr>
        <w:t xml:space="preserve"> </w:t>
      </w:r>
      <w:r w:rsidRPr="00315CBF">
        <w:rPr>
          <w:rFonts w:cstheme="minorHAnsi"/>
          <w:color w:val="000000"/>
          <w:sz w:val="28"/>
          <w:szCs w:val="28"/>
          <w:lang w:val="ru-RU"/>
        </w:rPr>
        <w:t>справедливой</w:t>
      </w:r>
      <w:r w:rsidR="007E75D0">
        <w:rPr>
          <w:rFonts w:cstheme="minorHAnsi"/>
          <w:color w:val="000000"/>
          <w:sz w:val="28"/>
          <w:szCs w:val="28"/>
          <w:lang w:val="ru-RU"/>
        </w:rPr>
        <w:t xml:space="preserve"> </w:t>
      </w:r>
      <w:r w:rsidRPr="00315CBF">
        <w:rPr>
          <w:rFonts w:cstheme="minorHAnsi"/>
          <w:color w:val="000000"/>
          <w:sz w:val="28"/>
          <w:szCs w:val="28"/>
          <w:lang w:val="ru-RU"/>
        </w:rPr>
        <w:t>стоимости</w:t>
      </w:r>
      <w:r w:rsidR="007E75D0">
        <w:rPr>
          <w:rFonts w:cstheme="minorHAnsi"/>
          <w:color w:val="000000"/>
          <w:sz w:val="28"/>
          <w:szCs w:val="28"/>
          <w:lang w:val="ru-RU"/>
        </w:rPr>
        <w:t xml:space="preserve"> </w:t>
      </w:r>
      <w:r w:rsidRPr="00315CBF">
        <w:rPr>
          <w:rFonts w:cstheme="minorHAnsi"/>
          <w:color w:val="000000"/>
          <w:sz w:val="28"/>
          <w:szCs w:val="28"/>
          <w:lang w:val="ru-RU"/>
        </w:rPr>
        <w:t>на</w:t>
      </w:r>
      <w:r w:rsidR="007E75D0">
        <w:rPr>
          <w:rFonts w:cstheme="minorHAnsi"/>
          <w:color w:val="000000"/>
          <w:sz w:val="28"/>
          <w:szCs w:val="28"/>
          <w:lang w:val="ru-RU"/>
        </w:rPr>
        <w:t xml:space="preserve"> </w:t>
      </w:r>
      <w:r w:rsidRPr="00315CBF">
        <w:rPr>
          <w:rFonts w:cstheme="minorHAnsi"/>
          <w:color w:val="000000"/>
          <w:sz w:val="28"/>
          <w:szCs w:val="28"/>
          <w:lang w:val="ru-RU"/>
        </w:rPr>
        <w:t>дату</w:t>
      </w:r>
      <w:r w:rsidR="007E75D0">
        <w:rPr>
          <w:rFonts w:cstheme="minorHAnsi"/>
          <w:color w:val="000000"/>
          <w:sz w:val="28"/>
          <w:szCs w:val="28"/>
          <w:lang w:val="ru-RU"/>
        </w:rPr>
        <w:t xml:space="preserve"> </w:t>
      </w:r>
      <w:r w:rsidRPr="00315CBF">
        <w:rPr>
          <w:rFonts w:cstheme="minorHAnsi"/>
          <w:color w:val="000000"/>
          <w:sz w:val="28"/>
          <w:szCs w:val="28"/>
          <w:lang w:val="ru-RU"/>
        </w:rPr>
        <w:t>принятия</w:t>
      </w:r>
      <w:r w:rsidR="007E75D0">
        <w:rPr>
          <w:rFonts w:cstheme="minorHAnsi"/>
          <w:color w:val="000000"/>
          <w:sz w:val="28"/>
          <w:szCs w:val="28"/>
          <w:lang w:val="ru-RU"/>
        </w:rPr>
        <w:t xml:space="preserve"> </w:t>
      </w:r>
      <w:r w:rsidRPr="00315CBF">
        <w:rPr>
          <w:rFonts w:cstheme="minorHAnsi"/>
          <w:color w:val="000000"/>
          <w:sz w:val="28"/>
          <w:szCs w:val="28"/>
          <w:lang w:val="ru-RU"/>
        </w:rPr>
        <w:t>к</w:t>
      </w:r>
      <w:r w:rsidR="007E75D0">
        <w:rPr>
          <w:rFonts w:cstheme="minorHAnsi"/>
          <w:color w:val="000000"/>
          <w:sz w:val="28"/>
          <w:szCs w:val="28"/>
          <w:lang w:val="ru-RU"/>
        </w:rPr>
        <w:t xml:space="preserve"> </w:t>
      </w:r>
      <w:r w:rsidRPr="00315CBF">
        <w:rPr>
          <w:rFonts w:cstheme="minorHAnsi"/>
          <w:color w:val="000000"/>
          <w:sz w:val="28"/>
          <w:szCs w:val="28"/>
          <w:lang w:val="ru-RU"/>
        </w:rPr>
        <w:t>бухгалтерскому</w:t>
      </w:r>
      <w:r w:rsidR="007E75D0">
        <w:rPr>
          <w:rFonts w:cstheme="minorHAnsi"/>
          <w:color w:val="000000"/>
          <w:sz w:val="28"/>
          <w:szCs w:val="28"/>
          <w:lang w:val="ru-RU"/>
        </w:rPr>
        <w:t xml:space="preserve"> </w:t>
      </w:r>
      <w:r w:rsidRPr="00315CBF">
        <w:rPr>
          <w:rFonts w:cstheme="minorHAnsi"/>
          <w:color w:val="000000"/>
          <w:sz w:val="28"/>
          <w:szCs w:val="28"/>
          <w:lang w:val="ru-RU"/>
        </w:rPr>
        <w:t>учету,</w:t>
      </w:r>
      <w:r w:rsidRPr="00315CBF">
        <w:rPr>
          <w:rFonts w:cstheme="minorHAnsi"/>
          <w:color w:val="000000"/>
          <w:sz w:val="28"/>
          <w:szCs w:val="28"/>
        </w:rPr>
        <w:t> </w:t>
      </w:r>
    </w:p>
    <w:p w:rsidR="00581FF7" w:rsidRPr="00315CBF" w:rsidRDefault="00EC35A9" w:rsidP="007E75D0">
      <w:pPr>
        <w:ind w:left="780" w:right="-164"/>
        <w:contextualSpacing/>
        <w:jc w:val="both"/>
        <w:rPr>
          <w:rFonts w:cstheme="minorHAnsi"/>
          <w:color w:val="000000"/>
          <w:sz w:val="28"/>
          <w:szCs w:val="28"/>
          <w:lang w:val="ru-RU"/>
        </w:rPr>
      </w:pPr>
      <w:proofErr w:type="gramStart"/>
      <w:r w:rsidRPr="00315CBF">
        <w:rPr>
          <w:rFonts w:cstheme="minorHAnsi"/>
          <w:color w:val="000000"/>
          <w:sz w:val="28"/>
          <w:szCs w:val="28"/>
          <w:lang w:val="ru-RU"/>
        </w:rPr>
        <w:t>рассчитанной</w:t>
      </w:r>
      <w:proofErr w:type="gramEnd"/>
      <w:r w:rsidRPr="00315CBF">
        <w:rPr>
          <w:rFonts w:cstheme="minorHAnsi"/>
          <w:color w:val="000000"/>
          <w:sz w:val="28"/>
          <w:szCs w:val="28"/>
          <w:lang w:val="ru-RU"/>
        </w:rPr>
        <w:t xml:space="preserve"> методом рыночных цен;</w:t>
      </w:r>
    </w:p>
    <w:p w:rsidR="00581FF7" w:rsidRPr="00315CBF" w:rsidRDefault="00EC35A9" w:rsidP="004B3459">
      <w:pPr>
        <w:numPr>
          <w:ilvl w:val="0"/>
          <w:numId w:val="17"/>
        </w:numPr>
        <w:ind w:left="780" w:right="-164"/>
        <w:jc w:val="both"/>
        <w:rPr>
          <w:rFonts w:cstheme="minorHAnsi"/>
          <w:color w:val="000000"/>
          <w:sz w:val="28"/>
          <w:szCs w:val="28"/>
          <w:lang w:val="ru-RU"/>
        </w:rPr>
      </w:pPr>
      <w:r w:rsidRPr="00315CBF">
        <w:rPr>
          <w:rFonts w:cstheme="minorHAnsi"/>
          <w:color w:val="000000"/>
          <w:sz w:val="28"/>
          <w:szCs w:val="28"/>
          <w:lang w:val="ru-RU"/>
        </w:rPr>
        <w:t>сумм,</w:t>
      </w:r>
      <w:r w:rsidR="004560AA">
        <w:rPr>
          <w:rFonts w:cstheme="minorHAnsi"/>
          <w:color w:val="000000"/>
          <w:sz w:val="28"/>
          <w:szCs w:val="28"/>
          <w:lang w:val="ru-RU"/>
        </w:rPr>
        <w:t xml:space="preserve"> </w:t>
      </w:r>
      <w:r w:rsidRPr="00315CBF">
        <w:rPr>
          <w:rFonts w:cstheme="minorHAnsi"/>
          <w:color w:val="000000"/>
          <w:sz w:val="28"/>
          <w:szCs w:val="28"/>
          <w:lang w:val="ru-RU"/>
        </w:rPr>
        <w:t>уплачиваемых</w:t>
      </w:r>
      <w:r w:rsidR="004560AA">
        <w:rPr>
          <w:rFonts w:cstheme="minorHAnsi"/>
          <w:color w:val="000000"/>
          <w:sz w:val="28"/>
          <w:szCs w:val="28"/>
          <w:lang w:val="ru-RU"/>
        </w:rPr>
        <w:t xml:space="preserve"> </w:t>
      </w:r>
      <w:r w:rsidRPr="00315CBF">
        <w:rPr>
          <w:rFonts w:cstheme="minorHAnsi"/>
          <w:color w:val="000000"/>
          <w:sz w:val="28"/>
          <w:szCs w:val="28"/>
          <w:lang w:val="ru-RU"/>
        </w:rPr>
        <w:t>Управлением</w:t>
      </w:r>
      <w:r w:rsidR="004560AA">
        <w:rPr>
          <w:rFonts w:cstheme="minorHAnsi"/>
          <w:color w:val="000000"/>
          <w:sz w:val="28"/>
          <w:szCs w:val="28"/>
          <w:lang w:val="ru-RU"/>
        </w:rPr>
        <w:t xml:space="preserve"> </w:t>
      </w:r>
      <w:r w:rsidRPr="00315CBF">
        <w:rPr>
          <w:rFonts w:cstheme="minorHAnsi"/>
          <w:color w:val="000000"/>
          <w:sz w:val="28"/>
          <w:szCs w:val="28"/>
          <w:lang w:val="ru-RU"/>
        </w:rPr>
        <w:t>за</w:t>
      </w:r>
      <w:r w:rsidR="004560AA">
        <w:rPr>
          <w:rFonts w:cstheme="minorHAnsi"/>
          <w:color w:val="000000"/>
          <w:sz w:val="28"/>
          <w:szCs w:val="28"/>
          <w:lang w:val="ru-RU"/>
        </w:rPr>
        <w:t xml:space="preserve"> </w:t>
      </w:r>
      <w:r w:rsidRPr="00315CBF">
        <w:rPr>
          <w:rFonts w:cstheme="minorHAnsi"/>
          <w:color w:val="000000"/>
          <w:sz w:val="28"/>
          <w:szCs w:val="28"/>
          <w:lang w:val="ru-RU"/>
        </w:rPr>
        <w:t>доставку</w:t>
      </w:r>
      <w:r w:rsidR="004560AA">
        <w:rPr>
          <w:rFonts w:cstheme="minorHAnsi"/>
          <w:color w:val="000000"/>
          <w:sz w:val="28"/>
          <w:szCs w:val="28"/>
          <w:lang w:val="ru-RU"/>
        </w:rPr>
        <w:t xml:space="preserve"> </w:t>
      </w:r>
      <w:r w:rsidRPr="00315CBF">
        <w:rPr>
          <w:rFonts w:cstheme="minorHAnsi"/>
          <w:color w:val="000000"/>
          <w:sz w:val="28"/>
          <w:szCs w:val="28"/>
          <w:lang w:val="ru-RU"/>
        </w:rPr>
        <w:t>материальных</w:t>
      </w:r>
      <w:r w:rsidR="004560AA">
        <w:rPr>
          <w:rFonts w:cstheme="minorHAnsi"/>
          <w:color w:val="000000"/>
          <w:sz w:val="28"/>
          <w:szCs w:val="28"/>
          <w:lang w:val="ru-RU"/>
        </w:rPr>
        <w:t xml:space="preserve"> </w:t>
      </w:r>
      <w:r w:rsidRPr="00315CBF">
        <w:rPr>
          <w:rFonts w:cstheme="minorHAnsi"/>
          <w:color w:val="000000"/>
          <w:sz w:val="28"/>
          <w:szCs w:val="28"/>
          <w:lang w:val="ru-RU"/>
        </w:rPr>
        <w:t>запасов,</w:t>
      </w:r>
      <w:r w:rsidRPr="00315CBF">
        <w:rPr>
          <w:rFonts w:cstheme="minorHAnsi"/>
          <w:color w:val="000000"/>
          <w:sz w:val="28"/>
          <w:szCs w:val="28"/>
        </w:rPr>
        <w:t> </w:t>
      </w:r>
      <w:r w:rsidRPr="00315CBF">
        <w:rPr>
          <w:rFonts w:cstheme="minorHAnsi"/>
          <w:color w:val="000000"/>
          <w:sz w:val="28"/>
          <w:szCs w:val="28"/>
          <w:lang w:val="ru-RU"/>
        </w:rPr>
        <w:t>приведение их в состояние, пригодное для использования.</w:t>
      </w:r>
      <w:r w:rsidR="004560AA">
        <w:rPr>
          <w:rFonts w:cstheme="minorHAnsi"/>
          <w:color w:val="000000"/>
          <w:sz w:val="28"/>
          <w:szCs w:val="28"/>
          <w:lang w:val="ru-RU"/>
        </w:rPr>
        <w:t xml:space="preserve"> </w:t>
      </w:r>
    </w:p>
    <w:p w:rsidR="00D05711" w:rsidRPr="00315CBF" w:rsidRDefault="00EC35A9" w:rsidP="004B3459">
      <w:pPr>
        <w:ind w:right="-164"/>
        <w:jc w:val="both"/>
        <w:rPr>
          <w:rFonts w:cstheme="minorHAnsi"/>
          <w:color w:val="000000"/>
          <w:sz w:val="28"/>
          <w:szCs w:val="28"/>
          <w:lang w:val="ru-RU"/>
        </w:rPr>
      </w:pPr>
      <w:r w:rsidRPr="00315CBF">
        <w:rPr>
          <w:rFonts w:cstheme="minorHAnsi"/>
          <w:color w:val="000000"/>
          <w:sz w:val="28"/>
          <w:szCs w:val="28"/>
          <w:lang w:val="ru-RU"/>
        </w:rPr>
        <w:t>Основание: пункты 52–60 СГС «Концептуальные основы бухучета</w:t>
      </w:r>
      <w:r w:rsidR="005565C6">
        <w:rPr>
          <w:rFonts w:cstheme="minorHAnsi"/>
          <w:color w:val="000000"/>
          <w:sz w:val="28"/>
          <w:szCs w:val="28"/>
          <w:lang w:val="ru-RU"/>
        </w:rPr>
        <w:br/>
      </w:r>
      <w:r w:rsidRPr="00315CBF">
        <w:rPr>
          <w:rFonts w:cstheme="minorHAnsi"/>
          <w:color w:val="000000"/>
          <w:sz w:val="28"/>
          <w:szCs w:val="28"/>
          <w:lang w:val="ru-RU"/>
        </w:rPr>
        <w:t xml:space="preserve"> и отчетности».</w:t>
      </w:r>
    </w:p>
    <w:p w:rsidR="005565C6" w:rsidRDefault="00EC35A9" w:rsidP="004B3459">
      <w:pPr>
        <w:jc w:val="both"/>
        <w:rPr>
          <w:rFonts w:cstheme="minorHAnsi"/>
          <w:color w:val="000000"/>
          <w:sz w:val="28"/>
          <w:szCs w:val="28"/>
          <w:lang w:val="ru-RU"/>
        </w:rPr>
      </w:pPr>
      <w:r w:rsidRPr="00315CBF">
        <w:rPr>
          <w:rFonts w:cstheme="minorHAnsi"/>
          <w:color w:val="000000"/>
          <w:sz w:val="28"/>
          <w:szCs w:val="28"/>
          <w:lang w:val="ru-RU"/>
        </w:rPr>
        <w:t>4.9. Приобретенные, но находящиеся в пути запасы признаются</w:t>
      </w:r>
      <w:r w:rsidR="00B35965">
        <w:rPr>
          <w:rFonts w:cstheme="minorHAnsi"/>
          <w:color w:val="000000"/>
          <w:sz w:val="28"/>
          <w:szCs w:val="28"/>
          <w:lang w:val="ru-RU"/>
        </w:rPr>
        <w:t xml:space="preserve"> </w:t>
      </w:r>
      <w:r w:rsidRPr="00315CBF">
        <w:rPr>
          <w:rFonts w:cstheme="minorHAnsi"/>
          <w:color w:val="000000"/>
          <w:sz w:val="28"/>
          <w:szCs w:val="28"/>
          <w:lang w:val="ru-RU"/>
        </w:rPr>
        <w:t xml:space="preserve">в бухгалтерском учете в оценке, предусмотренной </w:t>
      </w:r>
      <w:r w:rsidR="00D05711" w:rsidRPr="00315CBF">
        <w:rPr>
          <w:rFonts w:cstheme="minorHAnsi"/>
          <w:color w:val="000000"/>
          <w:sz w:val="28"/>
          <w:szCs w:val="28"/>
          <w:lang w:val="ru-RU"/>
        </w:rPr>
        <w:t xml:space="preserve">муниципальным </w:t>
      </w:r>
      <w:r w:rsidRPr="00315CBF">
        <w:rPr>
          <w:rFonts w:cstheme="minorHAnsi"/>
          <w:color w:val="000000"/>
          <w:sz w:val="28"/>
          <w:szCs w:val="28"/>
          <w:lang w:val="ru-RU"/>
        </w:rPr>
        <w:t>контрактом (договором). Если Управление понесло затраты, перечисленные</w:t>
      </w:r>
      <w:r w:rsidR="00B35965">
        <w:rPr>
          <w:rFonts w:cstheme="minorHAnsi"/>
          <w:color w:val="000000"/>
          <w:sz w:val="28"/>
          <w:szCs w:val="28"/>
          <w:lang w:val="ru-RU"/>
        </w:rPr>
        <w:t xml:space="preserve"> </w:t>
      </w:r>
      <w:r w:rsidRPr="00315CBF">
        <w:rPr>
          <w:rFonts w:cstheme="minorHAnsi"/>
          <w:color w:val="000000"/>
          <w:sz w:val="28"/>
          <w:szCs w:val="28"/>
          <w:lang w:val="ru-RU"/>
        </w:rPr>
        <w:t>в пункте 102 Инструкции</w:t>
      </w:r>
      <w:r w:rsidR="000D5E04">
        <w:rPr>
          <w:rFonts w:cstheme="minorHAnsi"/>
          <w:color w:val="000000"/>
          <w:sz w:val="28"/>
          <w:szCs w:val="28"/>
          <w:lang w:val="ru-RU"/>
        </w:rPr>
        <w:t xml:space="preserve"> </w:t>
      </w:r>
      <w:r w:rsidRPr="00315CBF">
        <w:rPr>
          <w:rFonts w:cstheme="minorHAnsi"/>
          <w:color w:val="000000"/>
          <w:sz w:val="28"/>
          <w:szCs w:val="28"/>
          <w:lang w:val="ru-RU"/>
        </w:rPr>
        <w:t>к</w:t>
      </w:r>
      <w:r w:rsidR="000D5E04">
        <w:rPr>
          <w:rFonts w:cstheme="minorHAnsi"/>
          <w:color w:val="000000"/>
          <w:sz w:val="28"/>
          <w:szCs w:val="28"/>
          <w:lang w:val="ru-RU"/>
        </w:rPr>
        <w:t xml:space="preserve"> </w:t>
      </w:r>
      <w:r w:rsidRPr="00315CBF">
        <w:rPr>
          <w:rFonts w:cstheme="minorHAnsi"/>
          <w:color w:val="000000"/>
          <w:sz w:val="28"/>
          <w:szCs w:val="28"/>
          <w:lang w:val="ru-RU"/>
        </w:rPr>
        <w:t>Единому плану счетов №157н, стоимость</w:t>
      </w:r>
      <w:r w:rsidR="00B35965">
        <w:rPr>
          <w:rFonts w:cstheme="minorHAnsi"/>
          <w:color w:val="000000"/>
          <w:sz w:val="28"/>
          <w:szCs w:val="28"/>
          <w:lang w:val="ru-RU"/>
        </w:rPr>
        <w:t xml:space="preserve"> </w:t>
      </w:r>
      <w:r w:rsidRPr="00315CBF">
        <w:rPr>
          <w:rFonts w:cstheme="minorHAnsi"/>
          <w:color w:val="000000"/>
          <w:sz w:val="28"/>
          <w:szCs w:val="28"/>
          <w:lang w:val="ru-RU"/>
        </w:rPr>
        <w:t>запасов увеличивается на сумму данных затрат в день поступления запасов в Управление. Отклонения фактической стоимости материальных запасов</w:t>
      </w:r>
      <w:r w:rsidR="00B35965">
        <w:rPr>
          <w:rFonts w:cstheme="minorHAnsi"/>
          <w:color w:val="000000"/>
          <w:sz w:val="28"/>
          <w:szCs w:val="28"/>
          <w:lang w:val="ru-RU"/>
        </w:rPr>
        <w:t xml:space="preserve"> </w:t>
      </w:r>
      <w:r w:rsidRPr="00315CBF">
        <w:rPr>
          <w:rFonts w:cstheme="minorHAnsi"/>
          <w:color w:val="000000"/>
          <w:sz w:val="28"/>
          <w:szCs w:val="28"/>
          <w:lang w:val="ru-RU"/>
        </w:rPr>
        <w:t>от учетной цены отдельно в учете не отражаются.</w:t>
      </w:r>
    </w:p>
    <w:p w:rsidR="00581FF7" w:rsidRDefault="00EC35A9" w:rsidP="005565C6">
      <w:pPr>
        <w:jc w:val="both"/>
        <w:rPr>
          <w:rFonts w:cstheme="minorHAnsi"/>
          <w:color w:val="000000"/>
          <w:sz w:val="28"/>
          <w:szCs w:val="28"/>
          <w:lang w:val="ru-RU"/>
        </w:rPr>
      </w:pPr>
      <w:r w:rsidRPr="00315CBF">
        <w:rPr>
          <w:rFonts w:cstheme="minorHAnsi"/>
          <w:color w:val="000000"/>
          <w:sz w:val="28"/>
          <w:szCs w:val="28"/>
          <w:lang w:val="ru-RU"/>
        </w:rPr>
        <w:t>Основание: пункт 18 СГС «Запасы».</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4.1</w:t>
      </w:r>
      <w:r w:rsidR="00C43A44">
        <w:rPr>
          <w:rFonts w:cstheme="minorHAnsi"/>
          <w:color w:val="000000"/>
          <w:sz w:val="28"/>
          <w:szCs w:val="28"/>
          <w:lang w:val="ru-RU"/>
        </w:rPr>
        <w:t>0</w:t>
      </w:r>
      <w:r w:rsidRPr="00315CBF">
        <w:rPr>
          <w:rFonts w:cstheme="minorHAnsi"/>
          <w:color w:val="000000"/>
          <w:sz w:val="28"/>
          <w:szCs w:val="28"/>
          <w:lang w:val="ru-RU"/>
        </w:rPr>
        <w:t xml:space="preserve">. </w:t>
      </w:r>
      <w:r w:rsidR="00D56207">
        <w:rPr>
          <w:rFonts w:cstheme="minorHAnsi"/>
          <w:color w:val="000000"/>
          <w:sz w:val="28"/>
          <w:szCs w:val="28"/>
          <w:lang w:val="ru-RU"/>
        </w:rPr>
        <w:t xml:space="preserve"> </w:t>
      </w:r>
      <w:r w:rsidRPr="00315CBF">
        <w:rPr>
          <w:rFonts w:cstheme="minorHAnsi"/>
          <w:color w:val="000000"/>
          <w:sz w:val="28"/>
          <w:szCs w:val="28"/>
          <w:lang w:val="ru-RU"/>
        </w:rPr>
        <w:t>Р</w:t>
      </w:r>
      <w:r w:rsidR="008352E5">
        <w:rPr>
          <w:rFonts w:cstheme="minorHAnsi"/>
          <w:color w:val="000000"/>
          <w:sz w:val="28"/>
          <w:szCs w:val="28"/>
          <w:lang w:val="ru-RU"/>
        </w:rPr>
        <w:t xml:space="preserve">асходы на закупку одноразовых </w:t>
      </w:r>
      <w:r w:rsidRPr="00315CBF">
        <w:rPr>
          <w:rFonts w:cstheme="minorHAnsi"/>
          <w:color w:val="000000"/>
          <w:sz w:val="28"/>
          <w:szCs w:val="28"/>
          <w:lang w:val="ru-RU"/>
        </w:rPr>
        <w:t>масок, перчаток</w:t>
      </w:r>
      <w:r w:rsidR="00DB1FD5">
        <w:rPr>
          <w:rFonts w:cstheme="minorHAnsi"/>
          <w:color w:val="000000"/>
          <w:sz w:val="28"/>
          <w:szCs w:val="28"/>
          <w:lang w:val="ru-RU"/>
        </w:rPr>
        <w:t>, листовок и других материалов для информирования населения в рамках налоговой компании</w:t>
      </w:r>
      <w:r w:rsidRPr="00315CBF">
        <w:rPr>
          <w:rFonts w:cstheme="minorHAnsi"/>
          <w:color w:val="000000"/>
          <w:sz w:val="28"/>
          <w:szCs w:val="28"/>
          <w:lang w:val="ru-RU"/>
        </w:rPr>
        <w:t xml:space="preserve"> </w:t>
      </w:r>
      <w:r w:rsidR="004560AA">
        <w:rPr>
          <w:rFonts w:cstheme="minorHAnsi"/>
          <w:color w:val="000000"/>
          <w:sz w:val="28"/>
          <w:szCs w:val="28"/>
          <w:lang w:val="ru-RU"/>
        </w:rPr>
        <w:t xml:space="preserve">по сбору налогов </w:t>
      </w:r>
      <w:r w:rsidRPr="00315CBF">
        <w:rPr>
          <w:rFonts w:cstheme="minorHAnsi"/>
          <w:color w:val="000000"/>
          <w:sz w:val="28"/>
          <w:szCs w:val="28"/>
          <w:lang w:val="ru-RU"/>
        </w:rPr>
        <w:t>относятся на подстатью КОСГУ 34</w:t>
      </w:r>
      <w:r w:rsidR="008352E5">
        <w:rPr>
          <w:rFonts w:cstheme="minorHAnsi"/>
          <w:color w:val="000000"/>
          <w:sz w:val="28"/>
          <w:szCs w:val="28"/>
          <w:lang w:val="ru-RU"/>
        </w:rPr>
        <w:t>9</w:t>
      </w:r>
      <w:r w:rsidRPr="00315CBF">
        <w:rPr>
          <w:rFonts w:cstheme="minorHAnsi"/>
          <w:color w:val="000000"/>
          <w:sz w:val="28"/>
          <w:szCs w:val="28"/>
          <w:lang w:val="ru-RU"/>
        </w:rPr>
        <w:t xml:space="preserve"> «</w:t>
      </w:r>
      <w:r w:rsidRPr="005565C6">
        <w:rPr>
          <w:rFonts w:cstheme="minorHAnsi"/>
          <w:color w:val="000000"/>
          <w:sz w:val="28"/>
          <w:szCs w:val="28"/>
          <w:lang w:val="ru-RU"/>
        </w:rPr>
        <w:t xml:space="preserve">Увеличение стоимости </w:t>
      </w:r>
      <w:r w:rsidRPr="005565C6">
        <w:rPr>
          <w:rFonts w:cstheme="minorHAnsi"/>
          <w:color w:val="000000"/>
          <w:sz w:val="28"/>
          <w:szCs w:val="28"/>
          <w:lang w:val="ru-RU"/>
        </w:rPr>
        <w:lastRenderedPageBreak/>
        <w:t>прочих материальных запасов</w:t>
      </w:r>
      <w:r w:rsidR="005565C6">
        <w:rPr>
          <w:rFonts w:cstheme="minorHAnsi"/>
          <w:color w:val="000000"/>
          <w:sz w:val="28"/>
          <w:szCs w:val="28"/>
          <w:lang w:val="ru-RU"/>
        </w:rPr>
        <w:t xml:space="preserve"> однократного применения</w:t>
      </w:r>
      <w:r w:rsidRPr="008352E5">
        <w:rPr>
          <w:rFonts w:cstheme="minorHAnsi"/>
          <w:color w:val="000000"/>
          <w:sz w:val="28"/>
          <w:szCs w:val="28"/>
          <w:lang w:val="ru-RU"/>
        </w:rPr>
        <w:t>»</w:t>
      </w:r>
      <w:r w:rsidRPr="00315CBF">
        <w:rPr>
          <w:rFonts w:cstheme="minorHAnsi"/>
          <w:color w:val="000000"/>
          <w:sz w:val="28"/>
          <w:szCs w:val="28"/>
          <w:lang w:val="ru-RU"/>
        </w:rPr>
        <w:t xml:space="preserve">. </w:t>
      </w:r>
      <w:r w:rsidR="00DB1FD5">
        <w:rPr>
          <w:rFonts w:cstheme="minorHAnsi"/>
          <w:color w:val="000000"/>
          <w:sz w:val="28"/>
          <w:szCs w:val="28"/>
          <w:lang w:val="ru-RU"/>
        </w:rPr>
        <w:t>Эти материальные запасы</w:t>
      </w:r>
      <w:r w:rsidRPr="00315CBF">
        <w:rPr>
          <w:rFonts w:cstheme="minorHAnsi"/>
          <w:color w:val="000000"/>
          <w:sz w:val="28"/>
          <w:szCs w:val="28"/>
          <w:lang w:val="ru-RU"/>
        </w:rPr>
        <w:t xml:space="preserve"> учитываются на счете 105.36 «Прочие материальные запасы».</w:t>
      </w:r>
    </w:p>
    <w:p w:rsidR="00581FF7" w:rsidRPr="00315CBF" w:rsidRDefault="00EC35A9" w:rsidP="003753D6">
      <w:pPr>
        <w:ind w:right="-164"/>
        <w:rPr>
          <w:rFonts w:cstheme="minorHAnsi"/>
          <w:color w:val="000000"/>
          <w:sz w:val="28"/>
          <w:szCs w:val="28"/>
          <w:lang w:val="ru-RU"/>
        </w:rPr>
      </w:pPr>
      <w:r w:rsidRPr="00315CBF">
        <w:rPr>
          <w:rFonts w:cstheme="minorHAnsi"/>
          <w:b/>
          <w:bCs/>
          <w:color w:val="000000"/>
          <w:sz w:val="28"/>
          <w:szCs w:val="28"/>
          <w:lang w:val="ru-RU"/>
        </w:rPr>
        <w:t xml:space="preserve">5. Стоимость </w:t>
      </w:r>
      <w:r w:rsidR="00746643">
        <w:rPr>
          <w:rFonts w:cstheme="minorHAnsi"/>
          <w:b/>
          <w:bCs/>
          <w:color w:val="000000"/>
          <w:sz w:val="28"/>
          <w:szCs w:val="28"/>
          <w:lang w:val="ru-RU"/>
        </w:rPr>
        <w:t xml:space="preserve"> </w:t>
      </w:r>
      <w:r w:rsidRPr="00315CBF">
        <w:rPr>
          <w:rFonts w:cstheme="minorHAnsi"/>
          <w:b/>
          <w:bCs/>
          <w:color w:val="000000"/>
          <w:sz w:val="28"/>
          <w:szCs w:val="28"/>
          <w:lang w:val="ru-RU"/>
        </w:rPr>
        <w:t>безвозмездно</w:t>
      </w:r>
      <w:r w:rsidR="00746643">
        <w:rPr>
          <w:rFonts w:cstheme="minorHAnsi"/>
          <w:b/>
          <w:bCs/>
          <w:color w:val="000000"/>
          <w:sz w:val="28"/>
          <w:szCs w:val="28"/>
          <w:lang w:val="ru-RU"/>
        </w:rPr>
        <w:t xml:space="preserve"> </w:t>
      </w:r>
      <w:r w:rsidRPr="00315CBF">
        <w:rPr>
          <w:rFonts w:cstheme="minorHAnsi"/>
          <w:b/>
          <w:bCs/>
          <w:color w:val="000000"/>
          <w:sz w:val="28"/>
          <w:szCs w:val="28"/>
          <w:lang w:val="ru-RU"/>
        </w:rPr>
        <w:t xml:space="preserve"> полученных </w:t>
      </w:r>
      <w:r w:rsidR="00746643">
        <w:rPr>
          <w:rFonts w:cstheme="minorHAnsi"/>
          <w:b/>
          <w:bCs/>
          <w:color w:val="000000"/>
          <w:sz w:val="28"/>
          <w:szCs w:val="28"/>
          <w:lang w:val="ru-RU"/>
        </w:rPr>
        <w:t xml:space="preserve"> </w:t>
      </w:r>
      <w:r w:rsidRPr="00315CBF">
        <w:rPr>
          <w:rFonts w:cstheme="minorHAnsi"/>
          <w:b/>
          <w:bCs/>
          <w:color w:val="000000"/>
          <w:sz w:val="28"/>
          <w:szCs w:val="28"/>
          <w:lang w:val="ru-RU"/>
        </w:rPr>
        <w:t xml:space="preserve">нефинансовых </w:t>
      </w:r>
      <w:r w:rsidR="00746643">
        <w:rPr>
          <w:rFonts w:cstheme="minorHAnsi"/>
          <w:b/>
          <w:bCs/>
          <w:color w:val="000000"/>
          <w:sz w:val="28"/>
          <w:szCs w:val="28"/>
          <w:lang w:val="ru-RU"/>
        </w:rPr>
        <w:t xml:space="preserve"> </w:t>
      </w:r>
      <w:r w:rsidRPr="00315CBF">
        <w:rPr>
          <w:rFonts w:cstheme="minorHAnsi"/>
          <w:b/>
          <w:bCs/>
          <w:color w:val="000000"/>
          <w:sz w:val="28"/>
          <w:szCs w:val="28"/>
          <w:lang w:val="ru-RU"/>
        </w:rPr>
        <w:t>активов</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5.1. Данные о справедливой стоимости безвозмездно полученных нефинансовых</w:t>
      </w:r>
      <w:r w:rsidR="000D5E04">
        <w:rPr>
          <w:rFonts w:cstheme="minorHAnsi"/>
          <w:color w:val="000000"/>
          <w:sz w:val="28"/>
          <w:szCs w:val="28"/>
          <w:lang w:val="ru-RU"/>
        </w:rPr>
        <w:t xml:space="preserve"> </w:t>
      </w:r>
      <w:r w:rsidRPr="00315CBF">
        <w:rPr>
          <w:rFonts w:cstheme="minorHAnsi"/>
          <w:color w:val="000000"/>
          <w:sz w:val="28"/>
          <w:szCs w:val="28"/>
          <w:lang w:val="ru-RU"/>
        </w:rPr>
        <w:t>активов должны быть подтверждены документально:</w:t>
      </w:r>
    </w:p>
    <w:p w:rsidR="00581FF7" w:rsidRPr="00315CBF" w:rsidRDefault="00EC35A9" w:rsidP="009D633D">
      <w:pPr>
        <w:numPr>
          <w:ilvl w:val="0"/>
          <w:numId w:val="18"/>
        </w:numPr>
        <w:ind w:left="780" w:right="-164"/>
        <w:contextualSpacing/>
        <w:jc w:val="both"/>
        <w:rPr>
          <w:rFonts w:cstheme="minorHAnsi"/>
          <w:color w:val="000000"/>
          <w:sz w:val="28"/>
          <w:szCs w:val="28"/>
          <w:lang w:val="ru-RU"/>
        </w:rPr>
      </w:pPr>
      <w:r w:rsidRPr="00315CBF">
        <w:rPr>
          <w:rFonts w:cstheme="minorHAnsi"/>
          <w:color w:val="000000"/>
          <w:sz w:val="28"/>
          <w:szCs w:val="28"/>
          <w:lang w:val="ru-RU"/>
        </w:rPr>
        <w:t>справками (другими подтверждающими документами) Росстата;</w:t>
      </w:r>
    </w:p>
    <w:p w:rsidR="00581FF7" w:rsidRPr="00C43A44" w:rsidRDefault="00EC35A9" w:rsidP="009D633D">
      <w:pPr>
        <w:numPr>
          <w:ilvl w:val="0"/>
          <w:numId w:val="18"/>
        </w:numPr>
        <w:ind w:left="780" w:right="-164"/>
        <w:contextualSpacing/>
        <w:jc w:val="both"/>
        <w:rPr>
          <w:rFonts w:cstheme="minorHAnsi"/>
          <w:color w:val="000000"/>
          <w:sz w:val="28"/>
          <w:szCs w:val="28"/>
          <w:lang w:val="ru-RU"/>
        </w:rPr>
      </w:pPr>
      <w:r w:rsidRPr="00C43A44">
        <w:rPr>
          <w:rFonts w:cstheme="minorHAnsi"/>
          <w:color w:val="000000"/>
          <w:sz w:val="28"/>
          <w:szCs w:val="28"/>
          <w:lang w:val="ru-RU"/>
        </w:rPr>
        <w:t xml:space="preserve">прайс-листами </w:t>
      </w:r>
      <w:r w:rsidR="00C43A44">
        <w:rPr>
          <w:rFonts w:cstheme="minorHAnsi"/>
          <w:color w:val="000000"/>
          <w:sz w:val="28"/>
          <w:szCs w:val="28"/>
          <w:lang w:val="ru-RU"/>
        </w:rPr>
        <w:t xml:space="preserve">от </w:t>
      </w:r>
      <w:r w:rsidRPr="00C43A44">
        <w:rPr>
          <w:rFonts w:cstheme="minorHAnsi"/>
          <w:color w:val="000000"/>
          <w:sz w:val="28"/>
          <w:szCs w:val="28"/>
          <w:lang w:val="ru-RU"/>
        </w:rPr>
        <w:t>заводов-изготовителей;</w:t>
      </w:r>
    </w:p>
    <w:p w:rsidR="00581FF7" w:rsidRPr="00315CBF" w:rsidRDefault="00EC35A9" w:rsidP="009D633D">
      <w:pPr>
        <w:numPr>
          <w:ilvl w:val="0"/>
          <w:numId w:val="18"/>
        </w:numPr>
        <w:ind w:left="780" w:right="-164"/>
        <w:contextualSpacing/>
        <w:jc w:val="both"/>
        <w:rPr>
          <w:rFonts w:cstheme="minorHAnsi"/>
          <w:color w:val="000000"/>
          <w:sz w:val="28"/>
          <w:szCs w:val="28"/>
          <w:lang w:val="ru-RU"/>
        </w:rPr>
      </w:pPr>
      <w:r w:rsidRPr="00315CBF">
        <w:rPr>
          <w:rFonts w:cstheme="minorHAnsi"/>
          <w:color w:val="000000"/>
          <w:sz w:val="28"/>
          <w:szCs w:val="28"/>
          <w:lang w:val="ru-RU"/>
        </w:rPr>
        <w:t>справками (другими подтверждающими документами) оценщиков;</w:t>
      </w:r>
    </w:p>
    <w:p w:rsidR="00581FF7" w:rsidRPr="00315CBF" w:rsidRDefault="00EC35A9" w:rsidP="009D633D">
      <w:pPr>
        <w:numPr>
          <w:ilvl w:val="0"/>
          <w:numId w:val="18"/>
        </w:numPr>
        <w:ind w:left="780" w:right="-164"/>
        <w:jc w:val="both"/>
        <w:rPr>
          <w:rFonts w:cstheme="minorHAnsi"/>
          <w:color w:val="000000"/>
          <w:sz w:val="28"/>
          <w:szCs w:val="28"/>
          <w:lang w:val="ru-RU"/>
        </w:rPr>
      </w:pPr>
      <w:r w:rsidRPr="00315CBF">
        <w:rPr>
          <w:rFonts w:cstheme="minorHAnsi"/>
          <w:color w:val="000000"/>
          <w:sz w:val="28"/>
          <w:szCs w:val="28"/>
          <w:lang w:val="ru-RU"/>
        </w:rPr>
        <w:t>информацией, размещенной в СМИ</w:t>
      </w:r>
      <w:r w:rsidR="00EE655E">
        <w:rPr>
          <w:rFonts w:cstheme="minorHAnsi"/>
          <w:color w:val="000000"/>
          <w:sz w:val="28"/>
          <w:szCs w:val="28"/>
          <w:lang w:val="ru-RU"/>
        </w:rPr>
        <w:t xml:space="preserve"> или в сети интернет</w:t>
      </w:r>
      <w:r w:rsidRPr="00315CBF">
        <w:rPr>
          <w:rFonts w:cstheme="minorHAnsi"/>
          <w:color w:val="000000"/>
          <w:sz w:val="28"/>
          <w:szCs w:val="28"/>
          <w:lang w:val="ru-RU"/>
        </w:rPr>
        <w:t xml:space="preserve"> и т.</w:t>
      </w:r>
      <w:r w:rsidRPr="00315CBF">
        <w:rPr>
          <w:rFonts w:cstheme="minorHAnsi"/>
          <w:color w:val="000000"/>
          <w:sz w:val="28"/>
          <w:szCs w:val="28"/>
        </w:rPr>
        <w:t> </w:t>
      </w:r>
      <w:r w:rsidRPr="00315CBF">
        <w:rPr>
          <w:rFonts w:cstheme="minorHAnsi"/>
          <w:color w:val="000000"/>
          <w:sz w:val="28"/>
          <w:szCs w:val="28"/>
          <w:lang w:val="ru-RU"/>
        </w:rPr>
        <w:t>д.</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В случаях невозможности документального подтверждения стоимость определяется экспертным путем.</w:t>
      </w:r>
    </w:p>
    <w:p w:rsidR="00581FF7" w:rsidRPr="00315CBF" w:rsidRDefault="00EC35A9" w:rsidP="003753D6">
      <w:pPr>
        <w:ind w:right="-164"/>
        <w:rPr>
          <w:rFonts w:cstheme="minorHAnsi"/>
          <w:color w:val="000000"/>
          <w:sz w:val="28"/>
          <w:szCs w:val="28"/>
          <w:lang w:val="ru-RU"/>
        </w:rPr>
      </w:pPr>
      <w:r w:rsidRPr="00315CBF">
        <w:rPr>
          <w:rFonts w:cstheme="minorHAnsi"/>
          <w:b/>
          <w:bCs/>
          <w:color w:val="000000"/>
          <w:sz w:val="28"/>
          <w:szCs w:val="28"/>
          <w:lang w:val="ru-RU"/>
        </w:rPr>
        <w:t xml:space="preserve">6. Расчеты </w:t>
      </w:r>
      <w:r w:rsidR="00746643">
        <w:rPr>
          <w:rFonts w:cstheme="minorHAnsi"/>
          <w:b/>
          <w:bCs/>
          <w:color w:val="000000"/>
          <w:sz w:val="28"/>
          <w:szCs w:val="28"/>
          <w:lang w:val="ru-RU"/>
        </w:rPr>
        <w:t xml:space="preserve"> </w:t>
      </w:r>
      <w:r w:rsidRPr="00315CBF">
        <w:rPr>
          <w:rFonts w:cstheme="minorHAnsi"/>
          <w:b/>
          <w:bCs/>
          <w:color w:val="000000"/>
          <w:sz w:val="28"/>
          <w:szCs w:val="28"/>
          <w:lang w:val="ru-RU"/>
        </w:rPr>
        <w:t>по</w:t>
      </w:r>
      <w:r w:rsidR="00746643">
        <w:rPr>
          <w:rFonts w:cstheme="minorHAnsi"/>
          <w:b/>
          <w:bCs/>
          <w:color w:val="000000"/>
          <w:sz w:val="28"/>
          <w:szCs w:val="28"/>
          <w:lang w:val="ru-RU"/>
        </w:rPr>
        <w:t xml:space="preserve"> </w:t>
      </w:r>
      <w:r w:rsidRPr="00315CBF">
        <w:rPr>
          <w:rFonts w:cstheme="minorHAnsi"/>
          <w:b/>
          <w:bCs/>
          <w:color w:val="000000"/>
          <w:sz w:val="28"/>
          <w:szCs w:val="28"/>
          <w:lang w:val="ru-RU"/>
        </w:rPr>
        <w:t xml:space="preserve"> доходам</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6.1.</w:t>
      </w:r>
      <w:r w:rsidR="00D56207">
        <w:rPr>
          <w:rFonts w:cstheme="minorHAnsi"/>
          <w:color w:val="000000"/>
          <w:sz w:val="28"/>
          <w:szCs w:val="28"/>
          <w:lang w:val="ru-RU"/>
        </w:rPr>
        <w:t xml:space="preserve"> </w:t>
      </w:r>
      <w:r w:rsidRPr="00315CBF">
        <w:rPr>
          <w:rFonts w:cstheme="minorHAnsi"/>
          <w:color w:val="000000"/>
          <w:sz w:val="28"/>
          <w:szCs w:val="28"/>
          <w:lang w:val="ru-RU"/>
        </w:rPr>
        <w:t>Перечень администрируемых доходов определяется главным администратором</w:t>
      </w:r>
      <w:r w:rsidR="000D5E04">
        <w:rPr>
          <w:rFonts w:cstheme="minorHAnsi"/>
          <w:color w:val="000000"/>
          <w:sz w:val="28"/>
          <w:szCs w:val="28"/>
          <w:lang w:val="ru-RU"/>
        </w:rPr>
        <w:t xml:space="preserve"> </w:t>
      </w:r>
      <w:r w:rsidRPr="00315CBF">
        <w:rPr>
          <w:rFonts w:cstheme="minorHAnsi"/>
          <w:color w:val="000000"/>
          <w:sz w:val="28"/>
          <w:szCs w:val="28"/>
          <w:lang w:val="ru-RU"/>
        </w:rPr>
        <w:t>доходов бюджета.</w:t>
      </w:r>
    </w:p>
    <w:p w:rsidR="00581FF7" w:rsidRPr="00315CBF" w:rsidRDefault="00EC35A9" w:rsidP="009D633D">
      <w:pPr>
        <w:ind w:right="-164"/>
        <w:jc w:val="both"/>
        <w:rPr>
          <w:rFonts w:cstheme="minorHAnsi"/>
          <w:color w:val="000000"/>
          <w:sz w:val="28"/>
          <w:szCs w:val="28"/>
          <w:lang w:val="ru-RU"/>
        </w:rPr>
      </w:pPr>
      <w:r w:rsidRPr="00133544">
        <w:rPr>
          <w:rFonts w:cstheme="minorHAnsi"/>
          <w:color w:val="000000"/>
          <w:sz w:val="28"/>
          <w:szCs w:val="28"/>
          <w:lang w:val="ru-RU"/>
        </w:rPr>
        <w:t>6.2. Управление администрирует поступления в бюджет на счете КБК</w:t>
      </w:r>
      <w:r w:rsidRPr="00133544">
        <w:rPr>
          <w:rFonts w:cstheme="minorHAnsi"/>
          <w:color w:val="000000"/>
          <w:sz w:val="28"/>
          <w:szCs w:val="28"/>
        </w:rPr>
        <w:t> </w:t>
      </w:r>
      <w:r w:rsidRPr="00133544">
        <w:rPr>
          <w:rFonts w:cstheme="minorHAnsi"/>
          <w:color w:val="000000"/>
          <w:sz w:val="28"/>
          <w:szCs w:val="28"/>
          <w:lang w:val="ru-RU"/>
        </w:rPr>
        <w:t>1.210.02.000</w:t>
      </w:r>
      <w:r w:rsidR="008352E5" w:rsidRPr="00133544">
        <w:rPr>
          <w:rFonts w:cstheme="minorHAnsi"/>
          <w:color w:val="000000"/>
          <w:sz w:val="28"/>
          <w:szCs w:val="28"/>
          <w:lang w:val="ru-RU"/>
        </w:rPr>
        <w:t xml:space="preserve"> </w:t>
      </w:r>
      <w:r w:rsidR="000D5E04" w:rsidRPr="00133544">
        <w:rPr>
          <w:rFonts w:cstheme="minorHAnsi"/>
          <w:color w:val="000000"/>
          <w:sz w:val="28"/>
          <w:szCs w:val="28"/>
          <w:lang w:val="ru-RU"/>
        </w:rPr>
        <w:t>п</w:t>
      </w:r>
      <w:r w:rsidRPr="00133544">
        <w:rPr>
          <w:rFonts w:cstheme="minorHAnsi"/>
          <w:color w:val="000000"/>
          <w:sz w:val="28"/>
          <w:szCs w:val="28"/>
          <w:lang w:val="ru-RU"/>
        </w:rPr>
        <w:t>о</w:t>
      </w:r>
      <w:r w:rsidR="000D5E04" w:rsidRPr="00133544">
        <w:rPr>
          <w:rFonts w:cstheme="minorHAnsi"/>
          <w:color w:val="000000"/>
          <w:sz w:val="28"/>
          <w:szCs w:val="28"/>
          <w:lang w:val="ru-RU"/>
        </w:rPr>
        <w:t xml:space="preserve"> </w:t>
      </w:r>
      <w:r w:rsidRPr="00133544">
        <w:rPr>
          <w:rFonts w:cstheme="minorHAnsi"/>
          <w:color w:val="000000"/>
          <w:sz w:val="28"/>
          <w:szCs w:val="28"/>
          <w:lang w:val="ru-RU"/>
        </w:rPr>
        <w:t>правилам, установленным главным администратором доходов бюджета.</w:t>
      </w:r>
    </w:p>
    <w:p w:rsidR="00581FF7" w:rsidRDefault="00EC35A9" w:rsidP="009D633D">
      <w:pPr>
        <w:ind w:right="-164"/>
        <w:jc w:val="both"/>
        <w:rPr>
          <w:rFonts w:cstheme="minorHAnsi"/>
          <w:color w:val="000000"/>
          <w:sz w:val="28"/>
          <w:szCs w:val="28"/>
          <w:lang w:val="ru-RU"/>
        </w:rPr>
      </w:pPr>
      <w:r w:rsidRPr="00252436">
        <w:rPr>
          <w:rFonts w:cstheme="minorHAnsi"/>
          <w:color w:val="000000"/>
          <w:sz w:val="28"/>
          <w:szCs w:val="28"/>
          <w:lang w:val="ru-RU"/>
        </w:rPr>
        <w:t xml:space="preserve">6.3. </w:t>
      </w:r>
      <w:r w:rsidR="008352E5" w:rsidRPr="00252436">
        <w:rPr>
          <w:rFonts w:cstheme="minorHAnsi"/>
          <w:color w:val="000000"/>
          <w:sz w:val="28"/>
          <w:szCs w:val="28"/>
          <w:lang w:val="ru-RU"/>
        </w:rPr>
        <w:t>Невыясненные поступления</w:t>
      </w:r>
      <w:r w:rsidRPr="00252436">
        <w:rPr>
          <w:rFonts w:cstheme="minorHAnsi"/>
          <w:color w:val="000000"/>
          <w:sz w:val="28"/>
          <w:szCs w:val="28"/>
          <w:lang w:val="ru-RU"/>
        </w:rPr>
        <w:t xml:space="preserve"> от плательщиков средства возвращаются</w:t>
      </w:r>
      <w:r w:rsidR="000D5E04" w:rsidRPr="00252436">
        <w:rPr>
          <w:rFonts w:cstheme="minorHAnsi"/>
          <w:color w:val="000000"/>
          <w:sz w:val="28"/>
          <w:szCs w:val="28"/>
          <w:lang w:val="ru-RU"/>
        </w:rPr>
        <w:br/>
      </w:r>
      <w:r w:rsidR="00C43A44" w:rsidRPr="00252436">
        <w:rPr>
          <w:rFonts w:cstheme="minorHAnsi"/>
          <w:color w:val="000000"/>
          <w:sz w:val="28"/>
          <w:szCs w:val="28"/>
          <w:lang w:val="ru-RU"/>
        </w:rPr>
        <w:t xml:space="preserve">плательщикам </w:t>
      </w:r>
      <w:r w:rsidRPr="00252436">
        <w:rPr>
          <w:rFonts w:cstheme="minorHAnsi"/>
          <w:color w:val="000000"/>
          <w:sz w:val="28"/>
          <w:szCs w:val="28"/>
          <w:lang w:val="ru-RU"/>
        </w:rPr>
        <w:t xml:space="preserve"> на основании</w:t>
      </w:r>
      <w:r w:rsidR="000D5E04" w:rsidRPr="00252436">
        <w:rPr>
          <w:rFonts w:cstheme="minorHAnsi"/>
          <w:color w:val="000000"/>
          <w:sz w:val="28"/>
          <w:szCs w:val="28"/>
          <w:lang w:val="ru-RU"/>
        </w:rPr>
        <w:t xml:space="preserve"> </w:t>
      </w:r>
      <w:r w:rsidRPr="00252436">
        <w:rPr>
          <w:rFonts w:cstheme="minorHAnsi"/>
          <w:color w:val="000000"/>
          <w:sz w:val="28"/>
          <w:szCs w:val="28"/>
          <w:lang w:val="ru-RU"/>
        </w:rPr>
        <w:t>заявления и акта сверки</w:t>
      </w:r>
      <w:r w:rsidR="00161AA1" w:rsidRPr="00252436">
        <w:rPr>
          <w:rFonts w:cstheme="minorHAnsi"/>
          <w:color w:val="000000"/>
          <w:sz w:val="28"/>
          <w:szCs w:val="28"/>
          <w:lang w:val="ru-RU"/>
        </w:rPr>
        <w:t xml:space="preserve"> Учреждения</w:t>
      </w:r>
      <w:r w:rsidR="008352E5" w:rsidRPr="00252436">
        <w:rPr>
          <w:rFonts w:cstheme="minorHAnsi"/>
          <w:color w:val="000000"/>
          <w:sz w:val="28"/>
          <w:szCs w:val="28"/>
          <w:lang w:val="ru-RU"/>
        </w:rPr>
        <w:t xml:space="preserve"> </w:t>
      </w:r>
      <w:r w:rsidR="005565C6" w:rsidRPr="00252436">
        <w:rPr>
          <w:rFonts w:cstheme="minorHAnsi"/>
          <w:color w:val="000000"/>
          <w:sz w:val="28"/>
          <w:szCs w:val="28"/>
          <w:lang w:val="ru-RU"/>
        </w:rPr>
        <w:br/>
      </w:r>
      <w:r w:rsidR="008352E5" w:rsidRPr="00252436">
        <w:rPr>
          <w:rFonts w:cstheme="minorHAnsi"/>
          <w:color w:val="000000"/>
          <w:sz w:val="28"/>
          <w:szCs w:val="28"/>
          <w:lang w:val="ru-RU"/>
        </w:rPr>
        <w:t>с плательщиком.</w:t>
      </w:r>
      <w:r w:rsidR="008352E5">
        <w:rPr>
          <w:rFonts w:cstheme="minorHAnsi"/>
          <w:color w:val="000000"/>
          <w:sz w:val="28"/>
          <w:szCs w:val="28"/>
          <w:lang w:val="ru-RU"/>
        </w:rPr>
        <w:t xml:space="preserve"> </w:t>
      </w:r>
    </w:p>
    <w:p w:rsidR="00934249" w:rsidRPr="00EE655E" w:rsidRDefault="00934249" w:rsidP="00934249">
      <w:pPr>
        <w:pStyle w:val="1"/>
        <w:spacing w:before="0" w:beforeAutospacing="0" w:after="0" w:afterAutospacing="0"/>
        <w:ind w:right="-164"/>
        <w:jc w:val="both"/>
        <w:rPr>
          <w:rFonts w:ascii="Times New Roman" w:hAnsi="Times New Roman" w:cs="Times New Roman"/>
          <w:b w:val="0"/>
          <w:color w:val="auto"/>
          <w:lang w:val="ru-RU"/>
        </w:rPr>
      </w:pPr>
      <w:r w:rsidRPr="00EE655E">
        <w:rPr>
          <w:rFonts w:cstheme="minorHAnsi"/>
          <w:b w:val="0"/>
          <w:color w:val="000000"/>
          <w:lang w:val="ru-RU"/>
        </w:rPr>
        <w:t xml:space="preserve">6.4. </w:t>
      </w:r>
      <w:r w:rsidR="00D56207" w:rsidRPr="00EE655E">
        <w:rPr>
          <w:rFonts w:cstheme="minorHAnsi"/>
          <w:b w:val="0"/>
          <w:color w:val="000000"/>
          <w:lang w:val="ru-RU"/>
        </w:rPr>
        <w:t xml:space="preserve"> </w:t>
      </w:r>
      <w:r w:rsidRPr="00EE655E">
        <w:rPr>
          <w:rFonts w:ascii="Times New Roman" w:hAnsi="Times New Roman" w:cs="Times New Roman"/>
          <w:b w:val="0"/>
          <w:color w:val="auto"/>
          <w:lang w:val="ru-RU"/>
        </w:rPr>
        <w:t>Кредиты, займы (ссуды)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w:t>
      </w:r>
    </w:p>
    <w:p w:rsidR="00934249" w:rsidRPr="00EE655E" w:rsidRDefault="00934249" w:rsidP="00934249">
      <w:pPr>
        <w:pStyle w:val="2"/>
        <w:keepNext w:val="0"/>
        <w:keepLines w:val="0"/>
        <w:numPr>
          <w:ilvl w:val="1"/>
          <w:numId w:val="0"/>
        </w:numPr>
        <w:spacing w:before="0" w:beforeAutospacing="0" w:afterAutospacing="0"/>
        <w:ind w:right="-164"/>
        <w:jc w:val="both"/>
        <w:rPr>
          <w:rFonts w:ascii="Times New Roman" w:hAnsi="Times New Roman" w:cs="Times New Roman"/>
          <w:b w:val="0"/>
          <w:color w:val="auto"/>
          <w:sz w:val="28"/>
          <w:szCs w:val="28"/>
          <w:lang w:val="ru-RU"/>
        </w:rPr>
      </w:pPr>
      <w:r w:rsidRPr="00EE655E">
        <w:rPr>
          <w:rFonts w:ascii="Times New Roman" w:hAnsi="Times New Roman" w:cs="Times New Roman"/>
          <w:b w:val="0"/>
          <w:color w:val="auto"/>
          <w:sz w:val="28"/>
          <w:szCs w:val="28"/>
          <w:lang w:val="ru-RU"/>
        </w:rPr>
        <w:t xml:space="preserve">Кредиты, займы (ссуды), которые не относятся к </w:t>
      </w:r>
      <w:proofErr w:type="gramStart"/>
      <w:r w:rsidRPr="00EE655E">
        <w:rPr>
          <w:rFonts w:ascii="Times New Roman" w:hAnsi="Times New Roman" w:cs="Times New Roman"/>
          <w:b w:val="0"/>
          <w:color w:val="auto"/>
          <w:sz w:val="28"/>
          <w:szCs w:val="28"/>
          <w:lang w:val="ru-RU"/>
        </w:rPr>
        <w:t>краткосрочным</w:t>
      </w:r>
      <w:proofErr w:type="gramEnd"/>
      <w:r w:rsidRPr="00EE655E">
        <w:rPr>
          <w:rFonts w:ascii="Times New Roman" w:hAnsi="Times New Roman" w:cs="Times New Roman"/>
          <w:b w:val="0"/>
          <w:color w:val="auto"/>
          <w:sz w:val="28"/>
          <w:szCs w:val="28"/>
          <w:lang w:val="ru-RU"/>
        </w:rPr>
        <w:t>, классифицируются как долгосрочные.</w:t>
      </w:r>
    </w:p>
    <w:p w:rsidR="00934249" w:rsidRPr="00EE655E" w:rsidRDefault="00934249" w:rsidP="00934249">
      <w:pPr>
        <w:pStyle w:val="2"/>
        <w:keepNext w:val="0"/>
        <w:keepLines w:val="0"/>
        <w:numPr>
          <w:ilvl w:val="1"/>
          <w:numId w:val="0"/>
        </w:numPr>
        <w:spacing w:before="0" w:beforeAutospacing="0" w:afterAutospacing="0"/>
        <w:ind w:right="-164"/>
        <w:jc w:val="both"/>
        <w:rPr>
          <w:rFonts w:ascii="Times New Roman" w:hAnsi="Times New Roman" w:cs="Times New Roman"/>
          <w:b w:val="0"/>
          <w:color w:val="auto"/>
          <w:sz w:val="28"/>
          <w:szCs w:val="28"/>
          <w:lang w:val="ru-RU"/>
        </w:rPr>
      </w:pPr>
      <w:r w:rsidRPr="00EE655E">
        <w:rPr>
          <w:rFonts w:ascii="Times New Roman" w:hAnsi="Times New Roman" w:cs="Times New Roman"/>
          <w:b w:val="0"/>
          <w:color w:val="auto"/>
          <w:sz w:val="28"/>
          <w:szCs w:val="28"/>
          <w:lang w:val="ru-RU"/>
        </w:rPr>
        <w:t xml:space="preserve">При исполнении обязательств заемщика по возврату кредита, уплате процентов, иных предусмотренных договором платежей за счет обращения взыскания на предмет залога или получения денежных средств от гаранта или поручителя обеспечение с </w:t>
      </w:r>
      <w:proofErr w:type="spellStart"/>
      <w:r w:rsidRPr="00EE655E">
        <w:rPr>
          <w:rFonts w:ascii="Times New Roman" w:hAnsi="Times New Roman" w:cs="Times New Roman"/>
          <w:b w:val="0"/>
          <w:color w:val="auto"/>
          <w:sz w:val="28"/>
          <w:szCs w:val="28"/>
          <w:lang w:val="ru-RU"/>
        </w:rPr>
        <w:t>забалансового</w:t>
      </w:r>
      <w:proofErr w:type="spellEnd"/>
      <w:r w:rsidRPr="00EE655E">
        <w:rPr>
          <w:rFonts w:ascii="Times New Roman" w:hAnsi="Times New Roman" w:cs="Times New Roman"/>
          <w:b w:val="0"/>
          <w:color w:val="auto"/>
          <w:sz w:val="28"/>
          <w:szCs w:val="28"/>
          <w:lang w:val="ru-RU"/>
        </w:rPr>
        <w:t xml:space="preserve"> счета 10 списывается с оформлением Бухгалтерской справки (ф. 0504833).</w:t>
      </w:r>
    </w:p>
    <w:p w:rsidR="00934249" w:rsidRPr="00315CBF" w:rsidRDefault="00934249" w:rsidP="005565C6">
      <w:pPr>
        <w:pStyle w:val="2"/>
        <w:keepNext w:val="0"/>
        <w:keepLines w:val="0"/>
        <w:numPr>
          <w:ilvl w:val="1"/>
          <w:numId w:val="0"/>
        </w:numPr>
        <w:spacing w:before="0" w:beforeAutospacing="0" w:afterAutospacing="0"/>
        <w:ind w:right="-164"/>
        <w:jc w:val="both"/>
        <w:rPr>
          <w:rFonts w:cstheme="minorHAnsi"/>
          <w:color w:val="000000"/>
          <w:sz w:val="28"/>
          <w:szCs w:val="28"/>
          <w:lang w:val="ru-RU"/>
        </w:rPr>
      </w:pPr>
      <w:r w:rsidRPr="00EE655E">
        <w:rPr>
          <w:rFonts w:ascii="Times New Roman" w:hAnsi="Times New Roman" w:cs="Times New Roman"/>
          <w:b w:val="0"/>
          <w:color w:val="auto"/>
          <w:sz w:val="28"/>
          <w:szCs w:val="28"/>
          <w:lang w:val="ru-RU"/>
        </w:rPr>
        <w:t xml:space="preserve">Учтенное ранее на </w:t>
      </w:r>
      <w:proofErr w:type="spellStart"/>
      <w:r w:rsidRPr="00EE655E">
        <w:rPr>
          <w:rFonts w:ascii="Times New Roman" w:hAnsi="Times New Roman" w:cs="Times New Roman"/>
          <w:b w:val="0"/>
          <w:color w:val="auto"/>
          <w:sz w:val="28"/>
          <w:szCs w:val="28"/>
          <w:lang w:val="ru-RU"/>
        </w:rPr>
        <w:t>забалансовом</w:t>
      </w:r>
      <w:proofErr w:type="spellEnd"/>
      <w:r w:rsidRPr="00EE655E">
        <w:rPr>
          <w:rFonts w:ascii="Times New Roman" w:hAnsi="Times New Roman" w:cs="Times New Roman"/>
          <w:b w:val="0"/>
          <w:color w:val="auto"/>
          <w:sz w:val="28"/>
          <w:szCs w:val="28"/>
          <w:lang w:val="ru-RU"/>
        </w:rPr>
        <w:t xml:space="preserve"> счете 10 обеспечение исполнения обязательств в виде гарантии или поручительства списывается на дату исполнения гарантом или поручителем требований об уплате денежной суммы в связи с нарушением принципалом обязательства.</w:t>
      </w:r>
    </w:p>
    <w:p w:rsidR="003F0D2D" w:rsidRDefault="003F0D2D" w:rsidP="003753D6">
      <w:pPr>
        <w:ind w:right="-164"/>
        <w:rPr>
          <w:rFonts w:cstheme="minorHAnsi"/>
          <w:b/>
          <w:bCs/>
          <w:color w:val="000000"/>
          <w:sz w:val="28"/>
          <w:szCs w:val="28"/>
          <w:lang w:val="ru-RU"/>
        </w:rPr>
      </w:pPr>
    </w:p>
    <w:p w:rsidR="003F0D2D" w:rsidRDefault="003F0D2D" w:rsidP="003753D6">
      <w:pPr>
        <w:ind w:right="-164"/>
        <w:rPr>
          <w:rFonts w:cstheme="minorHAnsi"/>
          <w:b/>
          <w:bCs/>
          <w:color w:val="000000"/>
          <w:sz w:val="28"/>
          <w:szCs w:val="28"/>
          <w:lang w:val="ru-RU"/>
        </w:rPr>
      </w:pPr>
    </w:p>
    <w:p w:rsidR="00581FF7" w:rsidRPr="00315CBF" w:rsidRDefault="00EC35A9" w:rsidP="003753D6">
      <w:pPr>
        <w:ind w:right="-164"/>
        <w:rPr>
          <w:rFonts w:cstheme="minorHAnsi"/>
          <w:color w:val="000000"/>
          <w:sz w:val="28"/>
          <w:szCs w:val="28"/>
          <w:lang w:val="ru-RU"/>
        </w:rPr>
      </w:pPr>
      <w:bookmarkStart w:id="1" w:name="_GoBack"/>
      <w:bookmarkEnd w:id="1"/>
      <w:r w:rsidRPr="00315CBF">
        <w:rPr>
          <w:rFonts w:cstheme="minorHAnsi"/>
          <w:b/>
          <w:bCs/>
          <w:color w:val="000000"/>
          <w:sz w:val="28"/>
          <w:szCs w:val="28"/>
          <w:lang w:val="ru-RU"/>
        </w:rPr>
        <w:t xml:space="preserve">7. Расчеты </w:t>
      </w:r>
      <w:r w:rsidR="00746643">
        <w:rPr>
          <w:rFonts w:cstheme="minorHAnsi"/>
          <w:b/>
          <w:bCs/>
          <w:color w:val="000000"/>
          <w:sz w:val="28"/>
          <w:szCs w:val="28"/>
          <w:lang w:val="ru-RU"/>
        </w:rPr>
        <w:t xml:space="preserve"> </w:t>
      </w:r>
      <w:r w:rsidRPr="00315CBF">
        <w:rPr>
          <w:rFonts w:cstheme="minorHAnsi"/>
          <w:b/>
          <w:bCs/>
          <w:color w:val="000000"/>
          <w:sz w:val="28"/>
          <w:szCs w:val="28"/>
          <w:lang w:val="ru-RU"/>
        </w:rPr>
        <w:t>с</w:t>
      </w:r>
      <w:r w:rsidR="00746643">
        <w:rPr>
          <w:rFonts w:cstheme="minorHAnsi"/>
          <w:b/>
          <w:bCs/>
          <w:color w:val="000000"/>
          <w:sz w:val="28"/>
          <w:szCs w:val="28"/>
          <w:lang w:val="ru-RU"/>
        </w:rPr>
        <w:t xml:space="preserve"> </w:t>
      </w:r>
      <w:r w:rsidRPr="00315CBF">
        <w:rPr>
          <w:rFonts w:cstheme="minorHAnsi"/>
          <w:b/>
          <w:bCs/>
          <w:color w:val="000000"/>
          <w:sz w:val="28"/>
          <w:szCs w:val="28"/>
          <w:lang w:val="ru-RU"/>
        </w:rPr>
        <w:t xml:space="preserve"> подотчетными </w:t>
      </w:r>
      <w:r w:rsidR="00746643">
        <w:rPr>
          <w:rFonts w:cstheme="minorHAnsi"/>
          <w:b/>
          <w:bCs/>
          <w:color w:val="000000"/>
          <w:sz w:val="28"/>
          <w:szCs w:val="28"/>
          <w:lang w:val="ru-RU"/>
        </w:rPr>
        <w:t xml:space="preserve"> </w:t>
      </w:r>
      <w:r w:rsidRPr="00315CBF">
        <w:rPr>
          <w:rFonts w:cstheme="minorHAnsi"/>
          <w:b/>
          <w:bCs/>
          <w:color w:val="000000"/>
          <w:sz w:val="28"/>
          <w:szCs w:val="28"/>
          <w:lang w:val="ru-RU"/>
        </w:rPr>
        <w:t>лицами</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 xml:space="preserve">7.1. Денежные средства выдаются под отчет на основании </w:t>
      </w:r>
      <w:r w:rsidR="009F3169" w:rsidRPr="004D3E68">
        <w:rPr>
          <w:rFonts w:cstheme="minorHAnsi"/>
          <w:color w:val="000000"/>
          <w:sz w:val="28"/>
          <w:szCs w:val="28"/>
          <w:lang w:val="ru-RU"/>
        </w:rPr>
        <w:t>заявления</w:t>
      </w:r>
      <w:r w:rsidR="009F6103" w:rsidRPr="004D3E68">
        <w:rPr>
          <w:rFonts w:cstheme="minorHAnsi"/>
          <w:color w:val="000000"/>
          <w:sz w:val="28"/>
          <w:szCs w:val="28"/>
          <w:lang w:val="ru-RU"/>
        </w:rPr>
        <w:t xml:space="preserve"> (</w:t>
      </w:r>
      <w:r w:rsidR="004D3E68" w:rsidRPr="004D3E68">
        <w:rPr>
          <w:rFonts w:cstheme="minorHAnsi"/>
          <w:color w:val="000000"/>
          <w:sz w:val="28"/>
          <w:szCs w:val="28"/>
          <w:lang w:val="ru-RU"/>
        </w:rPr>
        <w:t>п</w:t>
      </w:r>
      <w:r w:rsidR="009F6103" w:rsidRPr="004D3E68">
        <w:rPr>
          <w:rFonts w:cstheme="minorHAnsi"/>
          <w:color w:val="000000"/>
          <w:sz w:val="28"/>
          <w:szCs w:val="28"/>
          <w:lang w:val="ru-RU"/>
        </w:rPr>
        <w:t>риложение</w:t>
      </w:r>
      <w:r w:rsidR="009F6103" w:rsidRPr="00747639">
        <w:rPr>
          <w:rFonts w:cstheme="minorHAnsi"/>
          <w:color w:val="000000"/>
          <w:sz w:val="28"/>
          <w:szCs w:val="28"/>
          <w:lang w:val="ru-RU"/>
        </w:rPr>
        <w:t xml:space="preserve"> №</w:t>
      </w:r>
      <w:r w:rsidR="00747639" w:rsidRPr="00747639">
        <w:rPr>
          <w:rFonts w:cstheme="minorHAnsi"/>
          <w:color w:val="000000"/>
          <w:sz w:val="28"/>
          <w:szCs w:val="28"/>
          <w:lang w:val="ru-RU"/>
        </w:rPr>
        <w:t>11</w:t>
      </w:r>
      <w:r w:rsidR="004D3E68">
        <w:rPr>
          <w:rFonts w:cstheme="minorHAnsi"/>
          <w:color w:val="000000"/>
          <w:sz w:val="28"/>
          <w:szCs w:val="28"/>
          <w:lang w:val="ru-RU"/>
        </w:rPr>
        <w:t>)</w:t>
      </w:r>
      <w:r w:rsidR="009F3169" w:rsidRPr="00747639">
        <w:rPr>
          <w:rFonts w:cstheme="minorHAnsi"/>
          <w:color w:val="000000"/>
          <w:sz w:val="28"/>
          <w:szCs w:val="28"/>
          <w:lang w:val="ru-RU"/>
        </w:rPr>
        <w:t>,</w:t>
      </w:r>
      <w:r w:rsidR="009F3169">
        <w:rPr>
          <w:rFonts w:cstheme="minorHAnsi"/>
          <w:color w:val="000000"/>
          <w:sz w:val="28"/>
          <w:szCs w:val="28"/>
          <w:lang w:val="ru-RU"/>
        </w:rPr>
        <w:t xml:space="preserve"> завизированного</w:t>
      </w:r>
      <w:r w:rsidRPr="00315CBF">
        <w:rPr>
          <w:rFonts w:cstheme="minorHAnsi"/>
          <w:color w:val="000000"/>
          <w:sz w:val="28"/>
          <w:szCs w:val="28"/>
          <w:lang w:val="ru-RU"/>
        </w:rPr>
        <w:t xml:space="preserve"> руководителем</w:t>
      </w:r>
      <w:r w:rsidR="004D3E68">
        <w:rPr>
          <w:rFonts w:cstheme="minorHAnsi"/>
          <w:color w:val="000000"/>
          <w:sz w:val="28"/>
          <w:szCs w:val="28"/>
          <w:lang w:val="ru-RU"/>
        </w:rPr>
        <w:t xml:space="preserve"> и справки-расчета, подписанной подотчетным лицом</w:t>
      </w:r>
      <w:r w:rsidRPr="00315CBF">
        <w:rPr>
          <w:rFonts w:cstheme="minorHAnsi"/>
          <w:color w:val="000000"/>
          <w:sz w:val="28"/>
          <w:szCs w:val="28"/>
          <w:lang w:val="ru-RU"/>
        </w:rPr>
        <w:t xml:space="preserve">. </w:t>
      </w:r>
      <w:r w:rsidR="004D3E68">
        <w:rPr>
          <w:rFonts w:cstheme="minorHAnsi"/>
          <w:color w:val="000000"/>
          <w:sz w:val="28"/>
          <w:szCs w:val="28"/>
          <w:lang w:val="ru-RU"/>
        </w:rPr>
        <w:t>Возмещение расходов, произведенных подотчетным</w:t>
      </w:r>
      <w:r w:rsidR="00AB156D">
        <w:rPr>
          <w:rFonts w:cstheme="minorHAnsi"/>
          <w:color w:val="000000"/>
          <w:sz w:val="28"/>
          <w:szCs w:val="28"/>
          <w:lang w:val="ru-RU"/>
        </w:rPr>
        <w:t xml:space="preserve"> лицом, осуществляется на основании заявления (приложение №11) и авансового отчета, утвержденных руководителем. </w:t>
      </w:r>
      <w:r w:rsidRPr="00315CBF">
        <w:rPr>
          <w:rFonts w:cstheme="minorHAnsi"/>
          <w:color w:val="000000"/>
          <w:sz w:val="28"/>
          <w:szCs w:val="28"/>
          <w:lang w:val="ru-RU"/>
        </w:rPr>
        <w:t>Выдача денежных средств под отчет производится путем</w:t>
      </w:r>
      <w:r w:rsidR="00ED6895" w:rsidRPr="00315CBF">
        <w:rPr>
          <w:rFonts w:cstheme="minorHAnsi"/>
          <w:color w:val="000000"/>
          <w:sz w:val="28"/>
          <w:szCs w:val="28"/>
          <w:lang w:val="ru-RU"/>
        </w:rPr>
        <w:t xml:space="preserve"> </w:t>
      </w:r>
      <w:r w:rsidRPr="00315CBF">
        <w:rPr>
          <w:rFonts w:cstheme="minorHAnsi"/>
          <w:color w:val="000000"/>
          <w:sz w:val="28"/>
          <w:szCs w:val="28"/>
          <w:lang w:val="ru-RU"/>
        </w:rPr>
        <w:t xml:space="preserve">перечисления </w:t>
      </w:r>
      <w:r w:rsidR="00EE655E">
        <w:rPr>
          <w:rFonts w:cstheme="minorHAnsi"/>
          <w:color w:val="000000"/>
          <w:sz w:val="28"/>
          <w:szCs w:val="28"/>
          <w:lang w:val="ru-RU"/>
        </w:rPr>
        <w:t xml:space="preserve">сумм </w:t>
      </w:r>
      <w:r w:rsidRPr="00315CBF">
        <w:rPr>
          <w:rFonts w:cstheme="minorHAnsi"/>
          <w:color w:val="000000"/>
          <w:sz w:val="28"/>
          <w:szCs w:val="28"/>
          <w:lang w:val="ru-RU"/>
        </w:rPr>
        <w:t>на зарплатную карту материально ответственного лица.</w:t>
      </w:r>
    </w:p>
    <w:p w:rsidR="00581FF7" w:rsidRPr="00315CBF" w:rsidRDefault="00EC35A9" w:rsidP="009D633D">
      <w:pPr>
        <w:ind w:right="-164"/>
        <w:jc w:val="both"/>
        <w:rPr>
          <w:rFonts w:cstheme="minorHAnsi"/>
          <w:color w:val="000000"/>
          <w:sz w:val="28"/>
          <w:szCs w:val="28"/>
          <w:lang w:val="ru-RU"/>
        </w:rPr>
      </w:pPr>
      <w:r w:rsidRPr="00252436">
        <w:rPr>
          <w:rFonts w:cstheme="minorHAnsi"/>
          <w:color w:val="000000"/>
          <w:sz w:val="28"/>
          <w:szCs w:val="28"/>
          <w:lang w:val="ru-RU"/>
        </w:rPr>
        <w:t>7.2. Расчеты по выданным суммам проходят в порядке, установленном для штатных сотрудников.</w:t>
      </w:r>
    </w:p>
    <w:p w:rsidR="00806506" w:rsidRDefault="00EC35A9" w:rsidP="009D633D">
      <w:pPr>
        <w:ind w:right="-164"/>
        <w:jc w:val="both"/>
        <w:rPr>
          <w:rFonts w:cstheme="minorHAnsi"/>
          <w:color w:val="000000"/>
          <w:sz w:val="28"/>
          <w:szCs w:val="28"/>
          <w:lang w:val="ru-RU"/>
        </w:rPr>
      </w:pPr>
      <w:r w:rsidRPr="00133544">
        <w:rPr>
          <w:rFonts w:cstheme="minorHAnsi"/>
          <w:color w:val="000000"/>
          <w:sz w:val="28"/>
          <w:szCs w:val="28"/>
          <w:lang w:val="ru-RU"/>
        </w:rPr>
        <w:t>7.3. Предельная сумма выдачи денежных средств под отчет (за исключением расходов</w:t>
      </w:r>
      <w:r w:rsidRPr="00133544">
        <w:rPr>
          <w:rFonts w:cstheme="minorHAnsi"/>
          <w:color w:val="000000"/>
          <w:sz w:val="28"/>
          <w:szCs w:val="28"/>
        </w:rPr>
        <w:t> </w:t>
      </w:r>
      <w:r w:rsidRPr="00133544">
        <w:rPr>
          <w:rFonts w:cstheme="minorHAnsi"/>
          <w:color w:val="000000"/>
          <w:sz w:val="28"/>
          <w:szCs w:val="28"/>
          <w:lang w:val="ru-RU"/>
        </w:rPr>
        <w:t>на</w:t>
      </w:r>
      <w:r w:rsidR="00E67335">
        <w:rPr>
          <w:rFonts w:cstheme="minorHAnsi"/>
          <w:color w:val="000000"/>
          <w:sz w:val="28"/>
          <w:szCs w:val="28"/>
          <w:lang w:val="ru-RU"/>
        </w:rPr>
        <w:t xml:space="preserve"> </w:t>
      </w:r>
      <w:r w:rsidRPr="00133544">
        <w:rPr>
          <w:rFonts w:cstheme="minorHAnsi"/>
          <w:color w:val="000000"/>
          <w:sz w:val="28"/>
          <w:szCs w:val="28"/>
          <w:lang w:val="ru-RU"/>
        </w:rPr>
        <w:t>командировки)</w:t>
      </w:r>
      <w:r w:rsidR="00E67335">
        <w:rPr>
          <w:rFonts w:cstheme="minorHAnsi"/>
          <w:color w:val="000000"/>
          <w:sz w:val="28"/>
          <w:szCs w:val="28"/>
          <w:lang w:val="ru-RU"/>
        </w:rPr>
        <w:t xml:space="preserve"> </w:t>
      </w:r>
      <w:r w:rsidRPr="00133544">
        <w:rPr>
          <w:rFonts w:cstheme="minorHAnsi"/>
          <w:color w:val="000000"/>
          <w:sz w:val="28"/>
          <w:szCs w:val="28"/>
          <w:lang w:val="ru-RU"/>
        </w:rPr>
        <w:t>устанавливается</w:t>
      </w:r>
      <w:r w:rsidR="00E67335">
        <w:rPr>
          <w:rFonts w:cstheme="minorHAnsi"/>
          <w:color w:val="000000"/>
          <w:sz w:val="28"/>
          <w:szCs w:val="28"/>
          <w:lang w:val="ru-RU"/>
        </w:rPr>
        <w:t xml:space="preserve"> </w:t>
      </w:r>
      <w:r w:rsidRPr="00133544">
        <w:rPr>
          <w:rFonts w:cstheme="minorHAnsi"/>
          <w:color w:val="000000"/>
          <w:sz w:val="28"/>
          <w:szCs w:val="28"/>
          <w:lang w:val="ru-RU"/>
        </w:rPr>
        <w:t>в</w:t>
      </w:r>
      <w:r w:rsidRPr="00133544">
        <w:rPr>
          <w:rFonts w:cstheme="minorHAnsi"/>
          <w:color w:val="000000"/>
          <w:sz w:val="28"/>
          <w:szCs w:val="28"/>
        </w:rPr>
        <w:t> </w:t>
      </w:r>
      <w:r w:rsidRPr="00133544">
        <w:rPr>
          <w:rFonts w:cstheme="minorHAnsi"/>
          <w:color w:val="000000"/>
          <w:sz w:val="28"/>
          <w:szCs w:val="28"/>
          <w:lang w:val="ru-RU"/>
        </w:rPr>
        <w:t>размере</w:t>
      </w:r>
      <w:r w:rsidR="00E67335">
        <w:rPr>
          <w:rFonts w:cstheme="minorHAnsi"/>
          <w:color w:val="000000"/>
          <w:sz w:val="28"/>
          <w:szCs w:val="28"/>
          <w:lang w:val="ru-RU"/>
        </w:rPr>
        <w:t xml:space="preserve"> 3</w:t>
      </w:r>
      <w:r w:rsidRPr="00133544">
        <w:rPr>
          <w:rFonts w:cstheme="minorHAnsi"/>
          <w:color w:val="000000"/>
          <w:sz w:val="28"/>
          <w:szCs w:val="28"/>
          <w:lang w:val="ru-RU"/>
        </w:rPr>
        <w:t>0</w:t>
      </w:r>
      <w:r w:rsidR="00E67335">
        <w:rPr>
          <w:rFonts w:cstheme="minorHAnsi"/>
          <w:color w:val="000000"/>
          <w:sz w:val="28"/>
          <w:szCs w:val="28"/>
        </w:rPr>
        <w:t> </w:t>
      </w:r>
      <w:r w:rsidRPr="00133544">
        <w:rPr>
          <w:rFonts w:cstheme="minorHAnsi"/>
          <w:color w:val="000000"/>
          <w:sz w:val="28"/>
          <w:szCs w:val="28"/>
          <w:lang w:val="ru-RU"/>
        </w:rPr>
        <w:t>000</w:t>
      </w:r>
      <w:r w:rsidR="00E67335">
        <w:rPr>
          <w:rFonts w:cstheme="minorHAnsi"/>
          <w:color w:val="000000"/>
          <w:sz w:val="28"/>
          <w:szCs w:val="28"/>
          <w:lang w:val="ru-RU"/>
        </w:rPr>
        <w:t xml:space="preserve"> </w:t>
      </w:r>
      <w:r w:rsidRPr="00133544">
        <w:rPr>
          <w:rFonts w:cstheme="minorHAnsi"/>
          <w:color w:val="000000"/>
          <w:sz w:val="28"/>
          <w:szCs w:val="28"/>
          <w:lang w:val="ru-RU"/>
        </w:rPr>
        <w:t>(</w:t>
      </w:r>
      <w:r w:rsidR="00E67335">
        <w:rPr>
          <w:rFonts w:cstheme="minorHAnsi"/>
          <w:color w:val="000000"/>
          <w:sz w:val="28"/>
          <w:szCs w:val="28"/>
          <w:lang w:val="ru-RU"/>
        </w:rPr>
        <w:t xml:space="preserve">Тридцати </w:t>
      </w:r>
      <w:r w:rsidRPr="00133544">
        <w:rPr>
          <w:rFonts w:cstheme="minorHAnsi"/>
          <w:color w:val="000000"/>
          <w:sz w:val="28"/>
          <w:szCs w:val="28"/>
          <w:lang w:val="ru-RU"/>
        </w:rPr>
        <w:t>тысяч)</w:t>
      </w:r>
      <w:r w:rsidRPr="00133544">
        <w:rPr>
          <w:rFonts w:cstheme="minorHAnsi"/>
          <w:color w:val="000000"/>
          <w:sz w:val="28"/>
          <w:szCs w:val="28"/>
        </w:rPr>
        <w:t> </w:t>
      </w:r>
      <w:r w:rsidRPr="00133544">
        <w:rPr>
          <w:rFonts w:cstheme="minorHAnsi"/>
          <w:color w:val="000000"/>
          <w:sz w:val="28"/>
          <w:szCs w:val="28"/>
          <w:lang w:val="ru-RU"/>
        </w:rPr>
        <w:t>руб.</w:t>
      </w:r>
      <w:r w:rsidRPr="00133544">
        <w:rPr>
          <w:rFonts w:cstheme="minorHAnsi"/>
          <w:color w:val="000000"/>
          <w:sz w:val="28"/>
          <w:szCs w:val="28"/>
        </w:rPr>
        <w:t> </w:t>
      </w:r>
      <w:r w:rsidRPr="00133544">
        <w:rPr>
          <w:rFonts w:cstheme="minorHAnsi"/>
          <w:color w:val="000000"/>
          <w:sz w:val="28"/>
          <w:szCs w:val="28"/>
          <w:lang w:val="ru-RU"/>
        </w:rPr>
        <w:t>На основании распоряжения руководителя в исключительных случаях сумма может</w:t>
      </w:r>
      <w:r w:rsidRPr="00133544">
        <w:rPr>
          <w:rFonts w:cstheme="minorHAnsi"/>
          <w:color w:val="000000"/>
          <w:sz w:val="28"/>
          <w:szCs w:val="28"/>
        </w:rPr>
        <w:t> </w:t>
      </w:r>
      <w:r w:rsidRPr="00133544">
        <w:rPr>
          <w:rFonts w:cstheme="minorHAnsi"/>
          <w:color w:val="000000"/>
          <w:sz w:val="28"/>
          <w:szCs w:val="28"/>
          <w:lang w:val="ru-RU"/>
        </w:rPr>
        <w:t>быть увеличена (но не более лимита расчетов наличными средствами между юридическими лицами) в соответствии с указанием</w:t>
      </w:r>
      <w:r w:rsidR="00E476A5" w:rsidRPr="00133544">
        <w:rPr>
          <w:rFonts w:cstheme="minorHAnsi"/>
          <w:color w:val="000000"/>
          <w:sz w:val="28"/>
          <w:szCs w:val="28"/>
          <w:lang w:val="ru-RU"/>
        </w:rPr>
        <w:t xml:space="preserve"> </w:t>
      </w:r>
      <w:r w:rsidRPr="00133544">
        <w:rPr>
          <w:rFonts w:cstheme="minorHAnsi"/>
          <w:color w:val="000000"/>
          <w:sz w:val="28"/>
          <w:szCs w:val="28"/>
          <w:lang w:val="ru-RU"/>
        </w:rPr>
        <w:t>Центрального банка.</w:t>
      </w:r>
      <w:r w:rsidR="00E476A5" w:rsidRPr="00133544">
        <w:rPr>
          <w:rFonts w:cstheme="minorHAnsi"/>
          <w:color w:val="000000"/>
          <w:sz w:val="28"/>
          <w:szCs w:val="28"/>
          <w:lang w:val="ru-RU"/>
        </w:rPr>
        <w:t xml:space="preserve"> </w:t>
      </w:r>
    </w:p>
    <w:p w:rsidR="00581FF7" w:rsidRPr="00315CBF" w:rsidRDefault="00EC35A9" w:rsidP="00806506">
      <w:pPr>
        <w:ind w:right="-164"/>
        <w:jc w:val="both"/>
        <w:rPr>
          <w:rFonts w:cstheme="minorHAnsi"/>
          <w:color w:val="000000"/>
          <w:sz w:val="28"/>
          <w:szCs w:val="28"/>
          <w:lang w:val="ru-RU"/>
        </w:rPr>
      </w:pPr>
      <w:r w:rsidRPr="00133544">
        <w:rPr>
          <w:rFonts w:cstheme="minorHAnsi"/>
          <w:color w:val="000000"/>
          <w:sz w:val="28"/>
          <w:szCs w:val="28"/>
          <w:lang w:val="ru-RU"/>
        </w:rPr>
        <w:t>Основание:</w:t>
      </w:r>
      <w:r w:rsidR="00806506">
        <w:rPr>
          <w:rFonts w:cstheme="minorHAnsi"/>
          <w:color w:val="000000"/>
          <w:sz w:val="28"/>
          <w:szCs w:val="28"/>
          <w:lang w:val="ru-RU"/>
        </w:rPr>
        <w:t xml:space="preserve"> </w:t>
      </w:r>
      <w:r w:rsidRPr="00133544">
        <w:rPr>
          <w:rFonts w:cstheme="minorHAnsi"/>
          <w:color w:val="000000"/>
          <w:sz w:val="28"/>
          <w:szCs w:val="28"/>
          <w:lang w:val="ru-RU"/>
        </w:rPr>
        <w:t>пункт</w:t>
      </w:r>
      <w:r w:rsidR="00806506">
        <w:rPr>
          <w:rFonts w:cstheme="minorHAnsi"/>
          <w:color w:val="000000"/>
          <w:sz w:val="28"/>
          <w:szCs w:val="28"/>
          <w:lang w:val="ru-RU"/>
        </w:rPr>
        <w:t xml:space="preserve"> </w:t>
      </w:r>
      <w:r w:rsidRPr="00133544">
        <w:rPr>
          <w:rFonts w:cstheme="minorHAnsi"/>
          <w:color w:val="000000"/>
          <w:sz w:val="28"/>
          <w:szCs w:val="28"/>
          <w:lang w:val="ru-RU"/>
        </w:rPr>
        <w:t>4</w:t>
      </w:r>
      <w:r w:rsidRPr="00133544">
        <w:rPr>
          <w:rFonts w:cstheme="minorHAnsi"/>
          <w:color w:val="000000"/>
          <w:sz w:val="28"/>
          <w:szCs w:val="28"/>
        </w:rPr>
        <w:t> </w:t>
      </w:r>
      <w:r w:rsidRPr="00133544">
        <w:rPr>
          <w:rFonts w:cstheme="minorHAnsi"/>
          <w:color w:val="000000"/>
          <w:sz w:val="28"/>
          <w:szCs w:val="28"/>
          <w:lang w:val="ru-RU"/>
        </w:rPr>
        <w:t>указаний</w:t>
      </w:r>
      <w:r w:rsidRPr="00133544">
        <w:rPr>
          <w:rFonts w:cstheme="minorHAnsi"/>
          <w:color w:val="000000"/>
          <w:sz w:val="28"/>
          <w:szCs w:val="28"/>
        </w:rPr>
        <w:t> </w:t>
      </w:r>
      <w:r w:rsidRPr="00133544">
        <w:rPr>
          <w:rFonts w:cstheme="minorHAnsi"/>
          <w:color w:val="000000"/>
          <w:sz w:val="28"/>
          <w:szCs w:val="28"/>
          <w:lang w:val="ru-RU"/>
        </w:rPr>
        <w:t>ЦБ от 09.12.2019 № 5348-У.</w:t>
      </w:r>
    </w:p>
    <w:p w:rsidR="00806506" w:rsidRDefault="00EC35A9" w:rsidP="00806506">
      <w:pPr>
        <w:ind w:right="-164"/>
        <w:jc w:val="both"/>
        <w:rPr>
          <w:rFonts w:cstheme="minorHAnsi"/>
          <w:color w:val="000000"/>
          <w:sz w:val="28"/>
          <w:szCs w:val="28"/>
          <w:lang w:val="ru-RU"/>
        </w:rPr>
      </w:pPr>
      <w:r w:rsidRPr="00315CBF">
        <w:rPr>
          <w:rFonts w:cstheme="minorHAnsi"/>
          <w:color w:val="000000"/>
          <w:sz w:val="28"/>
          <w:szCs w:val="28"/>
          <w:lang w:val="ru-RU"/>
        </w:rPr>
        <w:t>7.</w:t>
      </w:r>
      <w:r w:rsidR="0053550B">
        <w:rPr>
          <w:rFonts w:cstheme="minorHAnsi"/>
          <w:color w:val="000000"/>
          <w:sz w:val="28"/>
          <w:szCs w:val="28"/>
          <w:lang w:val="ru-RU"/>
        </w:rPr>
        <w:t>4</w:t>
      </w:r>
      <w:r w:rsidRPr="00315CBF">
        <w:rPr>
          <w:rFonts w:cstheme="minorHAnsi"/>
          <w:color w:val="000000"/>
          <w:sz w:val="28"/>
          <w:szCs w:val="28"/>
          <w:lang w:val="ru-RU"/>
        </w:rPr>
        <w:t xml:space="preserve">. При направлении сотрудников (служащих) </w:t>
      </w:r>
      <w:r w:rsidR="00134A44" w:rsidRPr="00315CBF">
        <w:rPr>
          <w:rFonts w:cstheme="minorHAnsi"/>
          <w:color w:val="000000"/>
          <w:sz w:val="28"/>
          <w:szCs w:val="28"/>
          <w:lang w:val="ru-RU"/>
        </w:rPr>
        <w:t>Управления</w:t>
      </w:r>
      <w:r w:rsidRPr="00315CBF">
        <w:rPr>
          <w:rFonts w:cstheme="minorHAnsi"/>
          <w:color w:val="000000"/>
          <w:sz w:val="28"/>
          <w:szCs w:val="28"/>
          <w:lang w:val="ru-RU"/>
        </w:rPr>
        <w:t xml:space="preserve"> в служебные командировки</w:t>
      </w:r>
      <w:r w:rsidR="00E476A5">
        <w:rPr>
          <w:rFonts w:cstheme="minorHAnsi"/>
          <w:color w:val="000000"/>
          <w:sz w:val="28"/>
          <w:szCs w:val="28"/>
          <w:lang w:val="ru-RU"/>
        </w:rPr>
        <w:t xml:space="preserve"> </w:t>
      </w:r>
      <w:r w:rsidRPr="00315CBF">
        <w:rPr>
          <w:rFonts w:cstheme="minorHAnsi"/>
          <w:color w:val="000000"/>
          <w:sz w:val="28"/>
          <w:szCs w:val="28"/>
          <w:lang w:val="ru-RU"/>
        </w:rPr>
        <w:t>на территории России</w:t>
      </w:r>
      <w:r w:rsidR="002C58D0">
        <w:rPr>
          <w:rFonts w:cstheme="minorHAnsi"/>
          <w:color w:val="000000"/>
          <w:sz w:val="28"/>
          <w:szCs w:val="28"/>
          <w:lang w:val="ru-RU"/>
        </w:rPr>
        <w:t>, связанные с ними</w:t>
      </w:r>
      <w:r w:rsidRPr="00315CBF">
        <w:rPr>
          <w:rFonts w:cstheme="minorHAnsi"/>
          <w:color w:val="000000"/>
          <w:sz w:val="28"/>
          <w:szCs w:val="28"/>
          <w:lang w:val="ru-RU"/>
        </w:rPr>
        <w:t xml:space="preserve"> расходы возмещаются</w:t>
      </w:r>
      <w:r w:rsidR="00E476A5">
        <w:rPr>
          <w:rFonts w:cstheme="minorHAnsi"/>
          <w:color w:val="000000"/>
          <w:sz w:val="28"/>
          <w:szCs w:val="28"/>
          <w:lang w:val="ru-RU"/>
        </w:rPr>
        <w:br/>
      </w:r>
      <w:r w:rsidRPr="00315CBF">
        <w:rPr>
          <w:rFonts w:cstheme="minorHAnsi"/>
          <w:color w:val="000000"/>
          <w:sz w:val="28"/>
          <w:szCs w:val="28"/>
          <w:lang w:val="ru-RU"/>
        </w:rPr>
        <w:t>в соответствии с</w:t>
      </w:r>
      <w:r w:rsidRPr="00315CBF">
        <w:rPr>
          <w:rFonts w:cstheme="minorHAnsi"/>
          <w:color w:val="000000"/>
          <w:sz w:val="28"/>
          <w:szCs w:val="28"/>
        </w:rPr>
        <w:t> </w:t>
      </w:r>
      <w:r w:rsidR="006603FF">
        <w:rPr>
          <w:rFonts w:cstheme="minorHAnsi"/>
          <w:color w:val="000000"/>
          <w:sz w:val="28"/>
          <w:szCs w:val="28"/>
          <w:lang w:val="ru-RU"/>
        </w:rPr>
        <w:t>П</w:t>
      </w:r>
      <w:r w:rsidRPr="00315CBF">
        <w:rPr>
          <w:rFonts w:cstheme="minorHAnsi"/>
          <w:color w:val="000000"/>
          <w:sz w:val="28"/>
          <w:szCs w:val="28"/>
          <w:lang w:val="ru-RU"/>
        </w:rPr>
        <w:t>о</w:t>
      </w:r>
      <w:r w:rsidR="006603FF">
        <w:rPr>
          <w:rFonts w:cstheme="minorHAnsi"/>
          <w:color w:val="000000"/>
          <w:sz w:val="28"/>
          <w:szCs w:val="28"/>
          <w:lang w:val="ru-RU"/>
        </w:rPr>
        <w:t xml:space="preserve">ложением о порядке направления в служебные командировки работников Финансового Управления </w:t>
      </w:r>
      <w:proofErr w:type="spellStart"/>
      <w:r w:rsidR="006603FF">
        <w:rPr>
          <w:rFonts w:cstheme="minorHAnsi"/>
          <w:color w:val="000000"/>
          <w:sz w:val="28"/>
          <w:szCs w:val="28"/>
          <w:lang w:val="ru-RU"/>
        </w:rPr>
        <w:t>г</w:t>
      </w:r>
      <w:proofErr w:type="gramStart"/>
      <w:r w:rsidR="006603FF">
        <w:rPr>
          <w:rFonts w:cstheme="minorHAnsi"/>
          <w:color w:val="000000"/>
          <w:sz w:val="28"/>
          <w:szCs w:val="28"/>
          <w:lang w:val="ru-RU"/>
        </w:rPr>
        <w:t>.Т</w:t>
      </w:r>
      <w:proofErr w:type="gramEnd"/>
      <w:r w:rsidR="006603FF">
        <w:rPr>
          <w:rFonts w:cstheme="minorHAnsi"/>
          <w:color w:val="000000"/>
          <w:sz w:val="28"/>
          <w:szCs w:val="28"/>
          <w:lang w:val="ru-RU"/>
        </w:rPr>
        <w:t>аганрога</w:t>
      </w:r>
      <w:proofErr w:type="spellEnd"/>
      <w:r w:rsidR="006603FF">
        <w:rPr>
          <w:rFonts w:cstheme="minorHAnsi"/>
          <w:color w:val="000000"/>
          <w:sz w:val="28"/>
          <w:szCs w:val="28"/>
          <w:lang w:val="ru-RU"/>
        </w:rPr>
        <w:t>, утвержденное приказом от 28.12.2022 №146-од</w:t>
      </w:r>
      <w:r w:rsidRPr="00315CBF">
        <w:rPr>
          <w:rFonts w:cstheme="minorHAnsi"/>
          <w:color w:val="000000"/>
          <w:sz w:val="28"/>
          <w:szCs w:val="28"/>
          <w:lang w:val="ru-RU"/>
        </w:rPr>
        <w:t xml:space="preserve">. </w:t>
      </w:r>
    </w:p>
    <w:p w:rsidR="00581FF7" w:rsidRPr="00315CBF" w:rsidRDefault="0053550B" w:rsidP="00F46DCC">
      <w:pPr>
        <w:ind w:right="-164"/>
        <w:jc w:val="both"/>
        <w:rPr>
          <w:rFonts w:cstheme="minorHAnsi"/>
          <w:color w:val="000000"/>
          <w:sz w:val="28"/>
          <w:szCs w:val="28"/>
          <w:lang w:val="ru-RU"/>
        </w:rPr>
      </w:pPr>
      <w:r>
        <w:rPr>
          <w:rFonts w:cstheme="minorHAnsi"/>
          <w:color w:val="000000"/>
          <w:sz w:val="28"/>
          <w:szCs w:val="28"/>
          <w:lang w:val="ru-RU"/>
        </w:rPr>
        <w:t>7.5</w:t>
      </w:r>
      <w:r w:rsidR="00EC35A9" w:rsidRPr="00B36826">
        <w:rPr>
          <w:rFonts w:cstheme="minorHAnsi"/>
          <w:color w:val="000000"/>
          <w:sz w:val="28"/>
          <w:szCs w:val="28"/>
          <w:lang w:val="ru-RU"/>
        </w:rPr>
        <w:t xml:space="preserve">. </w:t>
      </w:r>
      <w:r w:rsidR="00EE655E" w:rsidRPr="00315CBF">
        <w:rPr>
          <w:rFonts w:cstheme="minorHAnsi"/>
          <w:color w:val="000000"/>
          <w:sz w:val="28"/>
          <w:szCs w:val="28"/>
          <w:lang w:val="ru-RU"/>
        </w:rPr>
        <w:t>Авансовые отчеты брошюруются в хронологическом порядке в последний день</w:t>
      </w:r>
      <w:r w:rsidR="00EE655E" w:rsidRPr="00315CBF">
        <w:rPr>
          <w:rFonts w:cstheme="minorHAnsi"/>
          <w:color w:val="000000"/>
          <w:sz w:val="28"/>
          <w:szCs w:val="28"/>
        </w:rPr>
        <w:t> </w:t>
      </w:r>
      <w:r w:rsidR="00EE655E" w:rsidRPr="00315CBF">
        <w:rPr>
          <w:rFonts w:cstheme="minorHAnsi"/>
          <w:color w:val="000000"/>
          <w:sz w:val="28"/>
          <w:szCs w:val="28"/>
          <w:lang w:val="ru-RU"/>
        </w:rPr>
        <w:t>отчетного месяца.</w:t>
      </w:r>
    </w:p>
    <w:p w:rsidR="00F46DCC" w:rsidRDefault="0053550B" w:rsidP="00F46DCC">
      <w:pPr>
        <w:ind w:right="-164"/>
        <w:jc w:val="both"/>
        <w:rPr>
          <w:rFonts w:cstheme="minorHAnsi"/>
          <w:color w:val="000000"/>
          <w:sz w:val="28"/>
          <w:szCs w:val="28"/>
          <w:lang w:val="ru-RU"/>
        </w:rPr>
      </w:pPr>
      <w:r>
        <w:rPr>
          <w:rFonts w:cstheme="minorHAnsi"/>
          <w:color w:val="000000"/>
          <w:sz w:val="28"/>
          <w:szCs w:val="28"/>
          <w:lang w:val="ru-RU"/>
        </w:rPr>
        <w:t>7.6</w:t>
      </w:r>
      <w:r w:rsidR="00EC35A9" w:rsidRPr="00315CBF">
        <w:rPr>
          <w:rFonts w:cstheme="minorHAnsi"/>
          <w:color w:val="000000"/>
          <w:sz w:val="28"/>
          <w:szCs w:val="28"/>
          <w:lang w:val="ru-RU"/>
        </w:rPr>
        <w:t>.</w:t>
      </w:r>
      <w:r w:rsidR="00D56207">
        <w:rPr>
          <w:rFonts w:cstheme="minorHAnsi"/>
          <w:color w:val="000000"/>
          <w:sz w:val="28"/>
          <w:szCs w:val="28"/>
          <w:lang w:val="ru-RU"/>
        </w:rPr>
        <w:t xml:space="preserve"> </w:t>
      </w:r>
      <w:r w:rsidR="00EE655E" w:rsidRPr="00315CBF">
        <w:rPr>
          <w:rFonts w:cstheme="minorHAnsi"/>
          <w:color w:val="000000"/>
          <w:sz w:val="28"/>
          <w:szCs w:val="28"/>
          <w:lang w:val="ru-RU"/>
        </w:rPr>
        <w:t xml:space="preserve">Доверенности </w:t>
      </w:r>
      <w:r w:rsidR="00EE655E">
        <w:rPr>
          <w:rFonts w:cstheme="minorHAnsi"/>
          <w:color w:val="000000"/>
          <w:sz w:val="28"/>
          <w:szCs w:val="28"/>
          <w:lang w:val="ru-RU"/>
        </w:rPr>
        <w:t xml:space="preserve">на получение материальных ценностей </w:t>
      </w:r>
      <w:r w:rsidR="00EE655E" w:rsidRPr="00315CBF">
        <w:rPr>
          <w:rFonts w:cstheme="minorHAnsi"/>
          <w:color w:val="000000"/>
          <w:sz w:val="28"/>
          <w:szCs w:val="28"/>
          <w:lang w:val="ru-RU"/>
        </w:rPr>
        <w:t>выдаются штатным сотрудникам (служащим), с которыми заключен</w:t>
      </w:r>
      <w:r w:rsidR="00EE655E" w:rsidRPr="00315CBF">
        <w:rPr>
          <w:rFonts w:cstheme="minorHAnsi"/>
          <w:color w:val="000000"/>
          <w:sz w:val="28"/>
          <w:szCs w:val="28"/>
        </w:rPr>
        <w:t> </w:t>
      </w:r>
      <w:r w:rsidR="00EE655E" w:rsidRPr="00315CBF">
        <w:rPr>
          <w:rFonts w:cstheme="minorHAnsi"/>
          <w:color w:val="000000"/>
          <w:sz w:val="28"/>
          <w:szCs w:val="28"/>
          <w:lang w:val="ru-RU"/>
        </w:rPr>
        <w:t>договор о полной материальной ответственности.</w:t>
      </w:r>
      <w:r w:rsidR="00EC35A9" w:rsidRPr="00315CBF">
        <w:rPr>
          <w:rFonts w:cstheme="minorHAnsi"/>
          <w:color w:val="000000"/>
          <w:sz w:val="28"/>
          <w:szCs w:val="28"/>
          <w:lang w:val="ru-RU"/>
        </w:rPr>
        <w:t xml:space="preserve"> </w:t>
      </w:r>
      <w:r w:rsidR="00EE655E" w:rsidRPr="00B36826">
        <w:rPr>
          <w:rFonts w:cstheme="minorHAnsi"/>
          <w:color w:val="000000"/>
          <w:sz w:val="28"/>
          <w:szCs w:val="28"/>
          <w:lang w:val="ru-RU"/>
        </w:rPr>
        <w:t>Предельные сроки отчета по выданным доверенностям на получение материальных ценностей</w:t>
      </w:r>
      <w:r w:rsidR="00EE655E">
        <w:rPr>
          <w:rFonts w:cstheme="minorHAnsi"/>
          <w:color w:val="000000"/>
          <w:sz w:val="28"/>
          <w:szCs w:val="28"/>
          <w:lang w:val="ru-RU"/>
        </w:rPr>
        <w:t xml:space="preserve"> </w:t>
      </w:r>
      <w:r w:rsidR="00EE655E" w:rsidRPr="00315CBF">
        <w:rPr>
          <w:rFonts w:cstheme="minorHAnsi"/>
          <w:color w:val="000000"/>
          <w:sz w:val="28"/>
          <w:szCs w:val="28"/>
          <w:lang w:val="ru-RU"/>
        </w:rPr>
        <w:t xml:space="preserve">в течение 1 </w:t>
      </w:r>
      <w:r w:rsidR="00EE655E">
        <w:rPr>
          <w:rFonts w:cstheme="minorHAnsi"/>
          <w:color w:val="000000"/>
          <w:sz w:val="28"/>
          <w:szCs w:val="28"/>
          <w:lang w:val="ru-RU"/>
        </w:rPr>
        <w:t xml:space="preserve">рабочего </w:t>
      </w:r>
      <w:r w:rsidR="00EE655E" w:rsidRPr="00315CBF">
        <w:rPr>
          <w:rFonts w:cstheme="minorHAnsi"/>
          <w:color w:val="000000"/>
          <w:sz w:val="28"/>
          <w:szCs w:val="28"/>
          <w:lang w:val="ru-RU"/>
        </w:rPr>
        <w:t>дн</w:t>
      </w:r>
      <w:r w:rsidR="00EE655E">
        <w:rPr>
          <w:rFonts w:cstheme="minorHAnsi"/>
          <w:color w:val="000000"/>
          <w:sz w:val="28"/>
          <w:szCs w:val="28"/>
          <w:lang w:val="ru-RU"/>
        </w:rPr>
        <w:t>я</w:t>
      </w:r>
      <w:r w:rsidR="00EE655E" w:rsidRPr="00315CBF">
        <w:rPr>
          <w:rFonts w:cstheme="minorHAnsi"/>
          <w:color w:val="000000"/>
          <w:sz w:val="28"/>
          <w:szCs w:val="28"/>
          <w:lang w:val="ru-RU"/>
        </w:rPr>
        <w:t xml:space="preserve"> с момента получения</w:t>
      </w:r>
      <w:r w:rsidR="00252436">
        <w:rPr>
          <w:rFonts w:cstheme="minorHAnsi"/>
          <w:color w:val="000000"/>
          <w:sz w:val="28"/>
          <w:szCs w:val="28"/>
          <w:lang w:val="ru-RU"/>
        </w:rPr>
        <w:t xml:space="preserve"> </w:t>
      </w:r>
      <w:r w:rsidR="00EE655E" w:rsidRPr="00315CBF">
        <w:rPr>
          <w:rFonts w:cstheme="minorHAnsi"/>
          <w:color w:val="000000"/>
          <w:sz w:val="28"/>
          <w:szCs w:val="28"/>
          <w:lang w:val="ru-RU"/>
        </w:rPr>
        <w:t>материальных ценностей.</w:t>
      </w:r>
      <w:bookmarkStart w:id="2" w:name="_ref_1-cd5bee3996f042"/>
    </w:p>
    <w:p w:rsidR="002A2B03" w:rsidRPr="00F46DCC" w:rsidRDefault="002A2B03" w:rsidP="00F46DCC">
      <w:pPr>
        <w:ind w:right="-164"/>
        <w:jc w:val="both"/>
        <w:rPr>
          <w:rFonts w:cstheme="minorHAnsi"/>
          <w:color w:val="000000"/>
          <w:sz w:val="28"/>
          <w:szCs w:val="28"/>
          <w:lang w:val="ru-RU"/>
        </w:rPr>
      </w:pPr>
      <w:r w:rsidRPr="002A2B03">
        <w:rPr>
          <w:rFonts w:ascii="Times New Roman" w:eastAsia="Times New Roman" w:hAnsi="Times New Roman" w:cs="Times New Roman"/>
          <w:b/>
          <w:bCs/>
          <w:sz w:val="28"/>
          <w:szCs w:val="28"/>
          <w:lang w:val="ru-RU" w:eastAsia="ru-RU"/>
        </w:rPr>
        <w:t>8.Обесценение</w:t>
      </w:r>
      <w:r w:rsidR="00746643">
        <w:rPr>
          <w:rFonts w:ascii="Times New Roman" w:eastAsia="Times New Roman" w:hAnsi="Times New Roman" w:cs="Times New Roman"/>
          <w:b/>
          <w:bCs/>
          <w:sz w:val="28"/>
          <w:szCs w:val="28"/>
          <w:lang w:val="ru-RU" w:eastAsia="ru-RU"/>
        </w:rPr>
        <w:t xml:space="preserve"> </w:t>
      </w:r>
      <w:r w:rsidRPr="002A2B03">
        <w:rPr>
          <w:rFonts w:ascii="Times New Roman" w:eastAsia="Times New Roman" w:hAnsi="Times New Roman" w:cs="Times New Roman"/>
          <w:b/>
          <w:bCs/>
          <w:sz w:val="28"/>
          <w:szCs w:val="28"/>
          <w:lang w:val="ru-RU" w:eastAsia="ru-RU"/>
        </w:rPr>
        <w:t xml:space="preserve"> активов</w:t>
      </w:r>
      <w:bookmarkEnd w:id="2"/>
    </w:p>
    <w:p w:rsidR="002A2B03" w:rsidRPr="002A2B03" w:rsidRDefault="002A2B03" w:rsidP="00F46DCC">
      <w:pPr>
        <w:spacing w:before="120" w:beforeAutospacing="0" w:after="120" w:afterAutospacing="0"/>
        <w:jc w:val="both"/>
        <w:outlineLvl w:val="1"/>
        <w:rPr>
          <w:rFonts w:ascii="Times New Roman" w:eastAsia="Times New Roman" w:hAnsi="Times New Roman" w:cs="Times New Roman"/>
          <w:bCs/>
          <w:sz w:val="28"/>
          <w:szCs w:val="28"/>
          <w:lang w:val="ru-RU" w:eastAsia="ru-RU"/>
        </w:rPr>
      </w:pPr>
      <w:bookmarkStart w:id="3" w:name="_ref_1-9e53b0f59f6746"/>
      <w:r w:rsidRPr="002A2B03">
        <w:rPr>
          <w:rFonts w:ascii="Times New Roman" w:eastAsia="Times New Roman" w:hAnsi="Times New Roman" w:cs="Times New Roman"/>
          <w:bCs/>
          <w:sz w:val="28"/>
          <w:szCs w:val="28"/>
          <w:lang w:val="ru-RU" w:eastAsia="ru-RU"/>
        </w:rPr>
        <w:t>8.1</w:t>
      </w:r>
      <w:r w:rsidR="00EE655E">
        <w:rPr>
          <w:rFonts w:ascii="Times New Roman" w:eastAsia="Times New Roman" w:hAnsi="Times New Roman" w:cs="Times New Roman"/>
          <w:bCs/>
          <w:sz w:val="28"/>
          <w:szCs w:val="28"/>
          <w:lang w:val="ru-RU" w:eastAsia="ru-RU"/>
        </w:rPr>
        <w:t>.</w:t>
      </w:r>
      <w:r w:rsidR="00E67335">
        <w:rPr>
          <w:rFonts w:ascii="Times New Roman" w:eastAsia="Times New Roman" w:hAnsi="Times New Roman" w:cs="Times New Roman"/>
          <w:bCs/>
          <w:sz w:val="28"/>
          <w:szCs w:val="28"/>
          <w:lang w:val="ru-RU" w:eastAsia="ru-RU"/>
        </w:rPr>
        <w:t xml:space="preserve"> </w:t>
      </w:r>
      <w:r w:rsidRPr="002A2B03">
        <w:rPr>
          <w:rFonts w:ascii="Times New Roman" w:eastAsia="Times New Roman" w:hAnsi="Times New Roman" w:cs="Times New Roman"/>
          <w:bCs/>
          <w:sz w:val="28"/>
          <w:szCs w:val="28"/>
          <w:lang w:val="ru-RU" w:eastAsia="ru-RU"/>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3"/>
    </w:p>
    <w:p w:rsidR="002A2B03" w:rsidRPr="002A2B03" w:rsidRDefault="002A2B03" w:rsidP="00F46DCC">
      <w:pPr>
        <w:spacing w:before="120" w:beforeAutospacing="0" w:after="120" w:afterAutospacing="0"/>
        <w:jc w:val="both"/>
        <w:outlineLvl w:val="1"/>
        <w:rPr>
          <w:rFonts w:ascii="Times New Roman" w:eastAsia="Times New Roman" w:hAnsi="Times New Roman" w:cs="Times New Roman"/>
          <w:bCs/>
          <w:sz w:val="28"/>
          <w:szCs w:val="28"/>
          <w:lang w:val="ru-RU" w:eastAsia="ru-RU"/>
        </w:rPr>
      </w:pPr>
      <w:bookmarkStart w:id="4" w:name="_ref_1-6e81dd5844cc4d"/>
      <w:r w:rsidRPr="002A2B03">
        <w:rPr>
          <w:rFonts w:ascii="Times New Roman" w:eastAsia="Times New Roman" w:hAnsi="Times New Roman" w:cs="Times New Roman"/>
          <w:bCs/>
          <w:sz w:val="28"/>
          <w:szCs w:val="28"/>
          <w:lang w:val="ru-RU" w:eastAsia="ru-RU"/>
        </w:rPr>
        <w:lastRenderedPageBreak/>
        <w:t>8.2</w:t>
      </w:r>
      <w:r w:rsidR="00EE655E">
        <w:rPr>
          <w:rFonts w:ascii="Times New Roman" w:eastAsia="Times New Roman" w:hAnsi="Times New Roman" w:cs="Times New Roman"/>
          <w:bCs/>
          <w:sz w:val="28"/>
          <w:szCs w:val="28"/>
          <w:lang w:val="ru-RU" w:eastAsia="ru-RU"/>
        </w:rPr>
        <w:t>.</w:t>
      </w:r>
      <w:r w:rsidR="00E67335">
        <w:rPr>
          <w:rFonts w:ascii="Times New Roman" w:eastAsia="Times New Roman" w:hAnsi="Times New Roman" w:cs="Times New Roman"/>
          <w:bCs/>
          <w:sz w:val="28"/>
          <w:szCs w:val="28"/>
          <w:lang w:val="ru-RU" w:eastAsia="ru-RU"/>
        </w:rPr>
        <w:t xml:space="preserve"> </w:t>
      </w:r>
      <w:r w:rsidRPr="002A2B03">
        <w:rPr>
          <w:rFonts w:ascii="Times New Roman" w:eastAsia="Times New Roman" w:hAnsi="Times New Roman" w:cs="Times New Roman"/>
          <w:bCs/>
          <w:sz w:val="28"/>
          <w:szCs w:val="28"/>
          <w:lang w:val="ru-RU" w:eastAsia="ru-RU"/>
        </w:rPr>
        <w:t>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w:t>
      </w:r>
      <w:r w:rsidR="00EE655E">
        <w:rPr>
          <w:rFonts w:ascii="Times New Roman" w:eastAsia="Times New Roman" w:hAnsi="Times New Roman" w:cs="Times New Roman"/>
          <w:bCs/>
          <w:sz w:val="28"/>
          <w:szCs w:val="28"/>
          <w:lang w:val="ru-RU" w:eastAsia="ru-RU"/>
        </w:rPr>
        <w:t xml:space="preserve"> </w:t>
      </w:r>
      <w:hyperlink r:id="rId9" w:history="1">
        <w:r w:rsidRPr="002A2B03">
          <w:rPr>
            <w:rFonts w:ascii="Times New Roman" w:eastAsia="Times New Roman" w:hAnsi="Times New Roman" w:cs="Times New Roman"/>
            <w:bCs/>
            <w:sz w:val="28"/>
            <w:szCs w:val="28"/>
            <w:lang w:val="ru-RU" w:eastAsia="ru-RU"/>
          </w:rPr>
          <w:t>(ф. 0504087)</w:t>
        </w:r>
      </w:hyperlink>
      <w:r w:rsidRPr="002A2B03">
        <w:rPr>
          <w:rFonts w:ascii="Times New Roman" w:eastAsia="Times New Roman" w:hAnsi="Times New Roman" w:cs="Times New Roman"/>
          <w:bCs/>
          <w:sz w:val="28"/>
          <w:szCs w:val="28"/>
          <w:lang w:val="ru-RU" w:eastAsia="ru-RU"/>
        </w:rPr>
        <w:t>.</w:t>
      </w:r>
      <w:bookmarkEnd w:id="4"/>
    </w:p>
    <w:p w:rsidR="002A2B03" w:rsidRPr="002A2B03" w:rsidRDefault="002A2B03" w:rsidP="00F46DCC">
      <w:pPr>
        <w:spacing w:before="120" w:beforeAutospacing="0" w:after="120" w:afterAutospacing="0"/>
        <w:jc w:val="both"/>
        <w:outlineLvl w:val="1"/>
        <w:rPr>
          <w:rFonts w:ascii="Times New Roman" w:eastAsia="Times New Roman" w:hAnsi="Times New Roman" w:cs="Times New Roman"/>
          <w:bCs/>
          <w:sz w:val="28"/>
          <w:szCs w:val="28"/>
          <w:lang w:val="ru-RU" w:eastAsia="ru-RU"/>
        </w:rPr>
      </w:pPr>
      <w:bookmarkStart w:id="5" w:name="_ref_1-234e9829458a46"/>
      <w:r w:rsidRPr="002A2B03">
        <w:rPr>
          <w:rFonts w:ascii="Times New Roman" w:eastAsia="Times New Roman" w:hAnsi="Times New Roman" w:cs="Times New Roman"/>
          <w:bCs/>
          <w:sz w:val="28"/>
          <w:szCs w:val="28"/>
          <w:lang w:val="ru-RU" w:eastAsia="ru-RU"/>
        </w:rPr>
        <w:t>8.3</w:t>
      </w:r>
      <w:r w:rsidR="00EE655E">
        <w:rPr>
          <w:rFonts w:ascii="Times New Roman" w:eastAsia="Times New Roman" w:hAnsi="Times New Roman" w:cs="Times New Roman"/>
          <w:bCs/>
          <w:sz w:val="28"/>
          <w:szCs w:val="28"/>
          <w:lang w:val="ru-RU" w:eastAsia="ru-RU"/>
        </w:rPr>
        <w:t>.</w:t>
      </w:r>
      <w:r w:rsidR="00E67335">
        <w:rPr>
          <w:rFonts w:ascii="Times New Roman" w:eastAsia="Times New Roman" w:hAnsi="Times New Roman" w:cs="Times New Roman"/>
          <w:bCs/>
          <w:sz w:val="28"/>
          <w:szCs w:val="28"/>
          <w:lang w:val="ru-RU" w:eastAsia="ru-RU"/>
        </w:rPr>
        <w:t xml:space="preserve"> </w:t>
      </w:r>
      <w:r w:rsidRPr="002A2B03">
        <w:rPr>
          <w:rFonts w:ascii="Times New Roman" w:eastAsia="Times New Roman" w:hAnsi="Times New Roman" w:cs="Times New Roman"/>
          <w:bCs/>
          <w:sz w:val="28"/>
          <w:szCs w:val="28"/>
          <w:lang w:val="ru-RU" w:eastAsia="ru-RU"/>
        </w:rPr>
        <w:t>По итогам рассмотрения результатов теста на обесценение оформляется акт, в котором указывается предлагаемое решение (проводить или не проводить оценку справедливой стоимости актива).</w:t>
      </w:r>
      <w:bookmarkEnd w:id="5"/>
    </w:p>
    <w:p w:rsidR="002A2B03" w:rsidRPr="002A2B03" w:rsidRDefault="002A2B03" w:rsidP="00F46DCC">
      <w:pPr>
        <w:spacing w:before="120" w:beforeAutospacing="0" w:after="120" w:afterAutospacing="0"/>
        <w:jc w:val="both"/>
        <w:rPr>
          <w:rFonts w:ascii="Times New Roman" w:eastAsia="Times New Roman" w:hAnsi="Times New Roman" w:cs="Times New Roman"/>
          <w:sz w:val="28"/>
          <w:szCs w:val="28"/>
          <w:lang w:val="ru-RU" w:eastAsia="ru-RU"/>
        </w:rPr>
      </w:pPr>
      <w:r w:rsidRPr="002A2B03">
        <w:rPr>
          <w:rFonts w:ascii="Times New Roman" w:eastAsia="Times New Roman" w:hAnsi="Times New Roman" w:cs="Times New Roman"/>
          <w:sz w:val="28"/>
          <w:szCs w:val="28"/>
          <w:lang w:val="ru-RU" w:eastAsia="ru-RU"/>
        </w:rPr>
        <w:t>В случае если предлагается решение о проведении оценки, также указывается оптимальный метод определения справедливой стоимости актива.</w:t>
      </w:r>
    </w:p>
    <w:p w:rsidR="002A2B03" w:rsidRPr="002A2B03" w:rsidRDefault="002A2B03" w:rsidP="00F46DCC">
      <w:pPr>
        <w:spacing w:before="120" w:beforeAutospacing="0" w:after="120" w:afterAutospacing="0"/>
        <w:jc w:val="both"/>
        <w:outlineLvl w:val="1"/>
        <w:rPr>
          <w:rFonts w:ascii="Times New Roman" w:eastAsia="Times New Roman" w:hAnsi="Times New Roman" w:cs="Times New Roman"/>
          <w:bCs/>
          <w:sz w:val="28"/>
          <w:szCs w:val="28"/>
          <w:lang w:val="ru-RU" w:eastAsia="ru-RU"/>
        </w:rPr>
      </w:pPr>
      <w:bookmarkStart w:id="6" w:name="_ref_1-b9a1ad4195284f"/>
      <w:r w:rsidRPr="002A2B03">
        <w:rPr>
          <w:rFonts w:ascii="Times New Roman" w:eastAsia="Times New Roman" w:hAnsi="Times New Roman" w:cs="Times New Roman"/>
          <w:bCs/>
          <w:sz w:val="28"/>
          <w:szCs w:val="28"/>
          <w:lang w:val="ru-RU" w:eastAsia="ru-RU"/>
        </w:rPr>
        <w:t>8.4</w:t>
      </w:r>
      <w:r w:rsidR="00EE655E">
        <w:rPr>
          <w:rFonts w:ascii="Times New Roman" w:eastAsia="Times New Roman" w:hAnsi="Times New Roman" w:cs="Times New Roman"/>
          <w:bCs/>
          <w:sz w:val="28"/>
          <w:szCs w:val="28"/>
          <w:lang w:val="ru-RU" w:eastAsia="ru-RU"/>
        </w:rPr>
        <w:t>.</w:t>
      </w:r>
      <w:r w:rsidR="00E67335">
        <w:rPr>
          <w:rFonts w:ascii="Times New Roman" w:eastAsia="Times New Roman" w:hAnsi="Times New Roman" w:cs="Times New Roman"/>
          <w:bCs/>
          <w:sz w:val="28"/>
          <w:szCs w:val="28"/>
          <w:lang w:val="ru-RU" w:eastAsia="ru-RU"/>
        </w:rPr>
        <w:t xml:space="preserve"> </w:t>
      </w:r>
      <w:r w:rsidRPr="002A2B03">
        <w:rPr>
          <w:rFonts w:ascii="Times New Roman" w:eastAsia="Times New Roman" w:hAnsi="Times New Roman" w:cs="Times New Roman"/>
          <w:bCs/>
          <w:sz w:val="28"/>
          <w:szCs w:val="28"/>
          <w:lang w:val="ru-RU" w:eastAsia="ru-RU"/>
        </w:rPr>
        <w:t>При выявлении признаков возможного обесценения (снижения убытка) инвентаризационная комиссия принимает решение о необходимости (об отсутствии необходимости) определения справедливой стоимости такого актива.</w:t>
      </w:r>
      <w:bookmarkEnd w:id="6"/>
    </w:p>
    <w:p w:rsidR="002A2B03" w:rsidRPr="002A2B03" w:rsidRDefault="002A2B03" w:rsidP="00F46DCC">
      <w:pPr>
        <w:spacing w:before="120" w:beforeAutospacing="0" w:after="120" w:afterAutospacing="0"/>
        <w:jc w:val="both"/>
        <w:outlineLvl w:val="1"/>
        <w:rPr>
          <w:rFonts w:ascii="Times New Roman" w:eastAsia="Times New Roman" w:hAnsi="Times New Roman" w:cs="Times New Roman"/>
          <w:bCs/>
          <w:sz w:val="28"/>
          <w:szCs w:val="28"/>
          <w:lang w:val="ru-RU" w:eastAsia="ru-RU"/>
        </w:rPr>
      </w:pPr>
      <w:bookmarkStart w:id="7" w:name="_ref_1-f41b250cef1342"/>
      <w:r w:rsidRPr="002A2B03">
        <w:rPr>
          <w:rFonts w:ascii="Times New Roman" w:eastAsia="Times New Roman" w:hAnsi="Times New Roman" w:cs="Times New Roman"/>
          <w:bCs/>
          <w:sz w:val="28"/>
          <w:szCs w:val="28"/>
          <w:lang w:val="ru-RU" w:eastAsia="ru-RU"/>
        </w:rPr>
        <w:t>8.5</w:t>
      </w:r>
      <w:r w:rsidR="00EE655E">
        <w:rPr>
          <w:rFonts w:ascii="Times New Roman" w:eastAsia="Times New Roman" w:hAnsi="Times New Roman" w:cs="Times New Roman"/>
          <w:bCs/>
          <w:sz w:val="28"/>
          <w:szCs w:val="28"/>
          <w:lang w:val="ru-RU" w:eastAsia="ru-RU"/>
        </w:rPr>
        <w:t>.</w:t>
      </w:r>
      <w:r w:rsidR="00E67335">
        <w:rPr>
          <w:rFonts w:ascii="Times New Roman" w:eastAsia="Times New Roman" w:hAnsi="Times New Roman" w:cs="Times New Roman"/>
          <w:bCs/>
          <w:sz w:val="28"/>
          <w:szCs w:val="28"/>
          <w:lang w:val="ru-RU" w:eastAsia="ru-RU"/>
        </w:rPr>
        <w:t xml:space="preserve"> </w:t>
      </w:r>
      <w:r w:rsidRPr="002A2B03">
        <w:rPr>
          <w:rFonts w:ascii="Times New Roman" w:eastAsia="Times New Roman" w:hAnsi="Times New Roman" w:cs="Times New Roman"/>
          <w:bCs/>
          <w:sz w:val="28"/>
          <w:szCs w:val="28"/>
          <w:lang w:val="ru-RU" w:eastAsia="ru-RU"/>
        </w:rPr>
        <w:t>Это решение оформляется приказом с указанием метода, которым стоимость будет определена.</w:t>
      </w:r>
      <w:bookmarkEnd w:id="7"/>
    </w:p>
    <w:p w:rsidR="002A2B03" w:rsidRPr="002A2B03" w:rsidRDefault="002A2B03" w:rsidP="00F46DCC">
      <w:pPr>
        <w:spacing w:before="120" w:beforeAutospacing="0" w:after="120" w:afterAutospacing="0"/>
        <w:jc w:val="both"/>
        <w:outlineLvl w:val="1"/>
        <w:rPr>
          <w:rFonts w:ascii="Times New Roman" w:eastAsia="Times New Roman" w:hAnsi="Times New Roman" w:cs="Times New Roman"/>
          <w:bCs/>
          <w:sz w:val="28"/>
          <w:szCs w:val="28"/>
          <w:lang w:val="ru-RU" w:eastAsia="ru-RU"/>
        </w:rPr>
      </w:pPr>
      <w:bookmarkStart w:id="8" w:name="_ref_1-3247905911cc48"/>
      <w:r w:rsidRPr="002A2B03">
        <w:rPr>
          <w:rFonts w:ascii="Times New Roman" w:eastAsia="Times New Roman" w:hAnsi="Times New Roman" w:cs="Times New Roman"/>
          <w:bCs/>
          <w:sz w:val="28"/>
          <w:szCs w:val="28"/>
          <w:lang w:val="ru-RU" w:eastAsia="ru-RU"/>
        </w:rPr>
        <w:t>8.6</w:t>
      </w:r>
      <w:r w:rsidR="00EE655E">
        <w:rPr>
          <w:rFonts w:ascii="Times New Roman" w:eastAsia="Times New Roman" w:hAnsi="Times New Roman" w:cs="Times New Roman"/>
          <w:bCs/>
          <w:sz w:val="28"/>
          <w:szCs w:val="28"/>
          <w:lang w:val="ru-RU" w:eastAsia="ru-RU"/>
        </w:rPr>
        <w:t>.</w:t>
      </w:r>
      <w:r w:rsidR="00E67335">
        <w:rPr>
          <w:rFonts w:ascii="Times New Roman" w:eastAsia="Times New Roman" w:hAnsi="Times New Roman" w:cs="Times New Roman"/>
          <w:bCs/>
          <w:sz w:val="28"/>
          <w:szCs w:val="28"/>
          <w:lang w:val="ru-RU" w:eastAsia="ru-RU"/>
        </w:rPr>
        <w:t xml:space="preserve"> </w:t>
      </w:r>
      <w:r w:rsidRPr="002A2B03">
        <w:rPr>
          <w:rFonts w:ascii="Times New Roman" w:eastAsia="Times New Roman" w:hAnsi="Times New Roman" w:cs="Times New Roman"/>
          <w:bCs/>
          <w:sz w:val="28"/>
          <w:szCs w:val="28"/>
          <w:lang w:val="ru-RU" w:eastAsia="ru-RU"/>
        </w:rPr>
        <w:t>Если по результатам определения справедливой стоимости актива выявлен убыток от обесценения, то он подлежит признанию в учете.</w:t>
      </w:r>
      <w:bookmarkEnd w:id="8"/>
    </w:p>
    <w:p w:rsidR="002A2B03" w:rsidRPr="002A2B03" w:rsidRDefault="002A2B03" w:rsidP="00F46DCC">
      <w:pPr>
        <w:spacing w:before="120" w:beforeAutospacing="0" w:after="120" w:afterAutospacing="0"/>
        <w:jc w:val="both"/>
        <w:outlineLvl w:val="1"/>
        <w:rPr>
          <w:rFonts w:ascii="Times New Roman" w:eastAsia="Times New Roman" w:hAnsi="Times New Roman" w:cs="Times New Roman"/>
          <w:bCs/>
          <w:sz w:val="28"/>
          <w:szCs w:val="28"/>
          <w:lang w:val="ru-RU" w:eastAsia="ru-RU"/>
        </w:rPr>
      </w:pPr>
      <w:bookmarkStart w:id="9" w:name="_ref_1-6307a6b3ee7c44"/>
      <w:r w:rsidRPr="002A2B03">
        <w:rPr>
          <w:rFonts w:ascii="Times New Roman" w:eastAsia="Times New Roman" w:hAnsi="Times New Roman" w:cs="Times New Roman"/>
          <w:bCs/>
          <w:sz w:val="28"/>
          <w:szCs w:val="28"/>
          <w:lang w:val="ru-RU" w:eastAsia="ru-RU"/>
        </w:rPr>
        <w:t>8.7</w:t>
      </w:r>
      <w:r w:rsidR="00E67335">
        <w:rPr>
          <w:rFonts w:ascii="Times New Roman" w:eastAsia="Times New Roman" w:hAnsi="Times New Roman" w:cs="Times New Roman"/>
          <w:bCs/>
          <w:sz w:val="28"/>
          <w:szCs w:val="28"/>
          <w:lang w:val="ru-RU" w:eastAsia="ru-RU"/>
        </w:rPr>
        <w:t xml:space="preserve"> </w:t>
      </w:r>
      <w:r w:rsidRPr="002A2B03">
        <w:rPr>
          <w:rFonts w:ascii="Times New Roman" w:eastAsia="Times New Roman" w:hAnsi="Times New Roman" w:cs="Times New Roman"/>
          <w:bCs/>
          <w:sz w:val="28"/>
          <w:szCs w:val="28"/>
          <w:lang w:val="ru-RU" w:eastAsia="ru-RU"/>
        </w:rPr>
        <w:t>Убыток от обесценения актива и (или) изменение оставшегося срока полезного использования актива признается в учете на основании Бухгалтерской справки</w:t>
      </w:r>
      <w:r w:rsidR="00E67335">
        <w:rPr>
          <w:rFonts w:ascii="Times New Roman" w:eastAsia="Times New Roman" w:hAnsi="Times New Roman" w:cs="Times New Roman"/>
          <w:bCs/>
          <w:sz w:val="28"/>
          <w:szCs w:val="28"/>
          <w:lang w:val="ru-RU" w:eastAsia="ru-RU"/>
        </w:rPr>
        <w:t xml:space="preserve">   </w:t>
      </w:r>
      <w:hyperlink r:id="rId10" w:history="1">
        <w:r w:rsidRPr="002A2B03">
          <w:rPr>
            <w:rFonts w:ascii="Times New Roman" w:eastAsia="Times New Roman" w:hAnsi="Times New Roman" w:cs="Times New Roman"/>
            <w:bCs/>
            <w:sz w:val="28"/>
            <w:szCs w:val="28"/>
            <w:lang w:val="ru-RU" w:eastAsia="ru-RU"/>
          </w:rPr>
          <w:t>(ф. 0504833)</w:t>
        </w:r>
      </w:hyperlink>
      <w:r w:rsidRPr="002A2B03">
        <w:rPr>
          <w:rFonts w:ascii="Times New Roman" w:eastAsia="Times New Roman" w:hAnsi="Times New Roman" w:cs="Times New Roman"/>
          <w:bCs/>
          <w:sz w:val="28"/>
          <w:szCs w:val="28"/>
          <w:lang w:val="ru-RU" w:eastAsia="ru-RU"/>
        </w:rPr>
        <w:t>.</w:t>
      </w:r>
      <w:bookmarkEnd w:id="9"/>
    </w:p>
    <w:p w:rsidR="002A2B03" w:rsidRPr="002A2B03" w:rsidRDefault="002A2B03" w:rsidP="00F46DCC">
      <w:pPr>
        <w:spacing w:before="120" w:beforeAutospacing="0" w:after="120" w:afterAutospacing="0"/>
        <w:jc w:val="both"/>
        <w:outlineLvl w:val="1"/>
        <w:rPr>
          <w:rFonts w:ascii="Times New Roman" w:eastAsia="Times New Roman" w:hAnsi="Times New Roman" w:cs="Times New Roman"/>
          <w:bCs/>
          <w:sz w:val="28"/>
          <w:szCs w:val="28"/>
          <w:lang w:val="ru-RU" w:eastAsia="ru-RU"/>
        </w:rPr>
      </w:pPr>
      <w:bookmarkStart w:id="10" w:name="_ref_1-dfd62af0a63349"/>
      <w:r w:rsidRPr="002A2B03">
        <w:rPr>
          <w:rFonts w:ascii="Times New Roman" w:eastAsia="Times New Roman" w:hAnsi="Times New Roman" w:cs="Times New Roman"/>
          <w:bCs/>
          <w:sz w:val="28"/>
          <w:szCs w:val="28"/>
          <w:lang w:val="ru-RU" w:eastAsia="ru-RU"/>
        </w:rPr>
        <w:t>8.8</w:t>
      </w:r>
      <w:r w:rsidR="00EE655E">
        <w:rPr>
          <w:rFonts w:ascii="Times New Roman" w:eastAsia="Times New Roman" w:hAnsi="Times New Roman" w:cs="Times New Roman"/>
          <w:bCs/>
          <w:sz w:val="28"/>
          <w:szCs w:val="28"/>
          <w:lang w:val="ru-RU" w:eastAsia="ru-RU"/>
        </w:rPr>
        <w:t>.</w:t>
      </w:r>
      <w:r w:rsidR="00E67335">
        <w:rPr>
          <w:rFonts w:ascii="Times New Roman" w:eastAsia="Times New Roman" w:hAnsi="Times New Roman" w:cs="Times New Roman"/>
          <w:bCs/>
          <w:sz w:val="28"/>
          <w:szCs w:val="28"/>
          <w:lang w:val="ru-RU" w:eastAsia="ru-RU"/>
        </w:rPr>
        <w:t xml:space="preserve"> </w:t>
      </w:r>
      <w:r w:rsidRPr="002A2B03">
        <w:rPr>
          <w:rFonts w:ascii="Times New Roman" w:eastAsia="Times New Roman" w:hAnsi="Times New Roman" w:cs="Times New Roman"/>
          <w:bCs/>
          <w:sz w:val="28"/>
          <w:szCs w:val="28"/>
          <w:lang w:val="ru-RU" w:eastAsia="ru-RU"/>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0"/>
    </w:p>
    <w:p w:rsidR="009C4020" w:rsidRDefault="002A2B03" w:rsidP="00746643">
      <w:pPr>
        <w:spacing w:before="120" w:beforeAutospacing="0" w:after="120" w:afterAutospacing="0"/>
        <w:jc w:val="both"/>
        <w:outlineLvl w:val="1"/>
        <w:rPr>
          <w:rFonts w:ascii="Times New Roman" w:eastAsia="Times New Roman" w:hAnsi="Times New Roman" w:cs="Times New Roman"/>
          <w:b/>
          <w:bCs/>
          <w:sz w:val="28"/>
          <w:szCs w:val="28"/>
          <w:lang w:val="ru-RU" w:eastAsia="ru-RU"/>
        </w:rPr>
      </w:pPr>
      <w:bookmarkStart w:id="11" w:name="_ref_1-d8c0590a3b5849"/>
      <w:r w:rsidRPr="002A2B03">
        <w:rPr>
          <w:rFonts w:ascii="Times New Roman" w:eastAsia="Times New Roman" w:hAnsi="Times New Roman" w:cs="Times New Roman"/>
          <w:bCs/>
          <w:sz w:val="28"/>
          <w:szCs w:val="28"/>
          <w:lang w:val="ru-RU" w:eastAsia="ru-RU"/>
        </w:rPr>
        <w:t>8.9</w:t>
      </w:r>
      <w:r w:rsidR="00EE655E">
        <w:rPr>
          <w:rFonts w:ascii="Times New Roman" w:eastAsia="Times New Roman" w:hAnsi="Times New Roman" w:cs="Times New Roman"/>
          <w:bCs/>
          <w:sz w:val="28"/>
          <w:szCs w:val="28"/>
          <w:lang w:val="ru-RU" w:eastAsia="ru-RU"/>
        </w:rPr>
        <w:t>.</w:t>
      </w:r>
      <w:r w:rsidR="00E67335">
        <w:rPr>
          <w:rFonts w:ascii="Times New Roman" w:eastAsia="Times New Roman" w:hAnsi="Times New Roman" w:cs="Times New Roman"/>
          <w:bCs/>
          <w:sz w:val="28"/>
          <w:szCs w:val="28"/>
          <w:lang w:val="ru-RU" w:eastAsia="ru-RU"/>
        </w:rPr>
        <w:t xml:space="preserve"> </w:t>
      </w:r>
      <w:r w:rsidRPr="002A2B03">
        <w:rPr>
          <w:rFonts w:ascii="Times New Roman" w:eastAsia="Times New Roman" w:hAnsi="Times New Roman" w:cs="Times New Roman"/>
          <w:bCs/>
          <w:sz w:val="28"/>
          <w:szCs w:val="28"/>
          <w:lang w:val="ru-RU" w:eastAsia="ru-RU"/>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1" w:history="1">
        <w:r w:rsidRPr="002A2B03">
          <w:rPr>
            <w:rFonts w:ascii="Times New Roman" w:eastAsia="Times New Roman" w:hAnsi="Times New Roman" w:cs="Times New Roman"/>
            <w:bCs/>
            <w:sz w:val="28"/>
            <w:szCs w:val="28"/>
            <w:lang w:val="ru-RU" w:eastAsia="ru-RU"/>
          </w:rPr>
          <w:t>(ф. 0504833)</w:t>
        </w:r>
      </w:hyperlink>
      <w:bookmarkStart w:id="12" w:name="_ref_1-8c74398a4b8742"/>
      <w:bookmarkEnd w:id="11"/>
      <w:r w:rsidR="003753D6">
        <w:rPr>
          <w:rFonts w:ascii="Times New Roman" w:eastAsia="Times New Roman" w:hAnsi="Times New Roman" w:cs="Times New Roman"/>
          <w:b/>
          <w:bCs/>
          <w:sz w:val="28"/>
          <w:szCs w:val="28"/>
          <w:lang w:val="ru-RU" w:eastAsia="ru-RU"/>
        </w:rPr>
        <w:tab/>
      </w:r>
    </w:p>
    <w:p w:rsidR="002A2B03" w:rsidRPr="003753D6" w:rsidRDefault="009C4020" w:rsidP="00746643">
      <w:pPr>
        <w:spacing w:before="120" w:beforeAutospacing="0" w:after="120" w:afterAutospacing="0"/>
        <w:jc w:val="both"/>
        <w:outlineLvl w:val="1"/>
        <w:rPr>
          <w:rFonts w:ascii="Times New Roman" w:eastAsia="Times New Roman" w:hAnsi="Times New Roman" w:cs="Times New Roman"/>
          <w:bCs/>
          <w:sz w:val="28"/>
          <w:szCs w:val="28"/>
          <w:lang w:val="ru-RU" w:eastAsia="ru-RU"/>
        </w:rPr>
      </w:pPr>
      <w:r>
        <w:rPr>
          <w:rFonts w:ascii="Times New Roman" w:eastAsia="Times New Roman" w:hAnsi="Times New Roman" w:cs="Times New Roman"/>
          <w:b/>
          <w:bCs/>
          <w:sz w:val="28"/>
          <w:szCs w:val="28"/>
          <w:lang w:val="ru-RU" w:eastAsia="ru-RU"/>
        </w:rPr>
        <w:t>9</w:t>
      </w:r>
      <w:r w:rsidR="002A2B03" w:rsidRPr="002A2B03">
        <w:rPr>
          <w:rFonts w:ascii="Times New Roman" w:eastAsia="Times New Roman" w:hAnsi="Times New Roman" w:cs="Times New Roman"/>
          <w:b/>
          <w:bCs/>
          <w:sz w:val="28"/>
          <w:szCs w:val="28"/>
          <w:lang w:val="ru-RU" w:eastAsia="ru-RU"/>
        </w:rPr>
        <w:t>.</w:t>
      </w:r>
      <w:r w:rsidR="00E67335">
        <w:rPr>
          <w:rFonts w:ascii="Times New Roman" w:eastAsia="Times New Roman" w:hAnsi="Times New Roman" w:cs="Times New Roman"/>
          <w:b/>
          <w:bCs/>
          <w:sz w:val="28"/>
          <w:szCs w:val="28"/>
          <w:lang w:val="ru-RU" w:eastAsia="ru-RU"/>
        </w:rPr>
        <w:t xml:space="preserve"> </w:t>
      </w:r>
      <w:proofErr w:type="spellStart"/>
      <w:r w:rsidR="002A2B03" w:rsidRPr="002A2B03">
        <w:rPr>
          <w:rFonts w:ascii="Times New Roman" w:eastAsia="Times New Roman" w:hAnsi="Times New Roman" w:cs="Times New Roman"/>
          <w:b/>
          <w:bCs/>
          <w:sz w:val="28"/>
          <w:szCs w:val="28"/>
          <w:lang w:val="ru-RU" w:eastAsia="ru-RU"/>
        </w:rPr>
        <w:t>Забалансовый</w:t>
      </w:r>
      <w:proofErr w:type="spellEnd"/>
      <w:r w:rsidR="002A2B03" w:rsidRPr="002A2B03">
        <w:rPr>
          <w:rFonts w:ascii="Times New Roman" w:eastAsia="Times New Roman" w:hAnsi="Times New Roman" w:cs="Times New Roman"/>
          <w:b/>
          <w:bCs/>
          <w:sz w:val="28"/>
          <w:szCs w:val="28"/>
          <w:lang w:val="ru-RU" w:eastAsia="ru-RU"/>
        </w:rPr>
        <w:t xml:space="preserve"> </w:t>
      </w:r>
      <w:r w:rsidR="00746643">
        <w:rPr>
          <w:rFonts w:ascii="Times New Roman" w:eastAsia="Times New Roman" w:hAnsi="Times New Roman" w:cs="Times New Roman"/>
          <w:b/>
          <w:bCs/>
          <w:sz w:val="28"/>
          <w:szCs w:val="28"/>
          <w:lang w:val="ru-RU" w:eastAsia="ru-RU"/>
        </w:rPr>
        <w:t xml:space="preserve"> </w:t>
      </w:r>
      <w:r w:rsidR="002A2B03" w:rsidRPr="002A2B03">
        <w:rPr>
          <w:rFonts w:ascii="Times New Roman" w:eastAsia="Times New Roman" w:hAnsi="Times New Roman" w:cs="Times New Roman"/>
          <w:b/>
          <w:bCs/>
          <w:sz w:val="28"/>
          <w:szCs w:val="28"/>
          <w:lang w:val="ru-RU" w:eastAsia="ru-RU"/>
        </w:rPr>
        <w:t>учет</w:t>
      </w:r>
      <w:bookmarkEnd w:id="12"/>
    </w:p>
    <w:p w:rsidR="002A2B03" w:rsidRPr="002A2B03" w:rsidRDefault="002A2B03" w:rsidP="00746643">
      <w:pPr>
        <w:spacing w:before="120" w:beforeAutospacing="0" w:after="120" w:afterAutospacing="0"/>
        <w:jc w:val="both"/>
        <w:outlineLvl w:val="1"/>
        <w:rPr>
          <w:rFonts w:ascii="Times New Roman" w:eastAsia="Times New Roman" w:hAnsi="Times New Roman" w:cs="Times New Roman"/>
          <w:sz w:val="28"/>
          <w:szCs w:val="28"/>
          <w:lang w:val="ru-RU" w:eastAsia="ru-RU"/>
        </w:rPr>
      </w:pPr>
      <w:bookmarkStart w:id="13" w:name="_ref_1-416b3f3e2fde4b"/>
      <w:r w:rsidRPr="002A2B03">
        <w:rPr>
          <w:rFonts w:ascii="Times New Roman" w:eastAsia="Times New Roman" w:hAnsi="Times New Roman" w:cs="Times New Roman"/>
          <w:bCs/>
          <w:sz w:val="28"/>
          <w:szCs w:val="28"/>
          <w:lang w:val="ru-RU" w:eastAsia="ru-RU"/>
        </w:rPr>
        <w:t>9.1.</w:t>
      </w:r>
      <w:r w:rsidR="006F078F">
        <w:rPr>
          <w:rFonts w:ascii="Times New Roman" w:eastAsia="Times New Roman" w:hAnsi="Times New Roman" w:cs="Times New Roman"/>
          <w:bCs/>
          <w:sz w:val="28"/>
          <w:szCs w:val="28"/>
          <w:lang w:val="ru-RU" w:eastAsia="ru-RU"/>
        </w:rPr>
        <w:t xml:space="preserve"> </w:t>
      </w:r>
      <w:r w:rsidR="00E91B26">
        <w:rPr>
          <w:rFonts w:ascii="Times New Roman" w:eastAsia="Times New Roman" w:hAnsi="Times New Roman" w:cs="Times New Roman"/>
          <w:bCs/>
          <w:sz w:val="28"/>
          <w:szCs w:val="28"/>
          <w:lang w:val="ru-RU" w:eastAsia="ru-RU"/>
        </w:rPr>
        <w:t>На счете 01</w:t>
      </w:r>
      <w:r w:rsidRPr="002A2B03">
        <w:rPr>
          <w:rFonts w:ascii="Times New Roman" w:eastAsia="Times New Roman" w:hAnsi="Times New Roman" w:cs="Times New Roman"/>
          <w:bCs/>
          <w:sz w:val="28"/>
          <w:szCs w:val="28"/>
          <w:lang w:val="ru-RU" w:eastAsia="ru-RU"/>
        </w:rPr>
        <w:t xml:space="preserve"> "Имущество, полученное в пользование" </w:t>
      </w:r>
      <w:r w:rsidR="00E91B26">
        <w:rPr>
          <w:rFonts w:ascii="Times New Roman" w:eastAsia="Times New Roman" w:hAnsi="Times New Roman" w:cs="Times New Roman"/>
          <w:bCs/>
          <w:sz w:val="28"/>
          <w:szCs w:val="28"/>
          <w:lang w:val="ru-RU" w:eastAsia="ru-RU"/>
        </w:rPr>
        <w:t>учитывается имущество, которое используется Управлением по решени</w:t>
      </w:r>
      <w:bookmarkEnd w:id="13"/>
      <w:r w:rsidRPr="002A2B03">
        <w:rPr>
          <w:rFonts w:ascii="Times New Roman" w:eastAsia="Times New Roman" w:hAnsi="Times New Roman" w:cs="Times New Roman"/>
          <w:sz w:val="28"/>
          <w:szCs w:val="28"/>
          <w:lang w:val="ru-RU" w:eastAsia="ru-RU"/>
        </w:rPr>
        <w:t>ю собственника (учредителя) без закрепления права оперативного управления;</w:t>
      </w:r>
    </w:p>
    <w:p w:rsidR="002A2B03" w:rsidRPr="002A2B03" w:rsidRDefault="002A2B03" w:rsidP="00746643">
      <w:pPr>
        <w:spacing w:before="120" w:beforeAutospacing="0" w:after="120" w:afterAutospacing="0"/>
        <w:jc w:val="both"/>
        <w:outlineLvl w:val="1"/>
        <w:rPr>
          <w:rFonts w:ascii="Times New Roman" w:eastAsia="Times New Roman" w:hAnsi="Times New Roman" w:cs="Times New Roman"/>
          <w:bCs/>
          <w:sz w:val="28"/>
          <w:szCs w:val="28"/>
          <w:lang w:val="ru-RU" w:eastAsia="ru-RU"/>
        </w:rPr>
      </w:pPr>
      <w:bookmarkStart w:id="14" w:name="_ref_1-a2da713f52574a"/>
      <w:r w:rsidRPr="002A2B03">
        <w:rPr>
          <w:rFonts w:ascii="Times New Roman" w:eastAsia="Times New Roman" w:hAnsi="Times New Roman" w:cs="Times New Roman"/>
          <w:bCs/>
          <w:sz w:val="28"/>
          <w:szCs w:val="28"/>
          <w:lang w:val="ru-RU" w:eastAsia="ru-RU"/>
        </w:rPr>
        <w:t>9.2.</w:t>
      </w:r>
      <w:r w:rsidR="006F078F">
        <w:rPr>
          <w:rFonts w:ascii="Times New Roman" w:eastAsia="Times New Roman" w:hAnsi="Times New Roman" w:cs="Times New Roman"/>
          <w:bCs/>
          <w:sz w:val="28"/>
          <w:szCs w:val="28"/>
          <w:lang w:val="ru-RU" w:eastAsia="ru-RU"/>
        </w:rPr>
        <w:t xml:space="preserve"> </w:t>
      </w:r>
      <w:r w:rsidRPr="002A2B03">
        <w:rPr>
          <w:rFonts w:ascii="Times New Roman" w:eastAsia="Times New Roman" w:hAnsi="Times New Roman" w:cs="Times New Roman"/>
          <w:bCs/>
          <w:sz w:val="28"/>
          <w:szCs w:val="28"/>
          <w:lang w:val="ru-RU" w:eastAsia="ru-RU"/>
        </w:rPr>
        <w:t xml:space="preserve">На </w:t>
      </w:r>
      <w:hyperlink r:id="rId12" w:history="1">
        <w:r w:rsidRPr="002A2B03">
          <w:rPr>
            <w:rFonts w:ascii="Times New Roman" w:eastAsia="Times New Roman" w:hAnsi="Times New Roman" w:cs="Times New Roman"/>
            <w:bCs/>
            <w:sz w:val="28"/>
            <w:szCs w:val="28"/>
            <w:lang w:val="ru-RU" w:eastAsia="ru-RU"/>
          </w:rPr>
          <w:t>счете 02</w:t>
        </w:r>
      </w:hyperlink>
      <w:r w:rsidRPr="002A2B03">
        <w:rPr>
          <w:rFonts w:ascii="Times New Roman" w:eastAsia="Times New Roman" w:hAnsi="Times New Roman" w:cs="Times New Roman"/>
          <w:bCs/>
          <w:sz w:val="28"/>
          <w:szCs w:val="28"/>
          <w:lang w:val="ru-RU" w:eastAsia="ru-RU"/>
        </w:rPr>
        <w:t xml:space="preserve"> учитываются "Материальные ценности на хранении".</w:t>
      </w:r>
      <w:bookmarkEnd w:id="14"/>
    </w:p>
    <w:p w:rsidR="002A2B03" w:rsidRPr="002A2B03" w:rsidRDefault="002A2B03" w:rsidP="00746643">
      <w:pPr>
        <w:spacing w:before="120" w:beforeAutospacing="0" w:after="120" w:afterAutospacing="0"/>
        <w:jc w:val="both"/>
        <w:outlineLvl w:val="1"/>
        <w:rPr>
          <w:rFonts w:ascii="Times New Roman" w:eastAsia="Times New Roman" w:hAnsi="Times New Roman" w:cs="Times New Roman"/>
          <w:bCs/>
          <w:sz w:val="28"/>
          <w:szCs w:val="28"/>
          <w:lang w:val="ru-RU" w:eastAsia="ru-RU"/>
        </w:rPr>
      </w:pPr>
      <w:bookmarkStart w:id="15" w:name="_ref_1-58f525501a994c"/>
      <w:r w:rsidRPr="002A2B03">
        <w:rPr>
          <w:rFonts w:ascii="Times New Roman" w:eastAsia="Times New Roman" w:hAnsi="Times New Roman" w:cs="Times New Roman"/>
          <w:bCs/>
          <w:sz w:val="28"/>
          <w:szCs w:val="28"/>
          <w:lang w:val="ru-RU" w:eastAsia="ru-RU"/>
        </w:rPr>
        <w:t>9.3.</w:t>
      </w:r>
      <w:r w:rsidR="006F078F">
        <w:rPr>
          <w:rFonts w:ascii="Times New Roman" w:eastAsia="Times New Roman" w:hAnsi="Times New Roman" w:cs="Times New Roman"/>
          <w:bCs/>
          <w:sz w:val="28"/>
          <w:szCs w:val="28"/>
          <w:lang w:val="ru-RU" w:eastAsia="ru-RU"/>
        </w:rPr>
        <w:t xml:space="preserve"> </w:t>
      </w:r>
      <w:r w:rsidRPr="002A2B03">
        <w:rPr>
          <w:rFonts w:ascii="Times New Roman" w:eastAsia="Times New Roman" w:hAnsi="Times New Roman" w:cs="Times New Roman"/>
          <w:bCs/>
          <w:sz w:val="28"/>
          <w:szCs w:val="28"/>
          <w:lang w:val="ru-RU" w:eastAsia="ru-RU"/>
        </w:rPr>
        <w:t xml:space="preserve">На </w:t>
      </w:r>
      <w:proofErr w:type="spellStart"/>
      <w:r w:rsidRPr="002A2B03">
        <w:rPr>
          <w:rFonts w:ascii="Times New Roman" w:eastAsia="Times New Roman" w:hAnsi="Times New Roman" w:cs="Times New Roman"/>
          <w:bCs/>
          <w:sz w:val="28"/>
          <w:szCs w:val="28"/>
          <w:lang w:val="ru-RU" w:eastAsia="ru-RU"/>
        </w:rPr>
        <w:t>забалансовом</w:t>
      </w:r>
      <w:proofErr w:type="spellEnd"/>
      <w:r w:rsidRPr="002A2B03">
        <w:rPr>
          <w:rFonts w:ascii="Times New Roman" w:eastAsia="Times New Roman" w:hAnsi="Times New Roman" w:cs="Times New Roman"/>
          <w:bCs/>
          <w:sz w:val="28"/>
          <w:szCs w:val="28"/>
          <w:lang w:val="ru-RU" w:eastAsia="ru-RU"/>
        </w:rPr>
        <w:t xml:space="preserve"> </w:t>
      </w:r>
      <w:hyperlink r:id="rId13" w:history="1">
        <w:r w:rsidRPr="002A2B03">
          <w:rPr>
            <w:rFonts w:ascii="Times New Roman" w:eastAsia="Times New Roman" w:hAnsi="Times New Roman" w:cs="Times New Roman"/>
            <w:bCs/>
            <w:sz w:val="28"/>
            <w:szCs w:val="28"/>
            <w:lang w:val="ru-RU" w:eastAsia="ru-RU"/>
          </w:rPr>
          <w:t>счете 03</w:t>
        </w:r>
      </w:hyperlink>
      <w:r w:rsidRPr="002A2B03">
        <w:rPr>
          <w:rFonts w:ascii="Times New Roman" w:eastAsia="Times New Roman" w:hAnsi="Times New Roman" w:cs="Times New Roman"/>
          <w:bCs/>
          <w:sz w:val="28"/>
          <w:szCs w:val="28"/>
          <w:lang w:val="ru-RU" w:eastAsia="ru-RU"/>
        </w:rPr>
        <w:t xml:space="preserve"> "Бланки строгой отчетности" учет ведется </w:t>
      </w:r>
      <w:r w:rsidR="001F15FF">
        <w:rPr>
          <w:rFonts w:ascii="Times New Roman" w:eastAsia="Times New Roman" w:hAnsi="Times New Roman" w:cs="Times New Roman"/>
          <w:bCs/>
          <w:sz w:val="28"/>
          <w:szCs w:val="28"/>
          <w:lang w:val="ru-RU" w:eastAsia="ru-RU"/>
        </w:rPr>
        <w:br/>
      </w:r>
      <w:r w:rsidRPr="002A2B03">
        <w:rPr>
          <w:rFonts w:ascii="Times New Roman" w:eastAsia="Times New Roman" w:hAnsi="Times New Roman" w:cs="Times New Roman"/>
          <w:bCs/>
          <w:sz w:val="28"/>
          <w:szCs w:val="28"/>
          <w:lang w:val="ru-RU" w:eastAsia="ru-RU"/>
        </w:rPr>
        <w:t>по группам:</w:t>
      </w:r>
      <w:bookmarkEnd w:id="15"/>
    </w:p>
    <w:p w:rsidR="002A2B03" w:rsidRPr="002A2B03" w:rsidRDefault="002A2B03" w:rsidP="00F46DCC">
      <w:pPr>
        <w:numPr>
          <w:ilvl w:val="1"/>
          <w:numId w:val="30"/>
        </w:numPr>
        <w:spacing w:before="120" w:beforeAutospacing="0" w:after="0" w:afterAutospacing="0"/>
        <w:contextualSpacing/>
        <w:jc w:val="both"/>
        <w:rPr>
          <w:rFonts w:ascii="Times New Roman" w:eastAsia="Times New Roman" w:hAnsi="Times New Roman" w:cs="Times New Roman"/>
          <w:sz w:val="28"/>
          <w:szCs w:val="28"/>
          <w:lang w:val="ru-RU" w:eastAsia="ru-RU"/>
        </w:rPr>
      </w:pPr>
      <w:r w:rsidRPr="002A2B03">
        <w:rPr>
          <w:rFonts w:ascii="Times New Roman" w:eastAsia="Times New Roman" w:hAnsi="Times New Roman" w:cs="Times New Roman"/>
          <w:sz w:val="28"/>
          <w:szCs w:val="28"/>
          <w:lang w:val="ru-RU" w:eastAsia="ru-RU"/>
        </w:rPr>
        <w:t>трудовые книжки;</w:t>
      </w:r>
    </w:p>
    <w:p w:rsidR="006F078F" w:rsidRPr="00E91B26" w:rsidRDefault="002A2B03" w:rsidP="00E91B26">
      <w:pPr>
        <w:numPr>
          <w:ilvl w:val="1"/>
          <w:numId w:val="30"/>
        </w:numPr>
        <w:spacing w:before="120" w:beforeAutospacing="0" w:after="0" w:afterAutospacing="0"/>
        <w:contextualSpacing/>
        <w:jc w:val="both"/>
        <w:rPr>
          <w:rFonts w:ascii="Times New Roman" w:eastAsia="Times New Roman" w:hAnsi="Times New Roman" w:cs="Times New Roman"/>
          <w:sz w:val="28"/>
          <w:szCs w:val="28"/>
          <w:lang w:val="ru-RU" w:eastAsia="ru-RU"/>
        </w:rPr>
      </w:pPr>
      <w:r w:rsidRPr="002A2B03">
        <w:rPr>
          <w:rFonts w:ascii="Times New Roman" w:eastAsia="Times New Roman" w:hAnsi="Times New Roman" w:cs="Times New Roman"/>
          <w:sz w:val="28"/>
          <w:szCs w:val="28"/>
          <w:lang w:val="ru-RU" w:eastAsia="ru-RU"/>
        </w:rPr>
        <w:t>вкладыши в трудовые книжки</w:t>
      </w:r>
      <w:r w:rsidR="006F078F" w:rsidRPr="00E91B26">
        <w:rPr>
          <w:rFonts w:cstheme="minorHAnsi"/>
          <w:color w:val="000000"/>
          <w:sz w:val="28"/>
          <w:szCs w:val="28"/>
          <w:lang w:val="ru-RU"/>
        </w:rPr>
        <w:t xml:space="preserve">. </w:t>
      </w:r>
    </w:p>
    <w:p w:rsidR="002A2B03" w:rsidRPr="002A2B03" w:rsidRDefault="002A2B03" w:rsidP="00F46DCC">
      <w:pPr>
        <w:spacing w:before="120" w:beforeAutospacing="0" w:after="120" w:afterAutospacing="0"/>
        <w:jc w:val="both"/>
        <w:outlineLvl w:val="1"/>
        <w:rPr>
          <w:rFonts w:ascii="Times New Roman" w:eastAsia="Times New Roman" w:hAnsi="Times New Roman" w:cs="Times New Roman"/>
          <w:bCs/>
          <w:sz w:val="28"/>
          <w:szCs w:val="28"/>
          <w:lang w:val="ru-RU" w:eastAsia="ru-RU"/>
        </w:rPr>
      </w:pPr>
      <w:bookmarkStart w:id="16" w:name="_ref_1-e42c7f3eebe24f"/>
      <w:r w:rsidRPr="002A2B03">
        <w:rPr>
          <w:rFonts w:ascii="Times New Roman" w:eastAsia="Times New Roman" w:hAnsi="Times New Roman" w:cs="Times New Roman"/>
          <w:bCs/>
          <w:sz w:val="28"/>
          <w:szCs w:val="28"/>
          <w:lang w:val="ru-RU" w:eastAsia="ru-RU"/>
        </w:rPr>
        <w:t>9.4.</w:t>
      </w:r>
      <w:r w:rsidR="00AB5788">
        <w:rPr>
          <w:rFonts w:ascii="Times New Roman" w:eastAsia="Times New Roman" w:hAnsi="Times New Roman" w:cs="Times New Roman"/>
          <w:bCs/>
          <w:sz w:val="28"/>
          <w:szCs w:val="28"/>
          <w:lang w:val="ru-RU" w:eastAsia="ru-RU"/>
        </w:rPr>
        <w:t xml:space="preserve"> </w:t>
      </w:r>
      <w:r w:rsidRPr="002A2B03">
        <w:rPr>
          <w:rFonts w:ascii="Times New Roman" w:eastAsia="Times New Roman" w:hAnsi="Times New Roman" w:cs="Times New Roman"/>
          <w:bCs/>
          <w:sz w:val="28"/>
          <w:szCs w:val="28"/>
          <w:lang w:val="ru-RU" w:eastAsia="ru-RU"/>
        </w:rPr>
        <w:t xml:space="preserve">На </w:t>
      </w:r>
      <w:proofErr w:type="spellStart"/>
      <w:r w:rsidRPr="002A2B03">
        <w:rPr>
          <w:rFonts w:ascii="Times New Roman" w:eastAsia="Times New Roman" w:hAnsi="Times New Roman" w:cs="Times New Roman"/>
          <w:bCs/>
          <w:sz w:val="28"/>
          <w:szCs w:val="28"/>
          <w:lang w:val="ru-RU" w:eastAsia="ru-RU"/>
        </w:rPr>
        <w:t>забалансовом</w:t>
      </w:r>
      <w:proofErr w:type="spellEnd"/>
      <w:r w:rsidRPr="002A2B03">
        <w:rPr>
          <w:rFonts w:ascii="Times New Roman" w:eastAsia="Times New Roman" w:hAnsi="Times New Roman" w:cs="Times New Roman"/>
          <w:bCs/>
          <w:sz w:val="28"/>
          <w:szCs w:val="28"/>
          <w:lang w:val="ru-RU" w:eastAsia="ru-RU"/>
        </w:rPr>
        <w:t xml:space="preserve"> </w:t>
      </w:r>
      <w:hyperlink r:id="rId14" w:history="1">
        <w:r w:rsidRPr="002A2B03">
          <w:rPr>
            <w:rFonts w:ascii="Times New Roman" w:eastAsia="Times New Roman" w:hAnsi="Times New Roman" w:cs="Times New Roman"/>
            <w:bCs/>
            <w:sz w:val="28"/>
            <w:szCs w:val="28"/>
            <w:lang w:val="ru-RU" w:eastAsia="ru-RU"/>
          </w:rPr>
          <w:t>счете 04</w:t>
        </w:r>
      </w:hyperlink>
      <w:r w:rsidRPr="002A2B03">
        <w:rPr>
          <w:rFonts w:ascii="Times New Roman" w:eastAsia="Times New Roman" w:hAnsi="Times New Roman" w:cs="Times New Roman"/>
          <w:bCs/>
          <w:sz w:val="28"/>
          <w:szCs w:val="28"/>
          <w:lang w:val="ru-RU" w:eastAsia="ru-RU"/>
        </w:rPr>
        <w:t xml:space="preserve"> "Сомнительная задолженность" учет ведется </w:t>
      </w:r>
      <w:r w:rsidR="001F15FF">
        <w:rPr>
          <w:rFonts w:ascii="Times New Roman" w:eastAsia="Times New Roman" w:hAnsi="Times New Roman" w:cs="Times New Roman"/>
          <w:bCs/>
          <w:sz w:val="28"/>
          <w:szCs w:val="28"/>
          <w:lang w:val="ru-RU" w:eastAsia="ru-RU"/>
        </w:rPr>
        <w:br/>
      </w:r>
      <w:r w:rsidRPr="002A2B03">
        <w:rPr>
          <w:rFonts w:ascii="Times New Roman" w:eastAsia="Times New Roman" w:hAnsi="Times New Roman" w:cs="Times New Roman"/>
          <w:bCs/>
          <w:sz w:val="28"/>
          <w:szCs w:val="28"/>
          <w:lang w:val="ru-RU" w:eastAsia="ru-RU"/>
        </w:rPr>
        <w:t>по группам:</w:t>
      </w:r>
      <w:bookmarkEnd w:id="16"/>
    </w:p>
    <w:p w:rsidR="002A2B03" w:rsidRPr="002A2B03" w:rsidRDefault="002A2B03" w:rsidP="00F46DCC">
      <w:pPr>
        <w:numPr>
          <w:ilvl w:val="1"/>
          <w:numId w:val="30"/>
        </w:numPr>
        <w:spacing w:before="120" w:beforeAutospacing="0" w:after="0" w:afterAutospacing="0"/>
        <w:contextualSpacing/>
        <w:jc w:val="both"/>
        <w:rPr>
          <w:rFonts w:ascii="Times New Roman" w:eastAsia="Times New Roman" w:hAnsi="Times New Roman" w:cs="Times New Roman"/>
          <w:sz w:val="28"/>
          <w:szCs w:val="28"/>
          <w:lang w:val="ru-RU" w:eastAsia="ru-RU"/>
        </w:rPr>
      </w:pPr>
      <w:r w:rsidRPr="002A2B03">
        <w:rPr>
          <w:rFonts w:ascii="Times New Roman" w:eastAsia="Times New Roman" w:hAnsi="Times New Roman" w:cs="Times New Roman"/>
          <w:sz w:val="28"/>
          <w:szCs w:val="28"/>
          <w:lang w:val="ru-RU" w:eastAsia="ru-RU"/>
        </w:rPr>
        <w:t>задолженность по доходам;</w:t>
      </w:r>
    </w:p>
    <w:p w:rsidR="002A2B03" w:rsidRPr="002A2B03" w:rsidRDefault="002A2B03" w:rsidP="00F46DCC">
      <w:pPr>
        <w:numPr>
          <w:ilvl w:val="1"/>
          <w:numId w:val="30"/>
        </w:numPr>
        <w:spacing w:before="120" w:beforeAutospacing="0" w:after="0" w:afterAutospacing="0"/>
        <w:contextualSpacing/>
        <w:jc w:val="both"/>
        <w:rPr>
          <w:rFonts w:ascii="Times New Roman" w:eastAsia="Times New Roman" w:hAnsi="Times New Roman" w:cs="Times New Roman"/>
          <w:sz w:val="28"/>
          <w:szCs w:val="28"/>
          <w:lang w:val="ru-RU" w:eastAsia="ru-RU"/>
        </w:rPr>
      </w:pPr>
      <w:r w:rsidRPr="002A2B03">
        <w:rPr>
          <w:rFonts w:ascii="Times New Roman" w:eastAsia="Times New Roman" w:hAnsi="Times New Roman" w:cs="Times New Roman"/>
          <w:sz w:val="28"/>
          <w:szCs w:val="28"/>
          <w:lang w:val="ru-RU" w:eastAsia="ru-RU"/>
        </w:rPr>
        <w:t>задолженность по авансам;</w:t>
      </w:r>
    </w:p>
    <w:p w:rsidR="002A2B03" w:rsidRPr="002A2B03" w:rsidRDefault="002A2B03" w:rsidP="00F46DCC">
      <w:pPr>
        <w:numPr>
          <w:ilvl w:val="1"/>
          <w:numId w:val="30"/>
        </w:numPr>
        <w:spacing w:before="120" w:beforeAutospacing="0" w:after="0" w:afterAutospacing="0"/>
        <w:contextualSpacing/>
        <w:jc w:val="both"/>
        <w:rPr>
          <w:rFonts w:ascii="Times New Roman" w:eastAsia="Times New Roman" w:hAnsi="Times New Roman" w:cs="Times New Roman"/>
          <w:sz w:val="28"/>
          <w:szCs w:val="28"/>
          <w:lang w:val="ru-RU" w:eastAsia="ru-RU"/>
        </w:rPr>
      </w:pPr>
      <w:r w:rsidRPr="002A2B03">
        <w:rPr>
          <w:rFonts w:ascii="Times New Roman" w:eastAsia="Times New Roman" w:hAnsi="Times New Roman" w:cs="Times New Roman"/>
          <w:sz w:val="28"/>
          <w:szCs w:val="28"/>
          <w:lang w:val="ru-RU" w:eastAsia="ru-RU"/>
        </w:rPr>
        <w:t>задолженность подотчетных лиц;</w:t>
      </w:r>
    </w:p>
    <w:p w:rsidR="002A2B03" w:rsidRPr="002A2B03" w:rsidRDefault="002A2B03" w:rsidP="00F46DCC">
      <w:pPr>
        <w:numPr>
          <w:ilvl w:val="1"/>
          <w:numId w:val="30"/>
        </w:numPr>
        <w:spacing w:before="120" w:beforeAutospacing="0" w:after="0" w:afterAutospacing="0"/>
        <w:contextualSpacing/>
        <w:jc w:val="both"/>
        <w:rPr>
          <w:rFonts w:ascii="Times New Roman" w:eastAsia="Times New Roman" w:hAnsi="Times New Roman" w:cs="Times New Roman"/>
          <w:sz w:val="28"/>
          <w:szCs w:val="28"/>
          <w:lang w:val="ru-RU" w:eastAsia="ru-RU"/>
        </w:rPr>
      </w:pPr>
      <w:r w:rsidRPr="002A2B03">
        <w:rPr>
          <w:rFonts w:ascii="Times New Roman" w:eastAsia="Times New Roman" w:hAnsi="Times New Roman" w:cs="Times New Roman"/>
          <w:sz w:val="28"/>
          <w:szCs w:val="28"/>
          <w:lang w:val="ru-RU" w:eastAsia="ru-RU"/>
        </w:rPr>
        <w:lastRenderedPageBreak/>
        <w:t>задолженность по недостачам.</w:t>
      </w:r>
    </w:p>
    <w:p w:rsidR="002A2B03" w:rsidRPr="002A2B03" w:rsidRDefault="002A2B03" w:rsidP="00F46DCC">
      <w:pPr>
        <w:spacing w:before="120" w:beforeAutospacing="0" w:after="120" w:afterAutospacing="0"/>
        <w:jc w:val="both"/>
        <w:outlineLvl w:val="1"/>
        <w:rPr>
          <w:rFonts w:ascii="Times New Roman" w:eastAsia="Times New Roman" w:hAnsi="Times New Roman" w:cs="Times New Roman"/>
          <w:bCs/>
          <w:sz w:val="28"/>
          <w:szCs w:val="28"/>
          <w:lang w:val="ru-RU" w:eastAsia="ru-RU"/>
        </w:rPr>
      </w:pPr>
      <w:bookmarkStart w:id="17" w:name="_ref_1-2d3ffdabfaf04c"/>
      <w:r w:rsidRPr="002A2B03">
        <w:rPr>
          <w:rFonts w:ascii="Times New Roman" w:eastAsia="Times New Roman" w:hAnsi="Times New Roman" w:cs="Times New Roman"/>
          <w:bCs/>
          <w:sz w:val="28"/>
          <w:szCs w:val="28"/>
          <w:lang w:val="ru-RU" w:eastAsia="ru-RU"/>
        </w:rPr>
        <w:t>9.5.</w:t>
      </w:r>
      <w:r w:rsidR="00AB5788">
        <w:rPr>
          <w:rFonts w:ascii="Times New Roman" w:eastAsia="Times New Roman" w:hAnsi="Times New Roman" w:cs="Times New Roman"/>
          <w:bCs/>
          <w:sz w:val="28"/>
          <w:szCs w:val="28"/>
          <w:lang w:val="ru-RU" w:eastAsia="ru-RU"/>
        </w:rPr>
        <w:t xml:space="preserve"> </w:t>
      </w:r>
      <w:r w:rsidRPr="002A2B03">
        <w:rPr>
          <w:rFonts w:ascii="Times New Roman" w:eastAsia="Times New Roman" w:hAnsi="Times New Roman" w:cs="Times New Roman"/>
          <w:bCs/>
          <w:sz w:val="28"/>
          <w:szCs w:val="28"/>
          <w:lang w:val="ru-RU" w:eastAsia="ru-RU"/>
        </w:rPr>
        <w:t xml:space="preserve">На </w:t>
      </w:r>
      <w:proofErr w:type="spellStart"/>
      <w:r w:rsidRPr="002A2B03">
        <w:rPr>
          <w:rFonts w:ascii="Times New Roman" w:eastAsia="Times New Roman" w:hAnsi="Times New Roman" w:cs="Times New Roman"/>
          <w:bCs/>
          <w:sz w:val="28"/>
          <w:szCs w:val="28"/>
          <w:lang w:val="ru-RU" w:eastAsia="ru-RU"/>
        </w:rPr>
        <w:t>забалансовом</w:t>
      </w:r>
      <w:proofErr w:type="spellEnd"/>
      <w:r w:rsidRPr="002A2B03">
        <w:rPr>
          <w:rFonts w:ascii="Times New Roman" w:eastAsia="Times New Roman" w:hAnsi="Times New Roman" w:cs="Times New Roman"/>
          <w:bCs/>
          <w:sz w:val="28"/>
          <w:szCs w:val="28"/>
          <w:lang w:val="ru-RU" w:eastAsia="ru-RU"/>
        </w:rPr>
        <w:t xml:space="preserve"> </w:t>
      </w:r>
      <w:hyperlink r:id="rId15" w:history="1">
        <w:r w:rsidRPr="002A2B03">
          <w:rPr>
            <w:rFonts w:ascii="Times New Roman" w:eastAsia="Times New Roman" w:hAnsi="Times New Roman" w:cs="Times New Roman"/>
            <w:bCs/>
            <w:sz w:val="28"/>
            <w:szCs w:val="28"/>
            <w:lang w:val="ru-RU" w:eastAsia="ru-RU"/>
          </w:rPr>
          <w:t>счете 09</w:t>
        </w:r>
      </w:hyperlink>
      <w:r w:rsidRPr="002A2B03">
        <w:rPr>
          <w:rFonts w:ascii="Times New Roman" w:eastAsia="Times New Roman" w:hAnsi="Times New Roman" w:cs="Times New Roman"/>
          <w:bCs/>
          <w:sz w:val="28"/>
          <w:szCs w:val="28"/>
          <w:lang w:val="ru-RU" w:eastAsia="ru-RU"/>
        </w:rPr>
        <w:t xml:space="preserve"> "Запасные части к транспортным средствам, выданные взамен </w:t>
      </w:r>
      <w:proofErr w:type="gramStart"/>
      <w:r w:rsidRPr="002A2B03">
        <w:rPr>
          <w:rFonts w:ascii="Times New Roman" w:eastAsia="Times New Roman" w:hAnsi="Times New Roman" w:cs="Times New Roman"/>
          <w:bCs/>
          <w:sz w:val="28"/>
          <w:szCs w:val="28"/>
          <w:lang w:val="ru-RU" w:eastAsia="ru-RU"/>
        </w:rPr>
        <w:t>изношенных</w:t>
      </w:r>
      <w:proofErr w:type="gramEnd"/>
      <w:r w:rsidRPr="002A2B03">
        <w:rPr>
          <w:rFonts w:ascii="Times New Roman" w:eastAsia="Times New Roman" w:hAnsi="Times New Roman" w:cs="Times New Roman"/>
          <w:bCs/>
          <w:sz w:val="28"/>
          <w:szCs w:val="28"/>
          <w:lang w:val="ru-RU" w:eastAsia="ru-RU"/>
        </w:rPr>
        <w:t>" учет ведется по группам:</w:t>
      </w:r>
      <w:bookmarkEnd w:id="17"/>
    </w:p>
    <w:p w:rsidR="002A2B03" w:rsidRPr="002A2B03" w:rsidRDefault="002A2B03" w:rsidP="00F46DCC">
      <w:pPr>
        <w:numPr>
          <w:ilvl w:val="1"/>
          <w:numId w:val="30"/>
        </w:numPr>
        <w:spacing w:before="120" w:beforeAutospacing="0" w:after="0" w:afterAutospacing="0"/>
        <w:contextualSpacing/>
        <w:jc w:val="both"/>
        <w:rPr>
          <w:rFonts w:ascii="Times New Roman" w:eastAsia="Times New Roman" w:hAnsi="Times New Roman" w:cs="Times New Roman"/>
          <w:sz w:val="28"/>
          <w:szCs w:val="28"/>
          <w:lang w:val="ru-RU" w:eastAsia="ru-RU"/>
        </w:rPr>
      </w:pPr>
      <w:r w:rsidRPr="002A2B03">
        <w:rPr>
          <w:rFonts w:ascii="Times New Roman" w:eastAsia="Times New Roman" w:hAnsi="Times New Roman" w:cs="Times New Roman"/>
          <w:sz w:val="28"/>
          <w:szCs w:val="28"/>
          <w:lang w:val="ru-RU" w:eastAsia="ru-RU"/>
        </w:rPr>
        <w:t>аккумуляторы;</w:t>
      </w:r>
    </w:p>
    <w:p w:rsidR="002A2B03" w:rsidRPr="002A2B03" w:rsidRDefault="002A2B03" w:rsidP="00F46DCC">
      <w:pPr>
        <w:numPr>
          <w:ilvl w:val="1"/>
          <w:numId w:val="30"/>
        </w:numPr>
        <w:spacing w:before="120" w:beforeAutospacing="0" w:after="0" w:afterAutospacing="0"/>
        <w:contextualSpacing/>
        <w:jc w:val="both"/>
        <w:rPr>
          <w:rFonts w:ascii="Times New Roman" w:eastAsia="Times New Roman" w:hAnsi="Times New Roman" w:cs="Times New Roman"/>
          <w:sz w:val="28"/>
          <w:szCs w:val="28"/>
          <w:lang w:val="ru-RU" w:eastAsia="ru-RU"/>
        </w:rPr>
      </w:pPr>
      <w:r w:rsidRPr="002A2B03">
        <w:rPr>
          <w:rFonts w:ascii="Times New Roman" w:eastAsia="Times New Roman" w:hAnsi="Times New Roman" w:cs="Times New Roman"/>
          <w:sz w:val="28"/>
          <w:szCs w:val="28"/>
          <w:lang w:val="ru-RU" w:eastAsia="ru-RU"/>
        </w:rPr>
        <w:t>шины, диски;</w:t>
      </w:r>
    </w:p>
    <w:p w:rsidR="002A2B03" w:rsidRPr="002A2B03" w:rsidRDefault="002A2B03" w:rsidP="00F46DCC">
      <w:pPr>
        <w:numPr>
          <w:ilvl w:val="1"/>
          <w:numId w:val="30"/>
        </w:numPr>
        <w:spacing w:before="120" w:beforeAutospacing="0" w:after="0" w:afterAutospacing="0"/>
        <w:contextualSpacing/>
        <w:jc w:val="both"/>
        <w:rPr>
          <w:rFonts w:ascii="Times New Roman" w:eastAsia="Times New Roman" w:hAnsi="Times New Roman" w:cs="Times New Roman"/>
          <w:sz w:val="28"/>
          <w:szCs w:val="28"/>
          <w:lang w:val="ru-RU" w:eastAsia="ru-RU"/>
        </w:rPr>
      </w:pPr>
      <w:r w:rsidRPr="002A2B03">
        <w:rPr>
          <w:rFonts w:ascii="Times New Roman" w:eastAsia="Times New Roman" w:hAnsi="Times New Roman" w:cs="Times New Roman"/>
          <w:sz w:val="28"/>
          <w:szCs w:val="28"/>
          <w:lang w:val="ru-RU" w:eastAsia="ru-RU"/>
        </w:rPr>
        <w:t>коробки передач.</w:t>
      </w:r>
    </w:p>
    <w:p w:rsidR="002A2B03" w:rsidRPr="002A2B03" w:rsidRDefault="002A2B03" w:rsidP="00F46DCC">
      <w:pPr>
        <w:spacing w:before="120" w:beforeAutospacing="0" w:after="120" w:afterAutospacing="0"/>
        <w:jc w:val="both"/>
        <w:outlineLvl w:val="1"/>
        <w:rPr>
          <w:rFonts w:ascii="Times New Roman" w:eastAsia="Times New Roman" w:hAnsi="Times New Roman" w:cs="Times New Roman"/>
          <w:bCs/>
          <w:sz w:val="28"/>
          <w:szCs w:val="28"/>
          <w:lang w:val="ru-RU" w:eastAsia="ru-RU"/>
        </w:rPr>
      </w:pPr>
      <w:bookmarkStart w:id="18" w:name="_ref_1-0f8049d35c0445"/>
      <w:r w:rsidRPr="002A2B03">
        <w:rPr>
          <w:rFonts w:ascii="Times New Roman" w:eastAsia="Times New Roman" w:hAnsi="Times New Roman" w:cs="Times New Roman"/>
          <w:bCs/>
          <w:sz w:val="28"/>
          <w:szCs w:val="28"/>
          <w:lang w:val="ru-RU" w:eastAsia="ru-RU"/>
        </w:rPr>
        <w:t>9.6.</w:t>
      </w:r>
      <w:r w:rsidR="00AB5788">
        <w:rPr>
          <w:rFonts w:ascii="Times New Roman" w:eastAsia="Times New Roman" w:hAnsi="Times New Roman" w:cs="Times New Roman"/>
          <w:bCs/>
          <w:sz w:val="28"/>
          <w:szCs w:val="28"/>
          <w:lang w:val="ru-RU" w:eastAsia="ru-RU"/>
        </w:rPr>
        <w:t xml:space="preserve"> </w:t>
      </w:r>
      <w:r w:rsidRPr="002A2B03">
        <w:rPr>
          <w:rFonts w:ascii="Times New Roman" w:eastAsia="Times New Roman" w:hAnsi="Times New Roman" w:cs="Times New Roman"/>
          <w:bCs/>
          <w:sz w:val="28"/>
          <w:szCs w:val="28"/>
          <w:lang w:val="ru-RU" w:eastAsia="ru-RU"/>
        </w:rPr>
        <w:t xml:space="preserve">На </w:t>
      </w:r>
      <w:proofErr w:type="spellStart"/>
      <w:r w:rsidRPr="002A2B03">
        <w:rPr>
          <w:rFonts w:ascii="Times New Roman" w:eastAsia="Times New Roman" w:hAnsi="Times New Roman" w:cs="Times New Roman"/>
          <w:bCs/>
          <w:sz w:val="28"/>
          <w:szCs w:val="28"/>
          <w:lang w:val="ru-RU" w:eastAsia="ru-RU"/>
        </w:rPr>
        <w:t>забалансовом</w:t>
      </w:r>
      <w:proofErr w:type="spellEnd"/>
      <w:r w:rsidRPr="002A2B03">
        <w:rPr>
          <w:rFonts w:ascii="Times New Roman" w:eastAsia="Times New Roman" w:hAnsi="Times New Roman" w:cs="Times New Roman"/>
          <w:bCs/>
          <w:sz w:val="28"/>
          <w:szCs w:val="28"/>
          <w:lang w:val="ru-RU" w:eastAsia="ru-RU"/>
        </w:rPr>
        <w:t xml:space="preserve"> </w:t>
      </w:r>
      <w:hyperlink r:id="rId16" w:history="1">
        <w:r w:rsidRPr="002A2B03">
          <w:rPr>
            <w:rFonts w:ascii="Times New Roman" w:eastAsia="Times New Roman" w:hAnsi="Times New Roman" w:cs="Times New Roman"/>
            <w:bCs/>
            <w:sz w:val="28"/>
            <w:szCs w:val="28"/>
            <w:lang w:val="ru-RU" w:eastAsia="ru-RU"/>
          </w:rPr>
          <w:t>счете 10</w:t>
        </w:r>
      </w:hyperlink>
      <w:r w:rsidRPr="002A2B03">
        <w:rPr>
          <w:rFonts w:ascii="Times New Roman" w:eastAsia="Times New Roman" w:hAnsi="Times New Roman" w:cs="Times New Roman"/>
          <w:bCs/>
          <w:sz w:val="28"/>
          <w:szCs w:val="28"/>
          <w:lang w:val="ru-RU" w:eastAsia="ru-RU"/>
        </w:rPr>
        <w:t xml:space="preserve"> "Обеспечение исполнения обязательств" учет ведется по видам обеспечений:</w:t>
      </w:r>
      <w:bookmarkEnd w:id="18"/>
    </w:p>
    <w:p w:rsidR="002A2B03" w:rsidRPr="002A2B03" w:rsidRDefault="002A2B03" w:rsidP="00F46DCC">
      <w:pPr>
        <w:numPr>
          <w:ilvl w:val="1"/>
          <w:numId w:val="30"/>
        </w:numPr>
        <w:spacing w:before="120" w:beforeAutospacing="0" w:after="0" w:afterAutospacing="0"/>
        <w:contextualSpacing/>
        <w:jc w:val="both"/>
        <w:rPr>
          <w:rFonts w:ascii="Times New Roman" w:eastAsia="Times New Roman" w:hAnsi="Times New Roman" w:cs="Times New Roman"/>
          <w:sz w:val="28"/>
          <w:szCs w:val="28"/>
          <w:lang w:val="ru-RU" w:eastAsia="ru-RU"/>
        </w:rPr>
      </w:pPr>
      <w:r w:rsidRPr="002A2B03">
        <w:rPr>
          <w:rFonts w:ascii="Times New Roman" w:eastAsia="Times New Roman" w:hAnsi="Times New Roman" w:cs="Times New Roman"/>
          <w:sz w:val="28"/>
          <w:szCs w:val="28"/>
          <w:lang w:val="ru-RU" w:eastAsia="ru-RU"/>
        </w:rPr>
        <w:t>банковские гарантии;</w:t>
      </w:r>
    </w:p>
    <w:p w:rsidR="002A2B03" w:rsidRPr="002A2B03" w:rsidRDefault="002A2B03" w:rsidP="00F46DCC">
      <w:pPr>
        <w:numPr>
          <w:ilvl w:val="1"/>
          <w:numId w:val="30"/>
        </w:numPr>
        <w:spacing w:before="120" w:beforeAutospacing="0" w:after="0" w:afterAutospacing="0"/>
        <w:contextualSpacing/>
        <w:jc w:val="both"/>
        <w:rPr>
          <w:rFonts w:ascii="Times New Roman" w:eastAsia="Times New Roman" w:hAnsi="Times New Roman" w:cs="Times New Roman"/>
          <w:sz w:val="28"/>
          <w:szCs w:val="28"/>
          <w:lang w:val="ru-RU" w:eastAsia="ru-RU"/>
        </w:rPr>
      </w:pPr>
      <w:r w:rsidRPr="002A2B03">
        <w:rPr>
          <w:rFonts w:ascii="Times New Roman" w:eastAsia="Times New Roman" w:hAnsi="Times New Roman" w:cs="Times New Roman"/>
          <w:sz w:val="28"/>
          <w:szCs w:val="28"/>
          <w:lang w:val="ru-RU" w:eastAsia="ru-RU"/>
        </w:rPr>
        <w:t>поручительства.</w:t>
      </w:r>
    </w:p>
    <w:p w:rsidR="002A2B03" w:rsidRPr="002A2B03" w:rsidRDefault="002A2B03" w:rsidP="00F46DCC">
      <w:pPr>
        <w:spacing w:before="120" w:beforeAutospacing="0" w:after="120" w:afterAutospacing="0"/>
        <w:jc w:val="both"/>
        <w:outlineLvl w:val="1"/>
        <w:rPr>
          <w:rFonts w:ascii="Times New Roman" w:eastAsia="Times New Roman" w:hAnsi="Times New Roman" w:cs="Times New Roman"/>
          <w:bCs/>
          <w:sz w:val="28"/>
          <w:szCs w:val="28"/>
          <w:lang w:val="ru-RU" w:eastAsia="ru-RU"/>
        </w:rPr>
      </w:pPr>
      <w:bookmarkStart w:id="19" w:name="_ref_1-582c7e59521a45"/>
      <w:r w:rsidRPr="002A2B03">
        <w:rPr>
          <w:rFonts w:ascii="Times New Roman" w:eastAsia="Times New Roman" w:hAnsi="Times New Roman" w:cs="Times New Roman"/>
          <w:bCs/>
          <w:sz w:val="28"/>
          <w:szCs w:val="28"/>
          <w:lang w:val="ru-RU" w:eastAsia="ru-RU"/>
        </w:rPr>
        <w:t>9.7.</w:t>
      </w:r>
      <w:r w:rsidR="00AB5788">
        <w:rPr>
          <w:rFonts w:ascii="Times New Roman" w:eastAsia="Times New Roman" w:hAnsi="Times New Roman" w:cs="Times New Roman"/>
          <w:bCs/>
          <w:sz w:val="28"/>
          <w:szCs w:val="28"/>
          <w:lang w:val="ru-RU" w:eastAsia="ru-RU"/>
        </w:rPr>
        <w:t xml:space="preserve"> </w:t>
      </w:r>
      <w:r w:rsidRPr="002A2B03">
        <w:rPr>
          <w:rFonts w:ascii="Times New Roman" w:eastAsia="Times New Roman" w:hAnsi="Times New Roman" w:cs="Times New Roman"/>
          <w:bCs/>
          <w:sz w:val="28"/>
          <w:szCs w:val="28"/>
          <w:lang w:val="ru-RU" w:eastAsia="ru-RU"/>
        </w:rPr>
        <w:t xml:space="preserve">Аналитический учет по счетам </w:t>
      </w:r>
      <w:hyperlink r:id="rId17" w:history="1">
        <w:r w:rsidRPr="002A2B03">
          <w:rPr>
            <w:rFonts w:ascii="Times New Roman" w:eastAsia="Times New Roman" w:hAnsi="Times New Roman" w:cs="Times New Roman"/>
            <w:bCs/>
            <w:sz w:val="28"/>
            <w:szCs w:val="28"/>
            <w:lang w:val="ru-RU" w:eastAsia="ru-RU"/>
          </w:rPr>
          <w:t>17</w:t>
        </w:r>
      </w:hyperlink>
      <w:r w:rsidRPr="002A2B03">
        <w:rPr>
          <w:rFonts w:ascii="Times New Roman" w:eastAsia="Times New Roman" w:hAnsi="Times New Roman" w:cs="Times New Roman"/>
          <w:bCs/>
          <w:sz w:val="28"/>
          <w:szCs w:val="28"/>
          <w:lang w:val="ru-RU" w:eastAsia="ru-RU"/>
        </w:rPr>
        <w:t xml:space="preserve"> "Поступления денежных средств" и </w:t>
      </w:r>
      <w:hyperlink r:id="rId18" w:history="1">
        <w:r w:rsidRPr="002A2B03">
          <w:rPr>
            <w:rFonts w:ascii="Times New Roman" w:eastAsia="Times New Roman" w:hAnsi="Times New Roman" w:cs="Times New Roman"/>
            <w:bCs/>
            <w:sz w:val="28"/>
            <w:szCs w:val="28"/>
            <w:lang w:val="ru-RU" w:eastAsia="ru-RU"/>
          </w:rPr>
          <w:t>18</w:t>
        </w:r>
      </w:hyperlink>
      <w:r w:rsidRPr="002A2B03">
        <w:rPr>
          <w:rFonts w:ascii="Times New Roman" w:eastAsia="Times New Roman" w:hAnsi="Times New Roman" w:cs="Times New Roman"/>
          <w:bCs/>
          <w:sz w:val="28"/>
          <w:szCs w:val="28"/>
          <w:lang w:val="ru-RU" w:eastAsia="ru-RU"/>
        </w:rPr>
        <w:t xml:space="preserve"> "Выбытия денежных средств" ведется </w:t>
      </w:r>
      <w:r w:rsidRPr="00E91B26">
        <w:rPr>
          <w:rFonts w:ascii="Times New Roman" w:eastAsia="Times New Roman" w:hAnsi="Times New Roman" w:cs="Times New Roman"/>
          <w:bCs/>
          <w:sz w:val="28"/>
          <w:szCs w:val="28"/>
          <w:lang w:val="ru-RU" w:eastAsia="ru-RU"/>
        </w:rPr>
        <w:t>в Карточке учета средств и расчетов (</w:t>
      </w:r>
      <w:hyperlink r:id="rId19" w:history="1">
        <w:r w:rsidRPr="00E91B26">
          <w:rPr>
            <w:rFonts w:ascii="Times New Roman" w:eastAsia="Times New Roman" w:hAnsi="Times New Roman" w:cs="Times New Roman"/>
            <w:bCs/>
            <w:sz w:val="28"/>
            <w:szCs w:val="28"/>
            <w:lang w:val="ru-RU" w:eastAsia="ru-RU"/>
          </w:rPr>
          <w:t>ф.0504051</w:t>
        </w:r>
      </w:hyperlink>
      <w:r w:rsidRPr="00E91B26">
        <w:rPr>
          <w:rFonts w:ascii="Times New Roman" w:eastAsia="Times New Roman" w:hAnsi="Times New Roman" w:cs="Times New Roman"/>
          <w:bCs/>
          <w:sz w:val="28"/>
          <w:szCs w:val="28"/>
          <w:lang w:val="ru-RU" w:eastAsia="ru-RU"/>
        </w:rPr>
        <w:t>).</w:t>
      </w:r>
      <w:bookmarkEnd w:id="19"/>
    </w:p>
    <w:p w:rsidR="002A2B03" w:rsidRPr="002A2B03" w:rsidRDefault="002A2B03" w:rsidP="00F46DCC">
      <w:pPr>
        <w:spacing w:before="120" w:beforeAutospacing="0" w:after="120" w:afterAutospacing="0"/>
        <w:jc w:val="both"/>
        <w:outlineLvl w:val="1"/>
        <w:rPr>
          <w:rFonts w:ascii="Times New Roman" w:eastAsia="Times New Roman" w:hAnsi="Times New Roman" w:cs="Times New Roman"/>
          <w:bCs/>
          <w:sz w:val="28"/>
          <w:szCs w:val="28"/>
          <w:lang w:val="ru-RU" w:eastAsia="ru-RU"/>
        </w:rPr>
      </w:pPr>
      <w:bookmarkStart w:id="20" w:name="_ref_1-bd58a0ceac9b40"/>
      <w:r w:rsidRPr="002A2B03">
        <w:rPr>
          <w:rFonts w:ascii="Times New Roman" w:eastAsia="Times New Roman" w:hAnsi="Times New Roman" w:cs="Times New Roman"/>
          <w:bCs/>
          <w:sz w:val="28"/>
          <w:szCs w:val="28"/>
          <w:lang w:val="ru-RU" w:eastAsia="ru-RU"/>
        </w:rPr>
        <w:t>9.8.</w:t>
      </w:r>
      <w:r w:rsidR="00AB5788">
        <w:rPr>
          <w:rFonts w:ascii="Times New Roman" w:eastAsia="Times New Roman" w:hAnsi="Times New Roman" w:cs="Times New Roman"/>
          <w:bCs/>
          <w:sz w:val="28"/>
          <w:szCs w:val="28"/>
          <w:lang w:val="ru-RU" w:eastAsia="ru-RU"/>
        </w:rPr>
        <w:t xml:space="preserve"> </w:t>
      </w:r>
      <w:r w:rsidRPr="002A2B03">
        <w:rPr>
          <w:rFonts w:ascii="Times New Roman" w:eastAsia="Times New Roman" w:hAnsi="Times New Roman" w:cs="Times New Roman"/>
          <w:bCs/>
          <w:sz w:val="28"/>
          <w:szCs w:val="28"/>
          <w:lang w:val="ru-RU" w:eastAsia="ru-RU"/>
        </w:rPr>
        <w:t xml:space="preserve">Аналитический учет невыясненных поступлений бюджета прошлых лет ведется на </w:t>
      </w:r>
      <w:hyperlink r:id="rId20" w:history="1">
        <w:r w:rsidRPr="002A2B03">
          <w:rPr>
            <w:rFonts w:ascii="Times New Roman" w:eastAsia="Times New Roman" w:hAnsi="Times New Roman" w:cs="Times New Roman"/>
            <w:bCs/>
            <w:sz w:val="28"/>
            <w:szCs w:val="28"/>
            <w:lang w:val="ru-RU" w:eastAsia="ru-RU"/>
          </w:rPr>
          <w:t>счете 19</w:t>
        </w:r>
      </w:hyperlink>
      <w:r w:rsidRPr="002A2B03">
        <w:rPr>
          <w:rFonts w:ascii="Times New Roman" w:eastAsia="Times New Roman" w:hAnsi="Times New Roman" w:cs="Times New Roman"/>
          <w:bCs/>
          <w:sz w:val="28"/>
          <w:szCs w:val="28"/>
          <w:lang w:val="ru-RU" w:eastAsia="ru-RU"/>
        </w:rPr>
        <w:t xml:space="preserve"> "Невыясненные поступления прошлых лет" в разрезе каждого плательщика, от которого поступили соответствующие средства.</w:t>
      </w:r>
      <w:bookmarkEnd w:id="20"/>
    </w:p>
    <w:p w:rsidR="002A2B03" w:rsidRPr="002A2B03" w:rsidRDefault="002A2B03" w:rsidP="00F46DCC">
      <w:pPr>
        <w:spacing w:before="120" w:beforeAutospacing="0" w:after="120" w:afterAutospacing="0"/>
        <w:jc w:val="both"/>
        <w:outlineLvl w:val="1"/>
        <w:rPr>
          <w:rFonts w:ascii="Times New Roman" w:eastAsia="Times New Roman" w:hAnsi="Times New Roman" w:cs="Times New Roman"/>
          <w:bCs/>
          <w:sz w:val="28"/>
          <w:szCs w:val="28"/>
          <w:lang w:val="ru-RU" w:eastAsia="ru-RU"/>
        </w:rPr>
      </w:pPr>
      <w:bookmarkStart w:id="21" w:name="_ref_1-22fe612cebb84e"/>
      <w:r w:rsidRPr="002A2B03">
        <w:rPr>
          <w:rFonts w:ascii="Times New Roman" w:eastAsia="Times New Roman" w:hAnsi="Times New Roman" w:cs="Times New Roman"/>
          <w:bCs/>
          <w:sz w:val="28"/>
          <w:szCs w:val="28"/>
          <w:lang w:val="ru-RU" w:eastAsia="ru-RU"/>
        </w:rPr>
        <w:t>9.9.</w:t>
      </w:r>
      <w:r w:rsidR="00AB5788">
        <w:rPr>
          <w:rFonts w:ascii="Times New Roman" w:eastAsia="Times New Roman" w:hAnsi="Times New Roman" w:cs="Times New Roman"/>
          <w:bCs/>
          <w:sz w:val="28"/>
          <w:szCs w:val="28"/>
          <w:lang w:val="ru-RU" w:eastAsia="ru-RU"/>
        </w:rPr>
        <w:t xml:space="preserve"> </w:t>
      </w:r>
      <w:r w:rsidRPr="002A2B03">
        <w:rPr>
          <w:rFonts w:ascii="Times New Roman" w:eastAsia="Times New Roman" w:hAnsi="Times New Roman" w:cs="Times New Roman"/>
          <w:bCs/>
          <w:sz w:val="28"/>
          <w:szCs w:val="28"/>
          <w:lang w:val="ru-RU" w:eastAsia="ru-RU"/>
        </w:rPr>
        <w:t xml:space="preserve">На </w:t>
      </w:r>
      <w:proofErr w:type="spellStart"/>
      <w:r w:rsidRPr="002A2B03">
        <w:rPr>
          <w:rFonts w:ascii="Times New Roman" w:eastAsia="Times New Roman" w:hAnsi="Times New Roman" w:cs="Times New Roman"/>
          <w:bCs/>
          <w:sz w:val="28"/>
          <w:szCs w:val="28"/>
          <w:lang w:val="ru-RU" w:eastAsia="ru-RU"/>
        </w:rPr>
        <w:t>забалансовый</w:t>
      </w:r>
      <w:proofErr w:type="spellEnd"/>
      <w:r w:rsidRPr="002A2B03">
        <w:rPr>
          <w:rFonts w:ascii="Times New Roman" w:eastAsia="Times New Roman" w:hAnsi="Times New Roman" w:cs="Times New Roman"/>
          <w:bCs/>
          <w:sz w:val="28"/>
          <w:szCs w:val="28"/>
          <w:lang w:val="ru-RU" w:eastAsia="ru-RU"/>
        </w:rPr>
        <w:t xml:space="preserve"> </w:t>
      </w:r>
      <w:hyperlink r:id="rId21" w:history="1">
        <w:r w:rsidRPr="002A2B03">
          <w:rPr>
            <w:rFonts w:ascii="Times New Roman" w:eastAsia="Times New Roman" w:hAnsi="Times New Roman" w:cs="Times New Roman"/>
            <w:bCs/>
            <w:sz w:val="28"/>
            <w:szCs w:val="28"/>
            <w:lang w:val="ru-RU" w:eastAsia="ru-RU"/>
          </w:rPr>
          <w:t>счет 20</w:t>
        </w:r>
      </w:hyperlink>
      <w:r w:rsidRPr="002A2B03">
        <w:rPr>
          <w:rFonts w:ascii="Times New Roman" w:eastAsia="Times New Roman" w:hAnsi="Times New Roman" w:cs="Times New Roman"/>
          <w:bCs/>
          <w:sz w:val="28"/>
          <w:szCs w:val="28"/>
          <w:lang w:val="ru-RU" w:eastAsia="ru-RU"/>
        </w:rPr>
        <w:t xml:space="preserve"> "Задолженность, невостребованная кредиторами" невостребованная кредитором задолженность принимается по </w:t>
      </w:r>
      <w:bookmarkEnd w:id="21"/>
      <w:r w:rsidRPr="002A2B03">
        <w:rPr>
          <w:rFonts w:ascii="Times New Roman" w:eastAsia="Times New Roman" w:hAnsi="Times New Roman" w:cs="Times New Roman"/>
          <w:bCs/>
          <w:sz w:val="28"/>
          <w:szCs w:val="28"/>
          <w:lang w:val="ru-RU" w:eastAsia="ru-RU"/>
        </w:rPr>
        <w:t xml:space="preserve">приказу, изданному на основании инвентаризационной описи расчетов с покупателями, поставщиками и прочими дебиторами и кредиторами </w:t>
      </w:r>
      <w:hyperlink r:id="rId22" w:history="1">
        <w:r w:rsidRPr="002A2B03">
          <w:rPr>
            <w:rFonts w:ascii="Times New Roman" w:eastAsia="Times New Roman" w:hAnsi="Times New Roman" w:cs="Times New Roman"/>
            <w:bCs/>
            <w:sz w:val="28"/>
            <w:szCs w:val="28"/>
            <w:lang w:val="ru-RU" w:eastAsia="ru-RU"/>
          </w:rPr>
          <w:t>(ф. 0504089)</w:t>
        </w:r>
      </w:hyperlink>
      <w:r w:rsidRPr="002A2B03">
        <w:rPr>
          <w:rFonts w:ascii="Times New Roman" w:eastAsia="Times New Roman" w:hAnsi="Times New Roman" w:cs="Times New Roman"/>
          <w:bCs/>
          <w:sz w:val="28"/>
          <w:szCs w:val="28"/>
          <w:lang w:val="ru-RU" w:eastAsia="ru-RU"/>
        </w:rPr>
        <w:t>;</w:t>
      </w:r>
    </w:p>
    <w:p w:rsidR="002A2B03" w:rsidRPr="002A2B03" w:rsidRDefault="002A2B03" w:rsidP="00F46DCC">
      <w:pPr>
        <w:spacing w:before="120" w:beforeAutospacing="0" w:after="120" w:afterAutospacing="0"/>
        <w:jc w:val="both"/>
        <w:rPr>
          <w:rFonts w:ascii="Times New Roman" w:eastAsia="Times New Roman" w:hAnsi="Times New Roman" w:cs="Times New Roman"/>
          <w:sz w:val="28"/>
          <w:szCs w:val="28"/>
          <w:lang w:val="ru-RU" w:eastAsia="ru-RU"/>
        </w:rPr>
      </w:pPr>
      <w:r w:rsidRPr="002A2B03">
        <w:rPr>
          <w:rFonts w:ascii="Times New Roman" w:eastAsia="Times New Roman" w:hAnsi="Times New Roman" w:cs="Times New Roman"/>
          <w:sz w:val="28"/>
          <w:szCs w:val="28"/>
          <w:lang w:val="ru-RU" w:eastAsia="ru-RU"/>
        </w:rPr>
        <w:t xml:space="preserve">Списание задолженности с </w:t>
      </w:r>
      <w:proofErr w:type="spellStart"/>
      <w:r w:rsidRPr="002A2B03">
        <w:rPr>
          <w:rFonts w:ascii="Times New Roman" w:eastAsia="Times New Roman" w:hAnsi="Times New Roman" w:cs="Times New Roman"/>
          <w:sz w:val="28"/>
          <w:szCs w:val="28"/>
          <w:lang w:val="ru-RU" w:eastAsia="ru-RU"/>
        </w:rPr>
        <w:t>забалансового</w:t>
      </w:r>
      <w:proofErr w:type="spellEnd"/>
      <w:r w:rsidRPr="002A2B03">
        <w:rPr>
          <w:rFonts w:ascii="Times New Roman" w:eastAsia="Times New Roman" w:hAnsi="Times New Roman" w:cs="Times New Roman"/>
          <w:sz w:val="28"/>
          <w:szCs w:val="28"/>
          <w:lang w:val="ru-RU" w:eastAsia="ru-RU"/>
        </w:rPr>
        <w:t xml:space="preserve"> учета осуществляется по итогам инвентаризации на основании решения инвентаризационной комиссии </w:t>
      </w:r>
      <w:r w:rsidR="001F15FF">
        <w:rPr>
          <w:rFonts w:ascii="Times New Roman" w:eastAsia="Times New Roman" w:hAnsi="Times New Roman" w:cs="Times New Roman"/>
          <w:sz w:val="28"/>
          <w:szCs w:val="28"/>
          <w:lang w:val="ru-RU" w:eastAsia="ru-RU"/>
        </w:rPr>
        <w:br/>
      </w:r>
      <w:r w:rsidRPr="002A2B03">
        <w:rPr>
          <w:rFonts w:ascii="Times New Roman" w:eastAsia="Times New Roman" w:hAnsi="Times New Roman" w:cs="Times New Roman"/>
          <w:sz w:val="28"/>
          <w:szCs w:val="28"/>
          <w:lang w:val="ru-RU" w:eastAsia="ru-RU"/>
        </w:rPr>
        <w:t>в следующих случаях:</w:t>
      </w:r>
    </w:p>
    <w:p w:rsidR="002A2B03" w:rsidRPr="002A2B03" w:rsidRDefault="00816740" w:rsidP="00F46DCC">
      <w:pPr>
        <w:spacing w:before="120" w:beforeAutospacing="0" w:after="12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2A2B03" w:rsidRPr="002A2B03">
        <w:rPr>
          <w:rFonts w:ascii="Times New Roman" w:eastAsia="Times New Roman" w:hAnsi="Times New Roman" w:cs="Times New Roman"/>
          <w:sz w:val="28"/>
          <w:szCs w:val="28"/>
          <w:lang w:val="ru-RU" w:eastAsia="ru-RU"/>
        </w:rPr>
        <w:t>завершился срок возможного возобновления процедуры взыскания задолженности согласно законодательству;</w:t>
      </w:r>
    </w:p>
    <w:p w:rsidR="002A2B03" w:rsidRPr="002A2B03" w:rsidRDefault="002A2B03" w:rsidP="00F46DCC">
      <w:pPr>
        <w:spacing w:before="120" w:beforeAutospacing="0" w:after="120" w:afterAutospacing="0"/>
        <w:jc w:val="both"/>
        <w:rPr>
          <w:rFonts w:ascii="Times New Roman" w:eastAsia="Times New Roman" w:hAnsi="Times New Roman" w:cs="Times New Roman"/>
          <w:sz w:val="28"/>
          <w:szCs w:val="28"/>
          <w:lang w:val="ru-RU" w:eastAsia="ru-RU"/>
        </w:rPr>
      </w:pPr>
      <w:r w:rsidRPr="002A2B03">
        <w:rPr>
          <w:rFonts w:ascii="Times New Roman" w:eastAsia="Times New Roman" w:hAnsi="Times New Roman" w:cs="Times New Roman"/>
          <w:sz w:val="28"/>
          <w:szCs w:val="28"/>
          <w:lang w:val="ru-RU" w:eastAsia="ru-RU"/>
        </w:rPr>
        <w:t>- имеются документы, подтверждающие прекращение обязательства в связи</w:t>
      </w:r>
      <w:r w:rsidR="001F15FF">
        <w:rPr>
          <w:rFonts w:ascii="Times New Roman" w:eastAsia="Times New Roman" w:hAnsi="Times New Roman" w:cs="Times New Roman"/>
          <w:sz w:val="28"/>
          <w:szCs w:val="28"/>
          <w:lang w:val="ru-RU" w:eastAsia="ru-RU"/>
        </w:rPr>
        <w:br/>
      </w:r>
      <w:r w:rsidRPr="002A2B03">
        <w:rPr>
          <w:rFonts w:ascii="Times New Roman" w:eastAsia="Times New Roman" w:hAnsi="Times New Roman" w:cs="Times New Roman"/>
          <w:sz w:val="28"/>
          <w:szCs w:val="28"/>
          <w:lang w:val="ru-RU" w:eastAsia="ru-RU"/>
        </w:rPr>
        <w:t xml:space="preserve"> со смертью (ликвидацией) контрагента.</w:t>
      </w:r>
    </w:p>
    <w:p w:rsidR="006005C4" w:rsidRDefault="002A2B03" w:rsidP="006005C4">
      <w:pPr>
        <w:autoSpaceDE w:val="0"/>
        <w:autoSpaceDN w:val="0"/>
        <w:adjustRightInd w:val="0"/>
        <w:spacing w:before="0" w:beforeAutospacing="0" w:after="0" w:afterAutospacing="0"/>
        <w:jc w:val="both"/>
        <w:rPr>
          <w:rFonts w:ascii="Times New Roman" w:hAnsi="Times New Roman" w:cs="Times New Roman"/>
          <w:sz w:val="28"/>
          <w:szCs w:val="28"/>
          <w:lang w:val="ru-RU"/>
        </w:rPr>
      </w:pPr>
      <w:bookmarkStart w:id="22" w:name="_ref_1-d5cee47946fe46"/>
      <w:r w:rsidRPr="002A2B03">
        <w:rPr>
          <w:rFonts w:ascii="Times New Roman" w:eastAsia="Times New Roman" w:hAnsi="Times New Roman" w:cs="Times New Roman"/>
          <w:bCs/>
          <w:sz w:val="28"/>
          <w:szCs w:val="28"/>
          <w:lang w:val="ru-RU" w:eastAsia="ru-RU"/>
        </w:rPr>
        <w:t>9.10.</w:t>
      </w:r>
      <w:r w:rsidR="00AB5788">
        <w:rPr>
          <w:rFonts w:ascii="Times New Roman" w:eastAsia="Times New Roman" w:hAnsi="Times New Roman" w:cs="Times New Roman"/>
          <w:bCs/>
          <w:sz w:val="28"/>
          <w:szCs w:val="28"/>
          <w:lang w:val="ru-RU" w:eastAsia="ru-RU"/>
        </w:rPr>
        <w:t xml:space="preserve"> </w:t>
      </w:r>
      <w:r w:rsidRPr="002A2B03">
        <w:rPr>
          <w:rFonts w:ascii="Times New Roman" w:eastAsia="Times New Roman" w:hAnsi="Times New Roman" w:cs="Times New Roman"/>
          <w:bCs/>
          <w:sz w:val="28"/>
          <w:szCs w:val="28"/>
          <w:lang w:val="ru-RU" w:eastAsia="ru-RU"/>
        </w:rPr>
        <w:t xml:space="preserve">Основные средства на </w:t>
      </w:r>
      <w:proofErr w:type="spellStart"/>
      <w:r w:rsidRPr="002A2B03">
        <w:rPr>
          <w:rFonts w:ascii="Times New Roman" w:eastAsia="Times New Roman" w:hAnsi="Times New Roman" w:cs="Times New Roman"/>
          <w:bCs/>
          <w:sz w:val="28"/>
          <w:szCs w:val="28"/>
          <w:lang w:val="ru-RU" w:eastAsia="ru-RU"/>
        </w:rPr>
        <w:t>забалансовом</w:t>
      </w:r>
      <w:proofErr w:type="spellEnd"/>
      <w:r w:rsidRPr="002A2B03">
        <w:rPr>
          <w:rFonts w:ascii="Times New Roman" w:eastAsia="Times New Roman" w:hAnsi="Times New Roman" w:cs="Times New Roman"/>
          <w:bCs/>
          <w:sz w:val="28"/>
          <w:szCs w:val="28"/>
          <w:lang w:val="ru-RU" w:eastAsia="ru-RU"/>
        </w:rPr>
        <w:t xml:space="preserve"> </w:t>
      </w:r>
      <w:hyperlink r:id="rId23" w:history="1">
        <w:r w:rsidRPr="002A2B03">
          <w:rPr>
            <w:rFonts w:ascii="Times New Roman" w:eastAsia="Times New Roman" w:hAnsi="Times New Roman" w:cs="Times New Roman"/>
            <w:bCs/>
            <w:sz w:val="28"/>
            <w:szCs w:val="28"/>
            <w:lang w:val="ru-RU" w:eastAsia="ru-RU"/>
          </w:rPr>
          <w:t>счете 21</w:t>
        </w:r>
      </w:hyperlink>
      <w:r w:rsidRPr="002A2B03">
        <w:rPr>
          <w:rFonts w:ascii="Times New Roman" w:eastAsia="Times New Roman" w:hAnsi="Times New Roman" w:cs="Times New Roman"/>
          <w:bCs/>
          <w:sz w:val="28"/>
          <w:szCs w:val="28"/>
          <w:lang w:val="ru-RU" w:eastAsia="ru-RU"/>
        </w:rPr>
        <w:t xml:space="preserve"> "Основные средства </w:t>
      </w:r>
      <w:r w:rsidR="001F15FF">
        <w:rPr>
          <w:rFonts w:ascii="Times New Roman" w:eastAsia="Times New Roman" w:hAnsi="Times New Roman" w:cs="Times New Roman"/>
          <w:bCs/>
          <w:sz w:val="28"/>
          <w:szCs w:val="28"/>
          <w:lang w:val="ru-RU" w:eastAsia="ru-RU"/>
        </w:rPr>
        <w:br/>
      </w:r>
      <w:r w:rsidRPr="002A2B03">
        <w:rPr>
          <w:rFonts w:ascii="Times New Roman" w:eastAsia="Times New Roman" w:hAnsi="Times New Roman" w:cs="Times New Roman"/>
          <w:bCs/>
          <w:sz w:val="28"/>
          <w:szCs w:val="28"/>
          <w:lang w:val="ru-RU" w:eastAsia="ru-RU"/>
        </w:rPr>
        <w:t>в эксплуатации" учитываются по балансовой стоимости объекта.</w:t>
      </w:r>
      <w:bookmarkStart w:id="23" w:name="_ref_1-ff7056fcb0ee41"/>
      <w:bookmarkEnd w:id="22"/>
      <w:r w:rsidR="00AB5788">
        <w:rPr>
          <w:rFonts w:ascii="Times New Roman" w:eastAsia="Times New Roman" w:hAnsi="Times New Roman" w:cs="Times New Roman"/>
          <w:bCs/>
          <w:sz w:val="28"/>
          <w:szCs w:val="28"/>
          <w:lang w:val="ru-RU" w:eastAsia="ru-RU"/>
        </w:rPr>
        <w:t xml:space="preserve"> </w:t>
      </w:r>
      <w:r w:rsidRPr="002A2B03">
        <w:rPr>
          <w:rFonts w:ascii="Times New Roman" w:eastAsia="Times New Roman" w:hAnsi="Times New Roman" w:cs="Times New Roman"/>
          <w:bCs/>
          <w:sz w:val="28"/>
          <w:szCs w:val="28"/>
          <w:lang w:val="ru-RU" w:eastAsia="ru-RU"/>
        </w:rPr>
        <w:t xml:space="preserve">Аналитический учет на </w:t>
      </w:r>
      <w:hyperlink r:id="rId24" w:history="1">
        <w:r w:rsidRPr="002A2B03">
          <w:rPr>
            <w:rFonts w:ascii="Times New Roman" w:eastAsia="Times New Roman" w:hAnsi="Times New Roman" w:cs="Times New Roman"/>
            <w:bCs/>
            <w:sz w:val="28"/>
            <w:szCs w:val="28"/>
            <w:lang w:val="ru-RU" w:eastAsia="ru-RU"/>
          </w:rPr>
          <w:t>счете 21</w:t>
        </w:r>
      </w:hyperlink>
      <w:r w:rsidRPr="002A2B03">
        <w:rPr>
          <w:rFonts w:ascii="Times New Roman" w:eastAsia="Times New Roman" w:hAnsi="Times New Roman" w:cs="Times New Roman"/>
          <w:bCs/>
          <w:sz w:val="28"/>
          <w:szCs w:val="28"/>
          <w:lang w:val="ru-RU" w:eastAsia="ru-RU"/>
        </w:rPr>
        <w:t xml:space="preserve"> ведется по </w:t>
      </w:r>
      <w:bookmarkEnd w:id="23"/>
      <w:r w:rsidRPr="002A2B03">
        <w:rPr>
          <w:rFonts w:ascii="Times New Roman" w:eastAsia="Times New Roman" w:hAnsi="Times New Roman" w:cs="Times New Roman"/>
          <w:bCs/>
          <w:sz w:val="28"/>
          <w:szCs w:val="28"/>
          <w:lang w:val="ru-RU" w:eastAsia="ru-RU"/>
        </w:rPr>
        <w:t>видам имущества.</w:t>
      </w:r>
      <w:bookmarkStart w:id="24" w:name="_ref_1-5842327f89fb4b"/>
      <w:r w:rsidR="00AB5788">
        <w:rPr>
          <w:rFonts w:ascii="Times New Roman" w:eastAsia="Times New Roman" w:hAnsi="Times New Roman" w:cs="Times New Roman"/>
          <w:bCs/>
          <w:sz w:val="28"/>
          <w:szCs w:val="28"/>
          <w:lang w:val="ru-RU" w:eastAsia="ru-RU"/>
        </w:rPr>
        <w:t xml:space="preserve"> </w:t>
      </w:r>
      <w:r w:rsidRPr="002A2B03">
        <w:rPr>
          <w:rFonts w:ascii="Times New Roman" w:eastAsia="Times New Roman" w:hAnsi="Times New Roman" w:cs="Times New Roman"/>
          <w:bCs/>
          <w:sz w:val="28"/>
          <w:szCs w:val="28"/>
          <w:lang w:val="ru-RU" w:eastAsia="ru-RU"/>
        </w:rPr>
        <w:t xml:space="preserve">Выбытие инвентарных объектов основных средств, учитываемых на </w:t>
      </w:r>
      <w:proofErr w:type="spellStart"/>
      <w:r w:rsidRPr="002A2B03">
        <w:rPr>
          <w:rFonts w:ascii="Times New Roman" w:eastAsia="Times New Roman" w:hAnsi="Times New Roman" w:cs="Times New Roman"/>
          <w:bCs/>
          <w:sz w:val="28"/>
          <w:szCs w:val="28"/>
          <w:lang w:val="ru-RU" w:eastAsia="ru-RU"/>
        </w:rPr>
        <w:t>забалансовом</w:t>
      </w:r>
      <w:proofErr w:type="spellEnd"/>
      <w:r w:rsidRPr="002A2B03">
        <w:rPr>
          <w:rFonts w:ascii="Times New Roman" w:eastAsia="Times New Roman" w:hAnsi="Times New Roman" w:cs="Times New Roman"/>
          <w:bCs/>
          <w:sz w:val="28"/>
          <w:szCs w:val="28"/>
          <w:lang w:val="ru-RU" w:eastAsia="ru-RU"/>
        </w:rPr>
        <w:t xml:space="preserve"> учете, оформляется соответствующим актом о списании (</w:t>
      </w:r>
      <w:proofErr w:type="spellStart"/>
      <w:r w:rsidR="00747639">
        <w:fldChar w:fldCharType="begin"/>
      </w:r>
      <w:r w:rsidR="00747639" w:rsidRPr="00FE1373">
        <w:rPr>
          <w:lang w:val="ru-RU"/>
        </w:rPr>
        <w:instrText xml:space="preserve"> </w:instrText>
      </w:r>
      <w:r w:rsidR="00747639">
        <w:instrText>HYPERLINK</w:instrText>
      </w:r>
      <w:r w:rsidR="00747639" w:rsidRPr="00FE1373">
        <w:rPr>
          <w:lang w:val="ru-RU"/>
        </w:rPr>
        <w:instrText xml:space="preserve"> "</w:instrText>
      </w:r>
      <w:r w:rsidR="00747639">
        <w:instrText>consultantplus</w:instrText>
      </w:r>
      <w:r w:rsidR="00747639" w:rsidRPr="00FE1373">
        <w:rPr>
          <w:lang w:val="ru-RU"/>
        </w:rPr>
        <w:instrText>://</w:instrText>
      </w:r>
      <w:r w:rsidR="00747639">
        <w:instrText>offline</w:instrText>
      </w:r>
      <w:r w:rsidR="00747639" w:rsidRPr="00FE1373">
        <w:rPr>
          <w:lang w:val="ru-RU"/>
        </w:rPr>
        <w:instrText>/</w:instrText>
      </w:r>
      <w:r w:rsidR="00747639">
        <w:instrText>ref</w:instrText>
      </w:r>
      <w:r w:rsidR="00747639" w:rsidRPr="00FE1373">
        <w:rPr>
          <w:lang w:val="ru-RU"/>
        </w:rPr>
        <w:instrText>=9</w:instrText>
      </w:r>
      <w:r w:rsidR="00747639">
        <w:instrText>D</w:instrText>
      </w:r>
      <w:r w:rsidR="00747639" w:rsidRPr="00FE1373">
        <w:rPr>
          <w:lang w:val="ru-RU"/>
        </w:rPr>
        <w:instrText>8161</w:instrText>
      </w:r>
      <w:r w:rsidR="00747639">
        <w:instrText>AA</w:instrText>
      </w:r>
      <w:r w:rsidR="00747639" w:rsidRPr="00FE1373">
        <w:rPr>
          <w:lang w:val="ru-RU"/>
        </w:rPr>
        <w:instrText>42813</w:instrText>
      </w:r>
      <w:r w:rsidR="00747639">
        <w:instrText>FF</w:instrText>
      </w:r>
      <w:r w:rsidR="00747639" w:rsidRPr="00FE1373">
        <w:rPr>
          <w:lang w:val="ru-RU"/>
        </w:rPr>
        <w:instrText>2</w:instrText>
      </w:r>
      <w:r w:rsidR="00747639">
        <w:instrText>C</w:instrText>
      </w:r>
      <w:r w:rsidR="00747639" w:rsidRPr="00FE1373">
        <w:rPr>
          <w:lang w:val="ru-RU"/>
        </w:rPr>
        <w:instrText>5</w:instrText>
      </w:r>
      <w:r w:rsidR="00747639">
        <w:instrText>CEF</w:instrText>
      </w:r>
      <w:r w:rsidR="00747639" w:rsidRPr="00FE1373">
        <w:rPr>
          <w:lang w:val="ru-RU"/>
        </w:rPr>
        <w:instrText>20345109</w:instrText>
      </w:r>
      <w:r w:rsidR="00747639">
        <w:instrText>A</w:instrText>
      </w:r>
      <w:r w:rsidR="00747639" w:rsidRPr="00FE1373">
        <w:rPr>
          <w:lang w:val="ru-RU"/>
        </w:rPr>
        <w:instrText>18045</w:instrText>
      </w:r>
      <w:r w:rsidR="00747639">
        <w:instrText>E</w:instrText>
      </w:r>
      <w:r w:rsidR="00747639" w:rsidRPr="00FE1373">
        <w:rPr>
          <w:lang w:val="ru-RU"/>
        </w:rPr>
        <w:instrText>915</w:instrText>
      </w:r>
      <w:r w:rsidR="00747639">
        <w:instrText>A</w:instrText>
      </w:r>
      <w:r w:rsidR="00747639" w:rsidRPr="00FE1373">
        <w:rPr>
          <w:lang w:val="ru-RU"/>
        </w:rPr>
        <w:instrText>4</w:instrText>
      </w:r>
      <w:r w:rsidR="00747639">
        <w:instrText>D</w:instrText>
      </w:r>
      <w:r w:rsidR="00747639" w:rsidRPr="00FE1373">
        <w:rPr>
          <w:lang w:val="ru-RU"/>
        </w:rPr>
        <w:instrText>486592</w:instrText>
      </w:r>
      <w:r w:rsidR="00747639">
        <w:instrText>BF</w:instrText>
      </w:r>
      <w:r w:rsidR="00747639" w:rsidRPr="00FE1373">
        <w:rPr>
          <w:lang w:val="ru-RU"/>
        </w:rPr>
        <w:instrText>0</w:instrText>
      </w:r>
      <w:r w:rsidR="00747639">
        <w:instrText>D</w:instrText>
      </w:r>
      <w:r w:rsidR="00747639" w:rsidRPr="00FE1373">
        <w:rPr>
          <w:lang w:val="ru-RU"/>
        </w:rPr>
        <w:instrText>91</w:instrText>
      </w:r>
      <w:r w:rsidR="00747639">
        <w:instrText>A</w:instrText>
      </w:r>
      <w:r w:rsidR="00747639" w:rsidRPr="00FE1373">
        <w:rPr>
          <w:lang w:val="ru-RU"/>
        </w:rPr>
        <w:instrText>3</w:instrText>
      </w:r>
      <w:r w:rsidR="00747639">
        <w:instrText>DD</w:instrText>
      </w:r>
      <w:r w:rsidR="00747639" w:rsidRPr="00FE1373">
        <w:rPr>
          <w:lang w:val="ru-RU"/>
        </w:rPr>
        <w:instrText>55</w:instrText>
      </w:r>
      <w:r w:rsidR="00747639">
        <w:instrText>F</w:instrText>
      </w:r>
      <w:r w:rsidR="00747639" w:rsidRPr="00FE1373">
        <w:rPr>
          <w:lang w:val="ru-RU"/>
        </w:rPr>
        <w:instrText>1698951</w:instrText>
      </w:r>
      <w:r w:rsidR="00747639">
        <w:instrText>AD</w:instrText>
      </w:r>
      <w:r w:rsidR="00747639" w:rsidRPr="00FE1373">
        <w:rPr>
          <w:lang w:val="ru-RU"/>
        </w:rPr>
        <w:instrText>87</w:instrText>
      </w:r>
      <w:r w:rsidR="00747639">
        <w:instrText>C</w:instrText>
      </w:r>
      <w:r w:rsidR="00747639" w:rsidRPr="00FE1373">
        <w:rPr>
          <w:lang w:val="ru-RU"/>
        </w:rPr>
        <w:instrText>989255</w:instrText>
      </w:r>
      <w:r w:rsidR="00747639">
        <w:instrText>BD</w:instrText>
      </w:r>
      <w:r w:rsidR="00747639" w:rsidRPr="00FE1373">
        <w:rPr>
          <w:lang w:val="ru-RU"/>
        </w:rPr>
        <w:instrText>5</w:instrText>
      </w:r>
      <w:r w:rsidR="00747639">
        <w:instrText>FBE</w:instrText>
      </w:r>
      <w:r w:rsidR="00747639" w:rsidRPr="00FE1373">
        <w:rPr>
          <w:lang w:val="ru-RU"/>
        </w:rPr>
        <w:instrText>190</w:instrText>
      </w:r>
      <w:r w:rsidR="00747639">
        <w:instrText>C</w:instrText>
      </w:r>
      <w:r w:rsidR="00747639" w:rsidRPr="00FE1373">
        <w:rPr>
          <w:lang w:val="ru-RU"/>
        </w:rPr>
        <w:instrText>6009</w:instrText>
      </w:r>
      <w:r w:rsidR="00747639">
        <w:instrText>D</w:instrText>
      </w:r>
      <w:r w:rsidR="00747639" w:rsidRPr="00FE1373">
        <w:rPr>
          <w:lang w:val="ru-RU"/>
        </w:rPr>
        <w:instrText>654393</w:instrText>
      </w:r>
      <w:r w:rsidR="00747639">
        <w:instrText>C</w:instrText>
      </w:r>
      <w:r w:rsidR="00747639" w:rsidRPr="00FE1373">
        <w:rPr>
          <w:lang w:val="ru-RU"/>
        </w:rPr>
        <w:instrText>4422</w:instrText>
      </w:r>
      <w:r w:rsidR="00747639">
        <w:instrText>B</w:instrText>
      </w:r>
      <w:r w:rsidR="00747639" w:rsidRPr="00FE1373">
        <w:rPr>
          <w:lang w:val="ru-RU"/>
        </w:rPr>
        <w:instrText>6702763792395</w:instrText>
      </w:r>
      <w:r w:rsidR="00747639">
        <w:instrText>C</w:instrText>
      </w:r>
      <w:r w:rsidR="00747639" w:rsidRPr="00FE1373">
        <w:rPr>
          <w:lang w:val="ru-RU"/>
        </w:rPr>
        <w:instrText>742</w:instrText>
      </w:r>
      <w:r w:rsidR="00747639">
        <w:instrText>FD</w:instrText>
      </w:r>
      <w:r w:rsidR="00747639" w:rsidRPr="00FE1373">
        <w:rPr>
          <w:lang w:val="ru-RU"/>
        </w:rPr>
        <w:instrText>69</w:instrText>
      </w:r>
      <w:r w:rsidR="00747639">
        <w:instrText>D</w:instrText>
      </w:r>
      <w:r w:rsidR="00747639" w:rsidRPr="00FE1373">
        <w:rPr>
          <w:lang w:val="ru-RU"/>
        </w:rPr>
        <w:instrText>86</w:instrText>
      </w:r>
      <w:r w:rsidR="00747639">
        <w:instrText>DD</w:instrText>
      </w:r>
      <w:r w:rsidR="00747639" w:rsidRPr="00FE1373">
        <w:rPr>
          <w:lang w:val="ru-RU"/>
        </w:rPr>
        <w:instrText>4</w:instrText>
      </w:r>
      <w:r w:rsidR="00747639">
        <w:instrText>C</w:instrText>
      </w:r>
      <w:r w:rsidR="00747639" w:rsidRPr="00FE1373">
        <w:rPr>
          <w:lang w:val="ru-RU"/>
        </w:rPr>
        <w:instrText>4</w:instrText>
      </w:r>
      <w:r w:rsidR="00747639">
        <w:instrText>BBB</w:instrText>
      </w:r>
      <w:r w:rsidR="00747639" w:rsidRPr="00FE1373">
        <w:rPr>
          <w:lang w:val="ru-RU"/>
        </w:rPr>
        <w:instrText>23</w:instrText>
      </w:r>
      <w:r w:rsidR="00747639">
        <w:instrText>d</w:instrText>
      </w:r>
      <w:r w:rsidR="00747639" w:rsidRPr="00FE1373">
        <w:rPr>
          <w:lang w:val="ru-RU"/>
        </w:rPr>
        <w:instrText>1</w:instrText>
      </w:r>
      <w:r w:rsidR="00747639">
        <w:instrText>R</w:instrText>
      </w:r>
      <w:r w:rsidR="00747639" w:rsidRPr="00FE1373">
        <w:rPr>
          <w:lang w:val="ru-RU"/>
        </w:rPr>
        <w:instrText>3</w:instrText>
      </w:r>
      <w:r w:rsidR="00747639">
        <w:instrText>M</w:instrText>
      </w:r>
      <w:r w:rsidR="00747639" w:rsidRPr="00FE1373">
        <w:rPr>
          <w:lang w:val="ru-RU"/>
        </w:rPr>
        <w:instrText xml:space="preserve">" </w:instrText>
      </w:r>
      <w:r w:rsidR="00747639">
        <w:fldChar w:fldCharType="separate"/>
      </w:r>
      <w:r w:rsidRPr="002A2B03">
        <w:rPr>
          <w:rFonts w:ascii="Times New Roman" w:eastAsia="Times New Roman" w:hAnsi="Times New Roman" w:cs="Times New Roman"/>
          <w:bCs/>
          <w:sz w:val="28"/>
          <w:szCs w:val="28"/>
          <w:lang w:val="ru-RU" w:eastAsia="ru-RU"/>
        </w:rPr>
        <w:t>ф.ф</w:t>
      </w:r>
      <w:proofErr w:type="spellEnd"/>
      <w:r w:rsidRPr="002A2B03">
        <w:rPr>
          <w:rFonts w:ascii="Times New Roman" w:eastAsia="Times New Roman" w:hAnsi="Times New Roman" w:cs="Times New Roman"/>
          <w:bCs/>
          <w:sz w:val="28"/>
          <w:szCs w:val="28"/>
          <w:lang w:val="ru-RU" w:eastAsia="ru-RU"/>
        </w:rPr>
        <w:t>. 0504104</w:t>
      </w:r>
      <w:r w:rsidR="00747639">
        <w:rPr>
          <w:rFonts w:ascii="Times New Roman" w:eastAsia="Times New Roman" w:hAnsi="Times New Roman" w:cs="Times New Roman"/>
          <w:bCs/>
          <w:sz w:val="28"/>
          <w:szCs w:val="28"/>
          <w:lang w:val="ru-RU" w:eastAsia="ru-RU"/>
        </w:rPr>
        <w:fldChar w:fldCharType="end"/>
      </w:r>
      <w:r w:rsidRPr="002A2B03">
        <w:rPr>
          <w:rFonts w:ascii="Times New Roman" w:eastAsia="Times New Roman" w:hAnsi="Times New Roman" w:cs="Times New Roman"/>
          <w:bCs/>
          <w:sz w:val="28"/>
          <w:szCs w:val="28"/>
          <w:lang w:val="ru-RU" w:eastAsia="ru-RU"/>
        </w:rPr>
        <w:t xml:space="preserve">, </w:t>
      </w:r>
      <w:hyperlink r:id="rId25" w:history="1">
        <w:r w:rsidRPr="002A2B03">
          <w:rPr>
            <w:rFonts w:ascii="Times New Roman" w:eastAsia="Times New Roman" w:hAnsi="Times New Roman" w:cs="Times New Roman"/>
            <w:bCs/>
            <w:sz w:val="28"/>
            <w:szCs w:val="28"/>
            <w:lang w:val="ru-RU" w:eastAsia="ru-RU"/>
          </w:rPr>
          <w:t>0504105</w:t>
        </w:r>
      </w:hyperlink>
      <w:r w:rsidRPr="002A2B03">
        <w:rPr>
          <w:rFonts w:ascii="Times New Roman" w:eastAsia="Times New Roman" w:hAnsi="Times New Roman" w:cs="Times New Roman"/>
          <w:bCs/>
          <w:sz w:val="28"/>
          <w:szCs w:val="28"/>
          <w:lang w:val="ru-RU" w:eastAsia="ru-RU"/>
        </w:rPr>
        <w:t xml:space="preserve">, </w:t>
      </w:r>
      <w:hyperlink r:id="rId26" w:history="1">
        <w:r w:rsidRPr="002A2B03">
          <w:rPr>
            <w:rFonts w:ascii="Times New Roman" w:eastAsia="Times New Roman" w:hAnsi="Times New Roman" w:cs="Times New Roman"/>
            <w:bCs/>
            <w:sz w:val="28"/>
            <w:szCs w:val="28"/>
            <w:lang w:val="ru-RU" w:eastAsia="ru-RU"/>
          </w:rPr>
          <w:t>0504143</w:t>
        </w:r>
      </w:hyperlink>
      <w:r w:rsidRPr="002A2B03">
        <w:rPr>
          <w:rFonts w:ascii="Times New Roman" w:eastAsia="Times New Roman" w:hAnsi="Times New Roman" w:cs="Times New Roman"/>
          <w:bCs/>
          <w:sz w:val="28"/>
          <w:szCs w:val="28"/>
          <w:lang w:val="ru-RU" w:eastAsia="ru-RU"/>
        </w:rPr>
        <w:t>).</w:t>
      </w:r>
      <w:bookmarkEnd w:id="24"/>
      <w:r w:rsidR="006005C4" w:rsidRPr="006005C4">
        <w:rPr>
          <w:rFonts w:ascii="Times New Roman" w:hAnsi="Times New Roman" w:cs="Times New Roman"/>
          <w:sz w:val="28"/>
          <w:szCs w:val="28"/>
          <w:lang w:val="ru-RU"/>
        </w:rPr>
        <w:t xml:space="preserve"> </w:t>
      </w:r>
      <w:r w:rsidR="006005C4">
        <w:rPr>
          <w:rFonts w:ascii="Times New Roman" w:hAnsi="Times New Roman" w:cs="Times New Roman"/>
          <w:sz w:val="28"/>
          <w:szCs w:val="28"/>
          <w:lang w:val="ru-RU"/>
        </w:rPr>
        <w:t>"Материальные ценности, выданные в личное пользование работникам (сотрудникам)";</w:t>
      </w:r>
    </w:p>
    <w:p w:rsidR="00581FF7" w:rsidRPr="00315CBF" w:rsidRDefault="00EC35A9" w:rsidP="009C4020">
      <w:pPr>
        <w:ind w:right="-164"/>
        <w:rPr>
          <w:rFonts w:cstheme="minorHAnsi"/>
          <w:color w:val="000000"/>
          <w:sz w:val="28"/>
          <w:szCs w:val="28"/>
          <w:lang w:val="ru-RU"/>
        </w:rPr>
      </w:pPr>
      <w:r w:rsidRPr="00315CBF">
        <w:rPr>
          <w:rFonts w:cstheme="minorHAnsi"/>
          <w:b/>
          <w:bCs/>
          <w:color w:val="000000"/>
          <w:sz w:val="28"/>
          <w:szCs w:val="28"/>
          <w:lang w:val="ru-RU"/>
        </w:rPr>
        <w:t xml:space="preserve">10. Дебиторская </w:t>
      </w:r>
      <w:r w:rsidR="00746643">
        <w:rPr>
          <w:rFonts w:cstheme="minorHAnsi"/>
          <w:b/>
          <w:bCs/>
          <w:color w:val="000000"/>
          <w:sz w:val="28"/>
          <w:szCs w:val="28"/>
          <w:lang w:val="ru-RU"/>
        </w:rPr>
        <w:t xml:space="preserve"> </w:t>
      </w:r>
      <w:r w:rsidRPr="00315CBF">
        <w:rPr>
          <w:rFonts w:cstheme="minorHAnsi"/>
          <w:b/>
          <w:bCs/>
          <w:color w:val="000000"/>
          <w:sz w:val="28"/>
          <w:szCs w:val="28"/>
          <w:lang w:val="ru-RU"/>
        </w:rPr>
        <w:t xml:space="preserve">и </w:t>
      </w:r>
      <w:r w:rsidR="00746643">
        <w:rPr>
          <w:rFonts w:cstheme="minorHAnsi"/>
          <w:b/>
          <w:bCs/>
          <w:color w:val="000000"/>
          <w:sz w:val="28"/>
          <w:szCs w:val="28"/>
          <w:lang w:val="ru-RU"/>
        </w:rPr>
        <w:t xml:space="preserve"> </w:t>
      </w:r>
      <w:r w:rsidRPr="00315CBF">
        <w:rPr>
          <w:rFonts w:cstheme="minorHAnsi"/>
          <w:b/>
          <w:bCs/>
          <w:color w:val="000000"/>
          <w:sz w:val="28"/>
          <w:szCs w:val="28"/>
          <w:lang w:val="ru-RU"/>
        </w:rPr>
        <w:t>кредиторская</w:t>
      </w:r>
      <w:r w:rsidR="00746643">
        <w:rPr>
          <w:rFonts w:cstheme="minorHAnsi"/>
          <w:b/>
          <w:bCs/>
          <w:color w:val="000000"/>
          <w:sz w:val="28"/>
          <w:szCs w:val="28"/>
          <w:lang w:val="ru-RU"/>
        </w:rPr>
        <w:t xml:space="preserve"> </w:t>
      </w:r>
      <w:r w:rsidRPr="00315CBF">
        <w:rPr>
          <w:rFonts w:cstheme="minorHAnsi"/>
          <w:b/>
          <w:bCs/>
          <w:color w:val="000000"/>
          <w:sz w:val="28"/>
          <w:szCs w:val="28"/>
          <w:lang w:val="ru-RU"/>
        </w:rPr>
        <w:t xml:space="preserve"> задолженность</w:t>
      </w:r>
    </w:p>
    <w:p w:rsidR="00806506"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10.1. Дебиторская задолженность списывается с учета после того,</w:t>
      </w:r>
      <w:r w:rsidR="00AB5788">
        <w:rPr>
          <w:rFonts w:cstheme="minorHAnsi"/>
          <w:color w:val="000000"/>
          <w:sz w:val="28"/>
          <w:szCs w:val="28"/>
          <w:lang w:val="ru-RU"/>
        </w:rPr>
        <w:t xml:space="preserve"> </w:t>
      </w:r>
      <w:r w:rsidRPr="00315CBF">
        <w:rPr>
          <w:rFonts w:cstheme="minorHAnsi"/>
          <w:color w:val="000000"/>
          <w:sz w:val="28"/>
          <w:szCs w:val="28"/>
          <w:lang w:val="ru-RU"/>
        </w:rPr>
        <w:t xml:space="preserve">как комиссия по поступлению и выбытию активов признает ее сомнительной или безнадежной </w:t>
      </w:r>
      <w:r w:rsidRPr="00315CBF">
        <w:rPr>
          <w:rFonts w:cstheme="minorHAnsi"/>
          <w:color w:val="000000"/>
          <w:sz w:val="28"/>
          <w:szCs w:val="28"/>
          <w:lang w:val="ru-RU"/>
        </w:rPr>
        <w:lastRenderedPageBreak/>
        <w:t>к</w:t>
      </w:r>
      <w:r w:rsidRPr="00315CBF">
        <w:rPr>
          <w:rFonts w:cstheme="minorHAnsi"/>
          <w:color w:val="000000"/>
          <w:sz w:val="28"/>
          <w:szCs w:val="28"/>
        </w:rPr>
        <w:t> </w:t>
      </w:r>
      <w:r w:rsidRPr="00315CBF">
        <w:rPr>
          <w:rFonts w:cstheme="minorHAnsi"/>
          <w:color w:val="000000"/>
          <w:sz w:val="28"/>
          <w:szCs w:val="28"/>
          <w:lang w:val="ru-RU"/>
        </w:rPr>
        <w:t>взысканию в порядке, утвержденном Положением</w:t>
      </w:r>
      <w:r w:rsidR="00AB5788">
        <w:rPr>
          <w:rFonts w:cstheme="minorHAnsi"/>
          <w:color w:val="000000"/>
          <w:sz w:val="28"/>
          <w:szCs w:val="28"/>
          <w:lang w:val="ru-RU"/>
        </w:rPr>
        <w:t xml:space="preserve"> </w:t>
      </w:r>
      <w:r w:rsidRPr="00315CBF">
        <w:rPr>
          <w:rFonts w:cstheme="minorHAnsi"/>
          <w:color w:val="000000"/>
          <w:sz w:val="28"/>
          <w:szCs w:val="28"/>
          <w:lang w:val="ru-RU"/>
        </w:rPr>
        <w:t>о признании дебиторской задолженности сомнительной и безнадежной</w:t>
      </w:r>
      <w:r w:rsidR="00AB5788">
        <w:rPr>
          <w:rFonts w:cstheme="minorHAnsi"/>
          <w:color w:val="000000"/>
          <w:sz w:val="28"/>
          <w:szCs w:val="28"/>
          <w:lang w:val="ru-RU"/>
        </w:rPr>
        <w:t xml:space="preserve"> </w:t>
      </w:r>
      <w:r w:rsidRPr="00315CBF">
        <w:rPr>
          <w:rFonts w:cstheme="minorHAnsi"/>
          <w:color w:val="000000"/>
          <w:sz w:val="28"/>
          <w:szCs w:val="28"/>
          <w:lang w:val="ru-RU"/>
        </w:rPr>
        <w:t>к</w:t>
      </w:r>
      <w:r w:rsidR="00E4632D">
        <w:rPr>
          <w:rFonts w:cstheme="minorHAnsi"/>
          <w:color w:val="000000"/>
          <w:sz w:val="28"/>
          <w:szCs w:val="28"/>
          <w:lang w:val="ru-RU"/>
        </w:rPr>
        <w:t xml:space="preserve"> </w:t>
      </w:r>
      <w:r w:rsidR="00693E05">
        <w:rPr>
          <w:rFonts w:cstheme="minorHAnsi"/>
          <w:color w:val="000000"/>
          <w:sz w:val="28"/>
          <w:szCs w:val="28"/>
          <w:lang w:val="ru-RU"/>
        </w:rPr>
        <w:t>взысканию.</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Основание:</w:t>
      </w:r>
      <w:r w:rsidR="00AB5788">
        <w:rPr>
          <w:rFonts w:cstheme="minorHAnsi"/>
          <w:color w:val="000000"/>
          <w:sz w:val="28"/>
          <w:szCs w:val="28"/>
          <w:lang w:val="ru-RU"/>
        </w:rPr>
        <w:t xml:space="preserve"> </w:t>
      </w:r>
      <w:r w:rsidRPr="00315CBF">
        <w:rPr>
          <w:rFonts w:cstheme="minorHAnsi"/>
          <w:color w:val="000000"/>
          <w:sz w:val="28"/>
          <w:szCs w:val="28"/>
          <w:lang w:val="ru-RU"/>
        </w:rPr>
        <w:t>пункт</w:t>
      </w:r>
      <w:r w:rsidR="00AB5788">
        <w:rPr>
          <w:rFonts w:cstheme="minorHAnsi"/>
          <w:color w:val="000000"/>
          <w:sz w:val="28"/>
          <w:szCs w:val="28"/>
          <w:lang w:val="ru-RU"/>
        </w:rPr>
        <w:t xml:space="preserve"> </w:t>
      </w:r>
      <w:r w:rsidRPr="00315CBF">
        <w:rPr>
          <w:rFonts w:cstheme="minorHAnsi"/>
          <w:color w:val="000000"/>
          <w:sz w:val="28"/>
          <w:szCs w:val="28"/>
          <w:lang w:val="ru-RU"/>
        </w:rPr>
        <w:t>339</w:t>
      </w:r>
      <w:r w:rsidR="00AB5788">
        <w:rPr>
          <w:rFonts w:cstheme="minorHAnsi"/>
          <w:color w:val="000000"/>
          <w:sz w:val="28"/>
          <w:szCs w:val="28"/>
          <w:lang w:val="ru-RU"/>
        </w:rPr>
        <w:t xml:space="preserve"> </w:t>
      </w:r>
      <w:r w:rsidRPr="00315CBF">
        <w:rPr>
          <w:rFonts w:cstheme="minorHAnsi"/>
          <w:color w:val="000000"/>
          <w:sz w:val="28"/>
          <w:szCs w:val="28"/>
          <w:lang w:val="ru-RU"/>
        </w:rPr>
        <w:t>Инструкции</w:t>
      </w:r>
      <w:r w:rsidR="00AB5788">
        <w:rPr>
          <w:rFonts w:cstheme="minorHAnsi"/>
          <w:color w:val="000000"/>
          <w:sz w:val="28"/>
          <w:szCs w:val="28"/>
          <w:lang w:val="ru-RU"/>
        </w:rPr>
        <w:t xml:space="preserve"> </w:t>
      </w:r>
      <w:r w:rsidRPr="00315CBF">
        <w:rPr>
          <w:rFonts w:cstheme="minorHAnsi"/>
          <w:color w:val="000000"/>
          <w:sz w:val="28"/>
          <w:szCs w:val="28"/>
          <w:lang w:val="ru-RU"/>
        </w:rPr>
        <w:t>к</w:t>
      </w:r>
      <w:r w:rsidR="00AB5788">
        <w:rPr>
          <w:rFonts w:cstheme="minorHAnsi"/>
          <w:color w:val="000000"/>
          <w:sz w:val="28"/>
          <w:szCs w:val="28"/>
          <w:lang w:val="ru-RU"/>
        </w:rPr>
        <w:t xml:space="preserve"> </w:t>
      </w:r>
      <w:r w:rsidRPr="00315CBF">
        <w:rPr>
          <w:rFonts w:cstheme="minorHAnsi"/>
          <w:color w:val="000000"/>
          <w:sz w:val="28"/>
          <w:szCs w:val="28"/>
          <w:lang w:val="ru-RU"/>
        </w:rPr>
        <w:t>Единому</w:t>
      </w:r>
      <w:r w:rsidR="00AB5788">
        <w:rPr>
          <w:rFonts w:cstheme="minorHAnsi"/>
          <w:color w:val="000000"/>
          <w:sz w:val="28"/>
          <w:szCs w:val="28"/>
          <w:lang w:val="ru-RU"/>
        </w:rPr>
        <w:t xml:space="preserve"> </w:t>
      </w:r>
      <w:r w:rsidRPr="00315CBF">
        <w:rPr>
          <w:rFonts w:cstheme="minorHAnsi"/>
          <w:color w:val="000000"/>
          <w:sz w:val="28"/>
          <w:szCs w:val="28"/>
          <w:lang w:val="ru-RU"/>
        </w:rPr>
        <w:t>плану</w:t>
      </w:r>
      <w:r w:rsidR="00AB5788">
        <w:rPr>
          <w:rFonts w:cstheme="minorHAnsi"/>
          <w:color w:val="000000"/>
          <w:sz w:val="28"/>
          <w:szCs w:val="28"/>
          <w:lang w:val="ru-RU"/>
        </w:rPr>
        <w:t xml:space="preserve"> </w:t>
      </w:r>
      <w:r w:rsidRPr="00315CBF">
        <w:rPr>
          <w:rFonts w:cstheme="minorHAnsi"/>
          <w:color w:val="000000"/>
          <w:sz w:val="28"/>
          <w:szCs w:val="28"/>
          <w:lang w:val="ru-RU"/>
        </w:rPr>
        <w:t>счетов</w:t>
      </w:r>
      <w:r w:rsidR="00AB5788">
        <w:rPr>
          <w:rFonts w:cstheme="minorHAnsi"/>
          <w:color w:val="000000"/>
          <w:sz w:val="28"/>
          <w:szCs w:val="28"/>
          <w:lang w:val="ru-RU"/>
        </w:rPr>
        <w:t xml:space="preserve"> </w:t>
      </w:r>
      <w:r w:rsidRPr="00315CBF">
        <w:rPr>
          <w:rFonts w:cstheme="minorHAnsi"/>
          <w:color w:val="000000"/>
          <w:sz w:val="28"/>
          <w:szCs w:val="28"/>
          <w:lang w:val="ru-RU"/>
        </w:rPr>
        <w:t>№157н,</w:t>
      </w:r>
      <w:r w:rsidR="00AB5788">
        <w:rPr>
          <w:rFonts w:cstheme="minorHAnsi"/>
          <w:color w:val="000000"/>
          <w:sz w:val="28"/>
          <w:szCs w:val="28"/>
          <w:lang w:val="ru-RU"/>
        </w:rPr>
        <w:t xml:space="preserve"> </w:t>
      </w:r>
      <w:r w:rsidRPr="00315CBF">
        <w:rPr>
          <w:rFonts w:cstheme="minorHAnsi"/>
          <w:color w:val="000000"/>
          <w:sz w:val="28"/>
          <w:szCs w:val="28"/>
          <w:lang w:val="ru-RU"/>
        </w:rPr>
        <w:t>пункт</w:t>
      </w:r>
      <w:r w:rsidR="00AB5788">
        <w:rPr>
          <w:rFonts w:cstheme="minorHAnsi"/>
          <w:color w:val="000000"/>
          <w:sz w:val="28"/>
          <w:szCs w:val="28"/>
          <w:lang w:val="ru-RU"/>
        </w:rPr>
        <w:t xml:space="preserve"> </w:t>
      </w:r>
      <w:r w:rsidRPr="00315CBF">
        <w:rPr>
          <w:rFonts w:cstheme="minorHAnsi"/>
          <w:color w:val="000000"/>
          <w:sz w:val="28"/>
          <w:szCs w:val="28"/>
          <w:lang w:val="ru-RU"/>
        </w:rPr>
        <w:t>11</w:t>
      </w:r>
      <w:r w:rsidR="00AB5788">
        <w:rPr>
          <w:rFonts w:cstheme="minorHAnsi"/>
          <w:color w:val="000000"/>
          <w:sz w:val="28"/>
          <w:szCs w:val="28"/>
          <w:lang w:val="ru-RU"/>
        </w:rPr>
        <w:t xml:space="preserve"> </w:t>
      </w:r>
      <w:r w:rsidRPr="00315CBF">
        <w:rPr>
          <w:rFonts w:cstheme="minorHAnsi"/>
          <w:color w:val="000000"/>
          <w:sz w:val="28"/>
          <w:szCs w:val="28"/>
          <w:lang w:val="ru-RU"/>
        </w:rPr>
        <w:t>СГС</w:t>
      </w:r>
      <w:r w:rsidR="00AB5788">
        <w:rPr>
          <w:rFonts w:cstheme="minorHAnsi"/>
          <w:color w:val="000000"/>
          <w:sz w:val="28"/>
          <w:szCs w:val="28"/>
          <w:lang w:val="ru-RU"/>
        </w:rPr>
        <w:t xml:space="preserve"> </w:t>
      </w:r>
      <w:r w:rsidRPr="00315CBF">
        <w:rPr>
          <w:rFonts w:cstheme="minorHAnsi"/>
          <w:color w:val="000000"/>
          <w:sz w:val="28"/>
          <w:szCs w:val="28"/>
          <w:lang w:val="ru-RU"/>
        </w:rPr>
        <w:t>«Доходы».</w:t>
      </w:r>
    </w:p>
    <w:p w:rsidR="00806506" w:rsidRDefault="00EC35A9" w:rsidP="00806506">
      <w:pPr>
        <w:ind w:right="-164"/>
        <w:contextualSpacing/>
        <w:jc w:val="both"/>
        <w:rPr>
          <w:rFonts w:cstheme="minorHAnsi"/>
          <w:color w:val="000000"/>
          <w:sz w:val="28"/>
          <w:szCs w:val="28"/>
          <w:lang w:val="ru-RU"/>
        </w:rPr>
      </w:pPr>
      <w:r w:rsidRPr="00315CBF">
        <w:rPr>
          <w:rFonts w:cstheme="minorHAnsi"/>
          <w:color w:val="000000"/>
          <w:sz w:val="28"/>
          <w:szCs w:val="28"/>
          <w:lang w:val="ru-RU"/>
        </w:rPr>
        <w:t>10.2. Кредиторская задолженность, невостребованная кредитором, списывается на</w:t>
      </w:r>
      <w:r w:rsidRPr="00315CBF">
        <w:rPr>
          <w:rFonts w:cstheme="minorHAnsi"/>
          <w:color w:val="000000"/>
          <w:sz w:val="28"/>
          <w:szCs w:val="28"/>
        </w:rPr>
        <w:t> </w:t>
      </w:r>
      <w:r w:rsidRPr="00315CBF">
        <w:rPr>
          <w:rFonts w:cstheme="minorHAnsi"/>
          <w:color w:val="000000"/>
          <w:sz w:val="28"/>
          <w:szCs w:val="28"/>
          <w:lang w:val="ru-RU"/>
        </w:rPr>
        <w:t>финансовый результат на основании решения инвентаризационной комиссии о признании задолженности невостребованной.</w:t>
      </w:r>
      <w:r w:rsidRPr="00315CBF">
        <w:rPr>
          <w:rFonts w:cstheme="minorHAnsi"/>
          <w:color w:val="000000"/>
          <w:sz w:val="28"/>
          <w:szCs w:val="28"/>
        </w:rPr>
        <w:t> </w:t>
      </w:r>
      <w:r w:rsidRPr="00315CBF">
        <w:rPr>
          <w:rFonts w:cstheme="minorHAnsi"/>
          <w:color w:val="000000"/>
          <w:sz w:val="28"/>
          <w:szCs w:val="28"/>
          <w:lang w:val="ru-RU"/>
        </w:rPr>
        <w:t>Одновременно списанная</w:t>
      </w:r>
      <w:r w:rsidR="00EB0FCD">
        <w:rPr>
          <w:rFonts w:cstheme="minorHAnsi"/>
          <w:color w:val="000000"/>
          <w:sz w:val="28"/>
          <w:szCs w:val="28"/>
          <w:lang w:val="ru-RU"/>
        </w:rPr>
        <w:t xml:space="preserve"> </w:t>
      </w:r>
      <w:r w:rsidRPr="00315CBF">
        <w:rPr>
          <w:rFonts w:cstheme="minorHAnsi"/>
          <w:color w:val="000000"/>
          <w:sz w:val="28"/>
          <w:szCs w:val="28"/>
          <w:lang w:val="ru-RU"/>
        </w:rPr>
        <w:t>с балансового учета кредиторская задолженность отражается</w:t>
      </w:r>
      <w:r w:rsidRPr="00315CBF">
        <w:rPr>
          <w:rFonts w:cstheme="minorHAnsi"/>
          <w:color w:val="000000"/>
          <w:sz w:val="28"/>
          <w:szCs w:val="28"/>
        </w:rPr>
        <w:t> </w:t>
      </w:r>
      <w:r w:rsidRPr="00315CBF">
        <w:rPr>
          <w:rFonts w:cstheme="minorHAnsi"/>
          <w:color w:val="000000"/>
          <w:sz w:val="28"/>
          <w:szCs w:val="28"/>
          <w:lang w:val="ru-RU"/>
        </w:rPr>
        <w:t xml:space="preserve">на </w:t>
      </w:r>
      <w:proofErr w:type="spellStart"/>
      <w:r w:rsidRPr="00315CBF">
        <w:rPr>
          <w:rFonts w:cstheme="minorHAnsi"/>
          <w:color w:val="000000"/>
          <w:sz w:val="28"/>
          <w:szCs w:val="28"/>
          <w:lang w:val="ru-RU"/>
        </w:rPr>
        <w:t>забалансовом</w:t>
      </w:r>
      <w:proofErr w:type="spellEnd"/>
      <w:r w:rsidRPr="00315CBF">
        <w:rPr>
          <w:rFonts w:cstheme="minorHAnsi"/>
          <w:color w:val="000000"/>
          <w:sz w:val="28"/>
          <w:szCs w:val="28"/>
          <w:lang w:val="ru-RU"/>
        </w:rPr>
        <w:t xml:space="preserve"> счете 20 «Задолженность, невостребованная кредиторами».</w:t>
      </w:r>
      <w:r w:rsidR="00806506">
        <w:rPr>
          <w:rFonts w:cstheme="minorHAnsi"/>
          <w:color w:val="000000"/>
          <w:sz w:val="28"/>
          <w:szCs w:val="28"/>
          <w:lang w:val="ru-RU"/>
        </w:rPr>
        <w:t xml:space="preserve"> </w:t>
      </w:r>
      <w:r w:rsidRPr="00315CBF">
        <w:rPr>
          <w:rFonts w:cstheme="minorHAnsi"/>
          <w:color w:val="000000"/>
          <w:sz w:val="28"/>
          <w:szCs w:val="28"/>
          <w:lang w:val="ru-RU"/>
        </w:rPr>
        <w:t xml:space="preserve">Списание задолженности с </w:t>
      </w:r>
      <w:proofErr w:type="spellStart"/>
      <w:r w:rsidRPr="00315CBF">
        <w:rPr>
          <w:rFonts w:cstheme="minorHAnsi"/>
          <w:color w:val="000000"/>
          <w:sz w:val="28"/>
          <w:szCs w:val="28"/>
          <w:lang w:val="ru-RU"/>
        </w:rPr>
        <w:t>забалансового</w:t>
      </w:r>
      <w:proofErr w:type="spellEnd"/>
      <w:r w:rsidRPr="00315CBF">
        <w:rPr>
          <w:rFonts w:cstheme="minorHAnsi"/>
          <w:color w:val="000000"/>
          <w:sz w:val="28"/>
          <w:szCs w:val="28"/>
          <w:lang w:val="ru-RU"/>
        </w:rPr>
        <w:t xml:space="preserve"> учета осуществляется по итогам инвентаризации задолженности на основании решения инвентаризационной комиссии</w:t>
      </w:r>
      <w:r w:rsidRPr="00315CBF">
        <w:rPr>
          <w:rFonts w:cstheme="minorHAnsi"/>
          <w:color w:val="000000"/>
          <w:sz w:val="28"/>
          <w:szCs w:val="28"/>
        </w:rPr>
        <w:t> </w:t>
      </w:r>
      <w:r w:rsidR="00134A44" w:rsidRPr="00315CBF">
        <w:rPr>
          <w:rFonts w:cstheme="minorHAnsi"/>
          <w:color w:val="000000"/>
          <w:sz w:val="28"/>
          <w:szCs w:val="28"/>
          <w:lang w:val="ru-RU"/>
        </w:rPr>
        <w:t>Управлени</w:t>
      </w:r>
      <w:r w:rsidR="00E86956" w:rsidRPr="00315CBF">
        <w:rPr>
          <w:rFonts w:cstheme="minorHAnsi"/>
          <w:color w:val="000000"/>
          <w:sz w:val="28"/>
          <w:szCs w:val="28"/>
          <w:lang w:val="ru-RU"/>
        </w:rPr>
        <w:t>я</w:t>
      </w:r>
      <w:r w:rsidRPr="00315CBF">
        <w:rPr>
          <w:rFonts w:cstheme="minorHAnsi"/>
          <w:color w:val="000000"/>
          <w:sz w:val="28"/>
          <w:szCs w:val="28"/>
          <w:lang w:val="ru-RU"/>
        </w:rPr>
        <w:t>:</w:t>
      </w:r>
    </w:p>
    <w:p w:rsidR="00806506" w:rsidRDefault="00806506" w:rsidP="00806506">
      <w:pPr>
        <w:numPr>
          <w:ilvl w:val="0"/>
          <w:numId w:val="21"/>
        </w:numPr>
        <w:ind w:left="780" w:right="-164"/>
        <w:contextualSpacing/>
        <w:jc w:val="both"/>
        <w:rPr>
          <w:rFonts w:cstheme="minorHAnsi"/>
          <w:color w:val="000000"/>
          <w:sz w:val="28"/>
          <w:szCs w:val="28"/>
          <w:lang w:val="ru-RU"/>
        </w:rPr>
      </w:pPr>
      <w:r w:rsidRPr="00315CBF">
        <w:rPr>
          <w:rFonts w:cstheme="minorHAnsi"/>
          <w:color w:val="000000"/>
          <w:sz w:val="28"/>
          <w:szCs w:val="28"/>
          <w:lang w:val="ru-RU"/>
        </w:rPr>
        <w:t xml:space="preserve">по истечении пяти лет отражения задолженности на </w:t>
      </w:r>
      <w:proofErr w:type="spellStart"/>
      <w:r w:rsidRPr="00315CBF">
        <w:rPr>
          <w:rFonts w:cstheme="minorHAnsi"/>
          <w:color w:val="000000"/>
          <w:sz w:val="28"/>
          <w:szCs w:val="28"/>
          <w:lang w:val="ru-RU"/>
        </w:rPr>
        <w:t>забалансовом</w:t>
      </w:r>
      <w:proofErr w:type="spellEnd"/>
      <w:r w:rsidRPr="00315CBF">
        <w:rPr>
          <w:rFonts w:cstheme="minorHAnsi"/>
          <w:color w:val="000000"/>
          <w:sz w:val="28"/>
          <w:szCs w:val="28"/>
          <w:lang w:val="ru-RU"/>
        </w:rPr>
        <w:t xml:space="preserve"> учете;</w:t>
      </w:r>
    </w:p>
    <w:p w:rsidR="00806506" w:rsidRDefault="00806506" w:rsidP="00806506">
      <w:pPr>
        <w:numPr>
          <w:ilvl w:val="0"/>
          <w:numId w:val="21"/>
        </w:numPr>
        <w:ind w:left="780" w:right="-164"/>
        <w:contextualSpacing/>
        <w:jc w:val="both"/>
        <w:rPr>
          <w:rFonts w:cstheme="minorHAnsi"/>
          <w:color w:val="000000"/>
          <w:sz w:val="28"/>
          <w:szCs w:val="28"/>
          <w:lang w:val="ru-RU"/>
        </w:rPr>
      </w:pPr>
      <w:r w:rsidRPr="00806506">
        <w:rPr>
          <w:rFonts w:cstheme="minorHAnsi"/>
          <w:color w:val="000000"/>
          <w:sz w:val="28"/>
          <w:szCs w:val="28"/>
          <w:lang w:val="ru-RU"/>
        </w:rPr>
        <w:t>по завершении срока возможного возобновления процедуры взыскания задолженности, согласно действующему законодательству;</w:t>
      </w:r>
    </w:p>
    <w:p w:rsidR="00E476A5" w:rsidRDefault="00806506" w:rsidP="00806506">
      <w:pPr>
        <w:numPr>
          <w:ilvl w:val="0"/>
          <w:numId w:val="21"/>
        </w:numPr>
        <w:ind w:left="780" w:right="-164"/>
        <w:contextualSpacing/>
        <w:jc w:val="both"/>
        <w:rPr>
          <w:rFonts w:cstheme="minorHAnsi"/>
          <w:color w:val="000000"/>
          <w:sz w:val="28"/>
          <w:szCs w:val="28"/>
          <w:lang w:val="ru-RU"/>
        </w:rPr>
      </w:pPr>
      <w:r w:rsidRPr="00315CBF">
        <w:rPr>
          <w:rFonts w:cstheme="minorHAnsi"/>
          <w:color w:val="000000"/>
          <w:sz w:val="28"/>
          <w:szCs w:val="28"/>
          <w:lang w:val="ru-RU"/>
        </w:rPr>
        <w:t>при наличии документов, подтверждающих прекращение обязательства смертью</w:t>
      </w:r>
      <w:r>
        <w:rPr>
          <w:rFonts w:cstheme="minorHAnsi"/>
          <w:color w:val="000000"/>
          <w:sz w:val="28"/>
          <w:szCs w:val="28"/>
          <w:lang w:val="ru-RU"/>
        </w:rPr>
        <w:t xml:space="preserve"> </w:t>
      </w:r>
      <w:r w:rsidRPr="00315CBF">
        <w:rPr>
          <w:rFonts w:cstheme="minorHAnsi"/>
          <w:color w:val="000000"/>
          <w:sz w:val="28"/>
          <w:szCs w:val="28"/>
          <w:lang w:val="ru-RU"/>
        </w:rPr>
        <w:t>(ликвидацией)</w:t>
      </w:r>
      <w:r>
        <w:rPr>
          <w:rFonts w:cstheme="minorHAnsi"/>
          <w:color w:val="000000"/>
          <w:sz w:val="28"/>
          <w:szCs w:val="28"/>
          <w:lang w:val="ru-RU"/>
        </w:rPr>
        <w:t xml:space="preserve"> </w:t>
      </w:r>
      <w:r w:rsidRPr="00315CBF">
        <w:rPr>
          <w:rFonts w:cstheme="minorHAnsi"/>
          <w:color w:val="000000"/>
          <w:sz w:val="28"/>
          <w:szCs w:val="28"/>
          <w:lang w:val="ru-RU"/>
        </w:rPr>
        <w:t>контрагент</w:t>
      </w:r>
      <w:r>
        <w:rPr>
          <w:rFonts w:cstheme="minorHAnsi"/>
          <w:color w:val="000000"/>
          <w:sz w:val="28"/>
          <w:szCs w:val="28"/>
          <w:lang w:val="ru-RU"/>
        </w:rPr>
        <w:t>а.</w:t>
      </w:r>
    </w:p>
    <w:p w:rsidR="00581FF7" w:rsidRPr="00315CBF" w:rsidRDefault="00EC35A9" w:rsidP="009D633D">
      <w:pPr>
        <w:ind w:right="-164"/>
        <w:jc w:val="both"/>
        <w:rPr>
          <w:rFonts w:cstheme="minorHAnsi"/>
          <w:color w:val="000000"/>
          <w:sz w:val="28"/>
          <w:szCs w:val="28"/>
          <w:lang w:val="ru-RU"/>
        </w:rPr>
      </w:pPr>
      <w:r w:rsidRPr="00315CBF">
        <w:rPr>
          <w:rFonts w:cstheme="minorHAnsi"/>
          <w:sz w:val="28"/>
          <w:szCs w:val="28"/>
          <w:lang w:val="ru-RU"/>
        </w:rPr>
        <w:br/>
      </w:r>
      <w:r w:rsidRPr="00315CBF">
        <w:rPr>
          <w:rFonts w:cstheme="minorHAnsi"/>
          <w:color w:val="000000"/>
          <w:sz w:val="28"/>
          <w:szCs w:val="28"/>
          <w:lang w:val="ru-RU"/>
        </w:rPr>
        <w:t>Основание: пункты 339, 372 Инструкции к Единому плану счетов №157н.</w:t>
      </w:r>
    </w:p>
    <w:p w:rsidR="00581FF7" w:rsidRPr="00315CBF" w:rsidRDefault="00EC35A9" w:rsidP="009C4020">
      <w:pPr>
        <w:ind w:right="-164"/>
        <w:rPr>
          <w:rFonts w:cstheme="minorHAnsi"/>
          <w:color w:val="000000"/>
          <w:sz w:val="28"/>
          <w:szCs w:val="28"/>
          <w:lang w:val="ru-RU"/>
        </w:rPr>
      </w:pPr>
      <w:r w:rsidRPr="00315CBF">
        <w:rPr>
          <w:rFonts w:cstheme="minorHAnsi"/>
          <w:b/>
          <w:bCs/>
          <w:color w:val="000000"/>
          <w:sz w:val="28"/>
          <w:szCs w:val="28"/>
          <w:lang w:val="ru-RU"/>
        </w:rPr>
        <w:t>11. Финансовый</w:t>
      </w:r>
      <w:r w:rsidR="00746643">
        <w:rPr>
          <w:rFonts w:cstheme="minorHAnsi"/>
          <w:b/>
          <w:bCs/>
          <w:color w:val="000000"/>
          <w:sz w:val="28"/>
          <w:szCs w:val="28"/>
          <w:lang w:val="ru-RU"/>
        </w:rPr>
        <w:t xml:space="preserve"> </w:t>
      </w:r>
      <w:r w:rsidRPr="00315CBF">
        <w:rPr>
          <w:rFonts w:cstheme="minorHAnsi"/>
          <w:b/>
          <w:bCs/>
          <w:color w:val="000000"/>
          <w:sz w:val="28"/>
          <w:szCs w:val="28"/>
          <w:lang w:val="ru-RU"/>
        </w:rPr>
        <w:t xml:space="preserve"> результат</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11.</w:t>
      </w:r>
      <w:r w:rsidR="00E86956" w:rsidRPr="00315CBF">
        <w:rPr>
          <w:rFonts w:cstheme="minorHAnsi"/>
          <w:color w:val="000000"/>
          <w:sz w:val="28"/>
          <w:szCs w:val="28"/>
          <w:lang w:val="ru-RU"/>
        </w:rPr>
        <w:t>1</w:t>
      </w:r>
      <w:r w:rsidRPr="00315CBF">
        <w:rPr>
          <w:rFonts w:cstheme="minorHAnsi"/>
          <w:color w:val="000000"/>
          <w:sz w:val="28"/>
          <w:szCs w:val="28"/>
          <w:lang w:val="ru-RU"/>
        </w:rPr>
        <w:t xml:space="preserve">. Управление осуществляет расходы в пределах установленных норм </w:t>
      </w:r>
      <w:r w:rsidR="00E476A5">
        <w:rPr>
          <w:rFonts w:cstheme="minorHAnsi"/>
          <w:color w:val="000000"/>
          <w:sz w:val="28"/>
          <w:szCs w:val="28"/>
          <w:lang w:val="ru-RU"/>
        </w:rPr>
        <w:br/>
      </w:r>
      <w:r w:rsidRPr="00315CBF">
        <w:rPr>
          <w:rFonts w:cstheme="minorHAnsi"/>
          <w:color w:val="000000"/>
          <w:sz w:val="28"/>
          <w:szCs w:val="28"/>
          <w:lang w:val="ru-RU"/>
        </w:rPr>
        <w:t>и в</w:t>
      </w:r>
      <w:r w:rsidRPr="00315CBF">
        <w:rPr>
          <w:rFonts w:cstheme="minorHAnsi"/>
          <w:color w:val="000000"/>
          <w:sz w:val="28"/>
          <w:szCs w:val="28"/>
        </w:rPr>
        <w:t> </w:t>
      </w:r>
      <w:r w:rsidRPr="00315CBF">
        <w:rPr>
          <w:rFonts w:cstheme="minorHAnsi"/>
          <w:color w:val="000000"/>
          <w:sz w:val="28"/>
          <w:szCs w:val="28"/>
          <w:lang w:val="ru-RU"/>
        </w:rPr>
        <w:t>соответствии с б</w:t>
      </w:r>
      <w:r w:rsidR="00773C29">
        <w:rPr>
          <w:rFonts w:cstheme="minorHAnsi"/>
          <w:color w:val="000000"/>
          <w:sz w:val="28"/>
          <w:szCs w:val="28"/>
          <w:lang w:val="ru-RU"/>
        </w:rPr>
        <w:t>юджетной сметой на отчетный год.</w:t>
      </w:r>
    </w:p>
    <w:p w:rsidR="00581FF7" w:rsidRPr="00315CBF" w:rsidRDefault="0053550B" w:rsidP="009D633D">
      <w:pPr>
        <w:ind w:right="-164"/>
        <w:jc w:val="both"/>
        <w:rPr>
          <w:rFonts w:cstheme="minorHAnsi"/>
          <w:color w:val="000000"/>
          <w:sz w:val="28"/>
          <w:szCs w:val="28"/>
          <w:lang w:val="ru-RU"/>
        </w:rPr>
      </w:pPr>
      <w:r>
        <w:rPr>
          <w:rFonts w:cstheme="minorHAnsi"/>
          <w:color w:val="000000"/>
          <w:sz w:val="28"/>
          <w:szCs w:val="28"/>
          <w:lang w:val="ru-RU"/>
        </w:rPr>
        <w:t>11.2</w:t>
      </w:r>
      <w:r w:rsidR="00EC35A9" w:rsidRPr="00315CBF">
        <w:rPr>
          <w:rFonts w:cstheme="minorHAnsi"/>
          <w:color w:val="000000"/>
          <w:sz w:val="28"/>
          <w:szCs w:val="28"/>
          <w:lang w:val="ru-RU"/>
        </w:rPr>
        <w:t>. В составе расходов будущих периодов на счете КБК</w:t>
      </w:r>
      <w:r w:rsidR="00EC35A9" w:rsidRPr="00315CBF">
        <w:rPr>
          <w:rFonts w:cstheme="minorHAnsi"/>
          <w:color w:val="000000"/>
          <w:sz w:val="28"/>
          <w:szCs w:val="28"/>
        </w:rPr>
        <w:t> </w:t>
      </w:r>
      <w:r w:rsidR="00EC35A9" w:rsidRPr="00315CBF">
        <w:rPr>
          <w:rFonts w:cstheme="minorHAnsi"/>
          <w:color w:val="000000"/>
          <w:sz w:val="28"/>
          <w:szCs w:val="28"/>
          <w:lang w:val="ru-RU"/>
        </w:rPr>
        <w:t>1.401.50.000 «Расходы будущих периодов» отражаются расходы:</w:t>
      </w:r>
    </w:p>
    <w:p w:rsidR="00581FF7" w:rsidRPr="00B36826" w:rsidRDefault="00EC35A9" w:rsidP="009D633D">
      <w:pPr>
        <w:numPr>
          <w:ilvl w:val="0"/>
          <w:numId w:val="22"/>
        </w:numPr>
        <w:ind w:left="780" w:right="-164"/>
        <w:contextualSpacing/>
        <w:jc w:val="both"/>
        <w:rPr>
          <w:rFonts w:cstheme="minorHAnsi"/>
          <w:color w:val="000000"/>
          <w:sz w:val="28"/>
          <w:szCs w:val="28"/>
          <w:lang w:val="ru-RU"/>
        </w:rPr>
      </w:pPr>
      <w:r w:rsidRPr="00B36826">
        <w:rPr>
          <w:rFonts w:cstheme="minorHAnsi"/>
          <w:color w:val="000000"/>
          <w:sz w:val="28"/>
          <w:szCs w:val="28"/>
          <w:lang w:val="ru-RU"/>
        </w:rPr>
        <w:t xml:space="preserve">по страхованию имущества, </w:t>
      </w:r>
      <w:r w:rsidR="00097381">
        <w:rPr>
          <w:rFonts w:cstheme="minorHAnsi"/>
          <w:color w:val="000000"/>
          <w:sz w:val="28"/>
          <w:szCs w:val="28"/>
          <w:lang w:val="ru-RU"/>
        </w:rPr>
        <w:t>ОСАГО</w:t>
      </w:r>
      <w:r w:rsidRPr="00B36826">
        <w:rPr>
          <w:rFonts w:cstheme="minorHAnsi"/>
          <w:color w:val="000000"/>
          <w:sz w:val="28"/>
          <w:szCs w:val="28"/>
          <w:lang w:val="ru-RU"/>
        </w:rPr>
        <w:t>;</w:t>
      </w:r>
    </w:p>
    <w:p w:rsidR="00581FF7" w:rsidRDefault="00EC35A9" w:rsidP="00097381">
      <w:pPr>
        <w:numPr>
          <w:ilvl w:val="0"/>
          <w:numId w:val="22"/>
        </w:numPr>
        <w:ind w:left="780" w:right="-164"/>
        <w:contextualSpacing/>
        <w:jc w:val="both"/>
        <w:rPr>
          <w:rFonts w:cstheme="minorHAnsi"/>
          <w:color w:val="000000"/>
          <w:sz w:val="28"/>
          <w:szCs w:val="28"/>
          <w:lang w:val="ru-RU"/>
        </w:rPr>
      </w:pPr>
      <w:r w:rsidRPr="00B36826">
        <w:rPr>
          <w:rFonts w:cstheme="minorHAnsi"/>
          <w:color w:val="000000"/>
          <w:sz w:val="28"/>
          <w:szCs w:val="28"/>
          <w:lang w:val="ru-RU"/>
        </w:rPr>
        <w:t>отпускные, если сотрудник не отработал период, за который предоставили отпуск;</w:t>
      </w:r>
    </w:p>
    <w:p w:rsidR="00366BD5" w:rsidRPr="0025160F" w:rsidRDefault="0025160F" w:rsidP="009D633D">
      <w:pPr>
        <w:pStyle w:val="a7"/>
        <w:numPr>
          <w:ilvl w:val="0"/>
          <w:numId w:val="22"/>
        </w:numPr>
        <w:autoSpaceDE w:val="0"/>
        <w:autoSpaceDN w:val="0"/>
        <w:adjustRightInd w:val="0"/>
        <w:spacing w:before="0" w:beforeAutospacing="0" w:after="0" w:afterAutospacing="0"/>
        <w:ind w:left="780" w:right="-164"/>
        <w:jc w:val="both"/>
        <w:rPr>
          <w:rFonts w:cstheme="minorHAnsi"/>
          <w:color w:val="000000"/>
          <w:sz w:val="28"/>
          <w:szCs w:val="28"/>
          <w:lang w:val="ru-RU"/>
        </w:rPr>
      </w:pPr>
      <w:r w:rsidRPr="0025160F">
        <w:rPr>
          <w:rFonts w:ascii="Times New Roman" w:hAnsi="Times New Roman" w:cs="Times New Roman"/>
          <w:sz w:val="28"/>
          <w:szCs w:val="28"/>
          <w:lang w:val="ru-RU"/>
        </w:rPr>
        <w:t>приобретение исключительных и неисключительных прав пользования результатами интеллектуальной деятельности со сроком полезного использования не более 12 месяцев</w:t>
      </w:r>
      <w:r w:rsidR="00366BD5" w:rsidRPr="0025160F">
        <w:rPr>
          <w:rFonts w:cstheme="minorHAnsi"/>
          <w:color w:val="000000"/>
          <w:sz w:val="28"/>
          <w:szCs w:val="28"/>
          <w:lang w:val="ru-RU"/>
        </w:rPr>
        <w:t>;</w:t>
      </w:r>
    </w:p>
    <w:p w:rsidR="00581FF7" w:rsidRDefault="00EC35A9" w:rsidP="009D633D">
      <w:pPr>
        <w:numPr>
          <w:ilvl w:val="0"/>
          <w:numId w:val="22"/>
        </w:numPr>
        <w:ind w:left="780" w:right="-164"/>
        <w:contextualSpacing/>
        <w:jc w:val="both"/>
        <w:rPr>
          <w:rFonts w:cstheme="minorHAnsi"/>
          <w:color w:val="000000"/>
          <w:sz w:val="28"/>
          <w:szCs w:val="28"/>
          <w:lang w:val="ru-RU"/>
        </w:rPr>
      </w:pPr>
      <w:r w:rsidRPr="00B36826">
        <w:rPr>
          <w:rFonts w:cstheme="minorHAnsi"/>
          <w:color w:val="000000"/>
          <w:sz w:val="28"/>
          <w:szCs w:val="28"/>
          <w:lang w:val="ru-RU"/>
        </w:rPr>
        <w:t>плата за сертификат ключа ЭЦП;</w:t>
      </w:r>
    </w:p>
    <w:p w:rsidR="0025160F" w:rsidRDefault="00EC35A9" w:rsidP="009D633D">
      <w:pPr>
        <w:numPr>
          <w:ilvl w:val="0"/>
          <w:numId w:val="22"/>
        </w:numPr>
        <w:ind w:left="780" w:right="-164"/>
        <w:contextualSpacing/>
        <w:jc w:val="both"/>
        <w:rPr>
          <w:rFonts w:cstheme="minorHAnsi"/>
          <w:color w:val="000000"/>
          <w:sz w:val="28"/>
          <w:szCs w:val="28"/>
          <w:lang w:val="ru-RU"/>
        </w:rPr>
      </w:pPr>
      <w:r w:rsidRPr="00252436">
        <w:rPr>
          <w:rFonts w:cstheme="minorHAnsi"/>
          <w:color w:val="000000"/>
          <w:sz w:val="28"/>
          <w:szCs w:val="28"/>
          <w:lang w:val="ru-RU"/>
        </w:rPr>
        <w:t>упущенная выгода от сдачи объектов в аренду на льготных условиях</w:t>
      </w:r>
    </w:p>
    <w:p w:rsidR="00581FF7" w:rsidRPr="00252436" w:rsidRDefault="0025160F" w:rsidP="009D633D">
      <w:pPr>
        <w:numPr>
          <w:ilvl w:val="0"/>
          <w:numId w:val="22"/>
        </w:numPr>
        <w:ind w:left="780" w:right="-164"/>
        <w:contextualSpacing/>
        <w:jc w:val="both"/>
        <w:rPr>
          <w:rFonts w:cstheme="minorHAnsi"/>
          <w:color w:val="000000"/>
          <w:sz w:val="28"/>
          <w:szCs w:val="28"/>
          <w:lang w:val="ru-RU"/>
        </w:rPr>
      </w:pPr>
      <w:r>
        <w:rPr>
          <w:rFonts w:cstheme="minorHAnsi"/>
          <w:color w:val="000000"/>
          <w:sz w:val="28"/>
          <w:szCs w:val="28"/>
          <w:lang w:val="ru-RU"/>
        </w:rPr>
        <w:t>иные аналогичные расходы</w:t>
      </w:r>
      <w:r w:rsidR="00161AA1" w:rsidRPr="00252436">
        <w:rPr>
          <w:rFonts w:cstheme="minorHAnsi"/>
          <w:color w:val="000000"/>
          <w:sz w:val="28"/>
          <w:szCs w:val="28"/>
          <w:lang w:val="ru-RU"/>
        </w:rPr>
        <w:t>.</w:t>
      </w:r>
    </w:p>
    <w:p w:rsidR="00097381" w:rsidRPr="00097381" w:rsidRDefault="00097381" w:rsidP="00097381">
      <w:pPr>
        <w:ind w:left="780" w:right="-164"/>
        <w:contextualSpacing/>
        <w:jc w:val="both"/>
        <w:rPr>
          <w:rFonts w:cstheme="minorHAnsi"/>
          <w:color w:val="000000"/>
          <w:sz w:val="28"/>
          <w:szCs w:val="28"/>
          <w:highlight w:val="yellow"/>
          <w:lang w:val="ru-RU"/>
        </w:rPr>
      </w:pPr>
    </w:p>
    <w:p w:rsidR="00581FF7" w:rsidRPr="00315CBF" w:rsidRDefault="0053550B" w:rsidP="009D633D">
      <w:pPr>
        <w:ind w:right="-164"/>
        <w:jc w:val="both"/>
        <w:rPr>
          <w:rFonts w:cstheme="minorHAnsi"/>
          <w:color w:val="000000"/>
          <w:sz w:val="28"/>
          <w:szCs w:val="28"/>
          <w:lang w:val="ru-RU"/>
        </w:rPr>
      </w:pPr>
      <w:r>
        <w:rPr>
          <w:rFonts w:cstheme="minorHAnsi"/>
          <w:color w:val="000000"/>
          <w:sz w:val="28"/>
          <w:szCs w:val="28"/>
          <w:lang w:val="ru-RU"/>
        </w:rPr>
        <w:t>11.3.</w:t>
      </w:r>
      <w:r w:rsidR="00097381">
        <w:rPr>
          <w:rFonts w:cstheme="minorHAnsi"/>
          <w:color w:val="000000"/>
          <w:sz w:val="28"/>
          <w:szCs w:val="28"/>
          <w:lang w:val="ru-RU"/>
        </w:rPr>
        <w:t xml:space="preserve"> </w:t>
      </w:r>
      <w:r w:rsidR="00EC35A9" w:rsidRPr="00315CBF">
        <w:rPr>
          <w:rFonts w:cstheme="minorHAnsi"/>
          <w:color w:val="000000"/>
          <w:sz w:val="28"/>
          <w:szCs w:val="28"/>
          <w:lang w:val="ru-RU"/>
        </w:rPr>
        <w:t>Расходы будущих периодов списываются на финансовый результат текущего финансового года равномерно, по 1</w:t>
      </w:r>
      <w:r w:rsidR="00773C29">
        <w:rPr>
          <w:rFonts w:cstheme="minorHAnsi"/>
          <w:color w:val="000000"/>
          <w:sz w:val="28"/>
          <w:szCs w:val="28"/>
          <w:lang w:val="ru-RU"/>
        </w:rPr>
        <w:t xml:space="preserve"> части </w:t>
      </w:r>
      <w:r w:rsidR="00EC35A9" w:rsidRPr="00315CBF">
        <w:rPr>
          <w:rFonts w:cstheme="minorHAnsi"/>
          <w:color w:val="000000"/>
          <w:sz w:val="28"/>
          <w:szCs w:val="28"/>
          <w:lang w:val="ru-RU"/>
        </w:rPr>
        <w:t>за месяц в течение периода, к которому они</w:t>
      </w:r>
      <w:r w:rsidR="00EC35A9" w:rsidRPr="00315CBF">
        <w:rPr>
          <w:rFonts w:cstheme="minorHAnsi"/>
          <w:color w:val="000000"/>
          <w:sz w:val="28"/>
          <w:szCs w:val="28"/>
        </w:rPr>
        <w:t> </w:t>
      </w:r>
      <w:r w:rsidR="00EC35A9" w:rsidRPr="00315CBF">
        <w:rPr>
          <w:rFonts w:cstheme="minorHAnsi"/>
          <w:color w:val="000000"/>
          <w:sz w:val="28"/>
          <w:szCs w:val="28"/>
          <w:lang w:val="ru-RU"/>
        </w:rPr>
        <w:t xml:space="preserve">относятся. </w:t>
      </w:r>
      <w:r w:rsidR="00773C29">
        <w:rPr>
          <w:rFonts w:cstheme="minorHAnsi"/>
          <w:color w:val="000000"/>
          <w:sz w:val="28"/>
          <w:szCs w:val="28"/>
          <w:lang w:val="ru-RU"/>
        </w:rPr>
        <w:t>По договорам страхования, период</w:t>
      </w:r>
      <w:r w:rsidR="00EC35A9" w:rsidRPr="00315CBF">
        <w:rPr>
          <w:rFonts w:cstheme="minorHAnsi"/>
          <w:color w:val="000000"/>
          <w:sz w:val="28"/>
          <w:szCs w:val="28"/>
          <w:lang w:val="ru-RU"/>
        </w:rPr>
        <w:t xml:space="preserve"> к которому относятся расходы, равен сроку действия </w:t>
      </w:r>
      <w:r w:rsidR="005B5564">
        <w:rPr>
          <w:rFonts w:cstheme="minorHAnsi"/>
          <w:color w:val="000000"/>
          <w:sz w:val="28"/>
          <w:szCs w:val="28"/>
          <w:lang w:val="ru-RU"/>
        </w:rPr>
        <w:t>страхового полиса</w:t>
      </w:r>
      <w:r w:rsidR="00EC35A9" w:rsidRPr="00315CBF">
        <w:rPr>
          <w:rFonts w:cstheme="minorHAnsi"/>
          <w:color w:val="000000"/>
          <w:sz w:val="28"/>
          <w:szCs w:val="28"/>
          <w:lang w:val="ru-RU"/>
        </w:rPr>
        <w:t xml:space="preserve">. </w:t>
      </w:r>
      <w:r w:rsidR="00D47064">
        <w:rPr>
          <w:rFonts w:cstheme="minorHAnsi"/>
          <w:color w:val="000000"/>
          <w:sz w:val="28"/>
          <w:szCs w:val="28"/>
          <w:lang w:val="ru-RU"/>
        </w:rPr>
        <w:t>По договорам неисключительного права использования программного продукт</w:t>
      </w:r>
      <w:r w:rsidR="005B5564">
        <w:rPr>
          <w:rFonts w:cstheme="minorHAnsi"/>
          <w:color w:val="000000"/>
          <w:sz w:val="28"/>
          <w:szCs w:val="28"/>
          <w:lang w:val="ru-RU"/>
        </w:rPr>
        <w:t xml:space="preserve">, период к которому относятся расходы, </w:t>
      </w:r>
      <w:r w:rsidR="005B5564">
        <w:rPr>
          <w:rFonts w:cstheme="minorHAnsi"/>
          <w:color w:val="000000"/>
          <w:sz w:val="28"/>
          <w:szCs w:val="28"/>
          <w:lang w:val="ru-RU"/>
        </w:rPr>
        <w:lastRenderedPageBreak/>
        <w:t>равен сроку действия</w:t>
      </w:r>
      <w:r w:rsidR="00D47064">
        <w:rPr>
          <w:rFonts w:cstheme="minorHAnsi"/>
          <w:color w:val="000000"/>
          <w:sz w:val="28"/>
          <w:szCs w:val="28"/>
          <w:lang w:val="ru-RU"/>
        </w:rPr>
        <w:t xml:space="preserve"> лицензи</w:t>
      </w:r>
      <w:r w:rsidR="005B5564">
        <w:rPr>
          <w:rFonts w:cstheme="minorHAnsi"/>
          <w:color w:val="000000"/>
          <w:sz w:val="28"/>
          <w:szCs w:val="28"/>
          <w:lang w:val="ru-RU"/>
        </w:rPr>
        <w:t>и</w:t>
      </w:r>
      <w:r w:rsidR="00D47064">
        <w:rPr>
          <w:rFonts w:cstheme="minorHAnsi"/>
          <w:color w:val="000000"/>
          <w:sz w:val="28"/>
          <w:szCs w:val="28"/>
          <w:lang w:val="ru-RU"/>
        </w:rPr>
        <w:t xml:space="preserve"> на данный продукт. </w:t>
      </w:r>
      <w:r w:rsidR="00EC35A9" w:rsidRPr="00315CBF">
        <w:rPr>
          <w:rFonts w:cstheme="minorHAnsi"/>
          <w:color w:val="000000"/>
          <w:sz w:val="28"/>
          <w:szCs w:val="28"/>
          <w:lang w:val="ru-RU"/>
        </w:rPr>
        <w:t>По другим</w:t>
      </w:r>
      <w:r w:rsidR="00EC35A9" w:rsidRPr="00315CBF">
        <w:rPr>
          <w:rFonts w:cstheme="minorHAnsi"/>
          <w:color w:val="000000"/>
          <w:sz w:val="28"/>
          <w:szCs w:val="28"/>
        </w:rPr>
        <w:t> </w:t>
      </w:r>
      <w:r w:rsidR="00EC35A9" w:rsidRPr="00315CBF">
        <w:rPr>
          <w:rFonts w:cstheme="minorHAnsi"/>
          <w:color w:val="000000"/>
          <w:sz w:val="28"/>
          <w:szCs w:val="28"/>
          <w:lang w:val="ru-RU"/>
        </w:rPr>
        <w:t>расходам, которые относятся к будущим периодам, длительность периода</w:t>
      </w:r>
      <w:r w:rsidR="00EC35A9" w:rsidRPr="00315CBF">
        <w:rPr>
          <w:rFonts w:cstheme="minorHAnsi"/>
          <w:color w:val="000000"/>
          <w:sz w:val="28"/>
          <w:szCs w:val="28"/>
        </w:rPr>
        <w:t> </w:t>
      </w:r>
      <w:r w:rsidR="00EC35A9" w:rsidRPr="00315CBF">
        <w:rPr>
          <w:rFonts w:cstheme="minorHAnsi"/>
          <w:color w:val="000000"/>
          <w:sz w:val="28"/>
          <w:szCs w:val="28"/>
          <w:lang w:val="ru-RU"/>
        </w:rPr>
        <w:t>устанавливается руководителем Управлени</w:t>
      </w:r>
      <w:r w:rsidR="00695F34" w:rsidRPr="00315CBF">
        <w:rPr>
          <w:rFonts w:cstheme="minorHAnsi"/>
          <w:color w:val="000000"/>
          <w:sz w:val="28"/>
          <w:szCs w:val="28"/>
          <w:lang w:val="ru-RU"/>
        </w:rPr>
        <w:t>я</w:t>
      </w:r>
      <w:r w:rsidR="00EC35A9" w:rsidRPr="00315CBF">
        <w:rPr>
          <w:rFonts w:cstheme="minorHAnsi"/>
          <w:color w:val="000000"/>
          <w:sz w:val="28"/>
          <w:szCs w:val="28"/>
          <w:lang w:val="ru-RU"/>
        </w:rPr>
        <w:t xml:space="preserve"> </w:t>
      </w:r>
      <w:r w:rsidR="005B5564">
        <w:rPr>
          <w:rFonts w:cstheme="minorHAnsi"/>
          <w:color w:val="000000"/>
          <w:sz w:val="28"/>
          <w:szCs w:val="28"/>
          <w:lang w:val="ru-RU"/>
        </w:rPr>
        <w:t>и оформляется</w:t>
      </w:r>
      <w:r w:rsidR="00EC35A9" w:rsidRPr="00315CBF">
        <w:rPr>
          <w:rFonts w:cstheme="minorHAnsi"/>
          <w:color w:val="000000"/>
          <w:sz w:val="28"/>
          <w:szCs w:val="28"/>
          <w:lang w:val="ru-RU"/>
        </w:rPr>
        <w:t xml:space="preserve"> приказ</w:t>
      </w:r>
      <w:r w:rsidR="005B5564">
        <w:rPr>
          <w:rFonts w:cstheme="minorHAnsi"/>
          <w:color w:val="000000"/>
          <w:sz w:val="28"/>
          <w:szCs w:val="28"/>
          <w:lang w:val="ru-RU"/>
        </w:rPr>
        <w:t>ом</w:t>
      </w:r>
      <w:r w:rsidR="00EC35A9" w:rsidRPr="00315CBF">
        <w:rPr>
          <w:rFonts w:cstheme="minorHAnsi"/>
          <w:color w:val="000000"/>
          <w:sz w:val="28"/>
          <w:szCs w:val="28"/>
          <w:lang w:val="ru-RU"/>
        </w:rPr>
        <w:t>.</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Основание: пункты 302, 302.1 Инструкции к Единому плану счетов №</w:t>
      </w:r>
      <w:r w:rsidRPr="00315CBF">
        <w:rPr>
          <w:rFonts w:cstheme="minorHAnsi"/>
          <w:color w:val="000000"/>
          <w:sz w:val="28"/>
          <w:szCs w:val="28"/>
        </w:rPr>
        <w:t> </w:t>
      </w:r>
      <w:r w:rsidRPr="00315CBF">
        <w:rPr>
          <w:rFonts w:cstheme="minorHAnsi"/>
          <w:color w:val="000000"/>
          <w:sz w:val="28"/>
          <w:szCs w:val="28"/>
          <w:lang w:val="ru-RU"/>
        </w:rPr>
        <w:t>157н.</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11.</w:t>
      </w:r>
      <w:r w:rsidR="0053550B">
        <w:rPr>
          <w:rFonts w:cstheme="minorHAnsi"/>
          <w:color w:val="000000"/>
          <w:sz w:val="28"/>
          <w:szCs w:val="28"/>
          <w:lang w:val="ru-RU"/>
        </w:rPr>
        <w:t>4</w:t>
      </w:r>
      <w:r w:rsidRPr="00315CBF">
        <w:rPr>
          <w:rFonts w:cstheme="minorHAnsi"/>
          <w:color w:val="000000"/>
          <w:sz w:val="28"/>
          <w:szCs w:val="28"/>
          <w:lang w:val="ru-RU"/>
        </w:rPr>
        <w:t>. В</w:t>
      </w:r>
      <w:r w:rsidRPr="00315CBF">
        <w:rPr>
          <w:rFonts w:cstheme="minorHAnsi"/>
          <w:color w:val="000000"/>
          <w:sz w:val="28"/>
          <w:szCs w:val="28"/>
        </w:rPr>
        <w:t> </w:t>
      </w:r>
      <w:r w:rsidRPr="00315CBF">
        <w:rPr>
          <w:rFonts w:cstheme="minorHAnsi"/>
          <w:color w:val="000000"/>
          <w:sz w:val="28"/>
          <w:szCs w:val="28"/>
          <w:lang w:val="ru-RU"/>
        </w:rPr>
        <w:t>Управлени</w:t>
      </w:r>
      <w:r w:rsidR="00134A44" w:rsidRPr="00315CBF">
        <w:rPr>
          <w:rFonts w:cstheme="minorHAnsi"/>
          <w:color w:val="000000"/>
          <w:sz w:val="28"/>
          <w:szCs w:val="28"/>
          <w:lang w:val="ru-RU"/>
        </w:rPr>
        <w:t>и</w:t>
      </w:r>
      <w:r w:rsidRPr="00315CBF">
        <w:rPr>
          <w:rFonts w:cstheme="minorHAnsi"/>
          <w:color w:val="000000"/>
          <w:sz w:val="28"/>
          <w:szCs w:val="28"/>
          <w:lang w:val="ru-RU"/>
        </w:rPr>
        <w:t xml:space="preserve"> создаются резервы по выплатам персоналу, по искам </w:t>
      </w:r>
      <w:r w:rsidR="00E476A5">
        <w:rPr>
          <w:rFonts w:cstheme="minorHAnsi"/>
          <w:color w:val="000000"/>
          <w:sz w:val="28"/>
          <w:szCs w:val="28"/>
          <w:lang w:val="ru-RU"/>
        </w:rPr>
        <w:br/>
      </w:r>
      <w:r w:rsidRPr="00315CBF">
        <w:rPr>
          <w:rFonts w:cstheme="minorHAnsi"/>
          <w:color w:val="000000"/>
          <w:sz w:val="28"/>
          <w:szCs w:val="28"/>
          <w:lang w:val="ru-RU"/>
        </w:rPr>
        <w:t>и претензионным требованиям,</w:t>
      </w:r>
      <w:r w:rsidR="00134A44" w:rsidRPr="00315CBF">
        <w:rPr>
          <w:rFonts w:cstheme="minorHAnsi"/>
          <w:color w:val="000000"/>
          <w:sz w:val="28"/>
          <w:szCs w:val="28"/>
          <w:lang w:val="ru-RU"/>
        </w:rPr>
        <w:t xml:space="preserve"> </w:t>
      </w:r>
      <w:r w:rsidRPr="00315CBF">
        <w:rPr>
          <w:rFonts w:cstheme="minorHAnsi"/>
          <w:color w:val="000000"/>
          <w:sz w:val="28"/>
          <w:szCs w:val="28"/>
          <w:lang w:val="ru-RU"/>
        </w:rPr>
        <w:t>по гарантийному ремонту, по убыточным договорным обязательствам, на демонтаж основных средств, на оплату обязательств, по которым нет документов, по сомнительным долгам,</w:t>
      </w:r>
      <w:r w:rsidR="00E476A5">
        <w:rPr>
          <w:rFonts w:cstheme="minorHAnsi"/>
          <w:color w:val="000000"/>
          <w:sz w:val="28"/>
          <w:szCs w:val="28"/>
          <w:lang w:val="ru-RU"/>
        </w:rPr>
        <w:br/>
      </w:r>
      <w:r w:rsidRPr="00315CBF">
        <w:rPr>
          <w:rFonts w:cstheme="minorHAnsi"/>
          <w:color w:val="000000"/>
          <w:sz w:val="28"/>
          <w:szCs w:val="28"/>
          <w:lang w:val="ru-RU"/>
        </w:rPr>
        <w:t xml:space="preserve"> под снижение стоимости материальных запасов.</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11.</w:t>
      </w:r>
      <w:r w:rsidR="0053550B">
        <w:rPr>
          <w:rFonts w:cstheme="minorHAnsi"/>
          <w:color w:val="000000"/>
          <w:sz w:val="28"/>
          <w:szCs w:val="28"/>
          <w:lang w:val="ru-RU"/>
        </w:rPr>
        <w:t>4</w:t>
      </w:r>
      <w:r w:rsidRPr="00315CBF">
        <w:rPr>
          <w:rFonts w:cstheme="minorHAnsi"/>
          <w:color w:val="000000"/>
          <w:sz w:val="28"/>
          <w:szCs w:val="28"/>
          <w:lang w:val="ru-RU"/>
        </w:rPr>
        <w:t xml:space="preserve">.1. Порядок расчета резерва </w:t>
      </w:r>
      <w:r w:rsidR="005B5564">
        <w:rPr>
          <w:rFonts w:cstheme="minorHAnsi"/>
          <w:color w:val="000000"/>
          <w:sz w:val="28"/>
          <w:szCs w:val="28"/>
          <w:lang w:val="ru-RU"/>
        </w:rPr>
        <w:t xml:space="preserve">расходов по выплатам персоналу </w:t>
      </w:r>
      <w:r w:rsidRPr="00315CBF">
        <w:rPr>
          <w:rFonts w:cstheme="minorHAnsi"/>
          <w:color w:val="000000"/>
          <w:sz w:val="28"/>
          <w:szCs w:val="28"/>
          <w:lang w:val="ru-RU"/>
        </w:rPr>
        <w:t xml:space="preserve">приведен в </w:t>
      </w:r>
      <w:r w:rsidR="00B855FD">
        <w:rPr>
          <w:rFonts w:cstheme="minorHAnsi"/>
          <w:color w:val="000000"/>
          <w:sz w:val="28"/>
          <w:szCs w:val="28"/>
          <w:lang w:val="ru-RU"/>
        </w:rPr>
        <w:t>п</w:t>
      </w:r>
      <w:r w:rsidRPr="00B8361D">
        <w:rPr>
          <w:rFonts w:cstheme="minorHAnsi"/>
          <w:color w:val="000000"/>
          <w:sz w:val="28"/>
          <w:szCs w:val="28"/>
          <w:lang w:val="ru-RU"/>
        </w:rPr>
        <w:t>риложении</w:t>
      </w:r>
      <w:r w:rsidR="00773C29" w:rsidRPr="00B8361D">
        <w:rPr>
          <w:rFonts w:cstheme="minorHAnsi"/>
          <w:color w:val="000000"/>
          <w:sz w:val="28"/>
          <w:szCs w:val="28"/>
          <w:lang w:val="ru-RU"/>
        </w:rPr>
        <w:t xml:space="preserve"> </w:t>
      </w:r>
      <w:r w:rsidR="00D56207" w:rsidRPr="00B8361D">
        <w:rPr>
          <w:rFonts w:cstheme="minorHAnsi"/>
          <w:color w:val="000000"/>
          <w:sz w:val="28"/>
          <w:szCs w:val="28"/>
          <w:lang w:val="ru-RU"/>
        </w:rPr>
        <w:t>№ 1</w:t>
      </w:r>
      <w:r w:rsidR="008822BE">
        <w:rPr>
          <w:rFonts w:cstheme="minorHAnsi"/>
          <w:color w:val="000000"/>
          <w:sz w:val="28"/>
          <w:szCs w:val="28"/>
          <w:lang w:val="ru-RU"/>
        </w:rPr>
        <w:t>3</w:t>
      </w:r>
      <w:r w:rsidRPr="00B8361D">
        <w:rPr>
          <w:rFonts w:cstheme="minorHAnsi"/>
          <w:color w:val="000000"/>
          <w:sz w:val="28"/>
          <w:szCs w:val="28"/>
          <w:lang w:val="ru-RU"/>
        </w:rPr>
        <w:t>.</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11.</w:t>
      </w:r>
      <w:r w:rsidR="0053550B">
        <w:rPr>
          <w:rFonts w:cstheme="minorHAnsi"/>
          <w:color w:val="000000"/>
          <w:sz w:val="28"/>
          <w:szCs w:val="28"/>
          <w:lang w:val="ru-RU"/>
        </w:rPr>
        <w:t>4</w:t>
      </w:r>
      <w:r w:rsidRPr="00315CBF">
        <w:rPr>
          <w:rFonts w:cstheme="minorHAnsi"/>
          <w:color w:val="000000"/>
          <w:sz w:val="28"/>
          <w:szCs w:val="28"/>
          <w:lang w:val="ru-RU"/>
        </w:rPr>
        <w:t xml:space="preserve">.2. </w:t>
      </w:r>
      <w:r w:rsidR="005B5564">
        <w:rPr>
          <w:rFonts w:cstheme="minorHAnsi"/>
          <w:color w:val="000000"/>
          <w:sz w:val="28"/>
          <w:szCs w:val="28"/>
          <w:lang w:val="ru-RU"/>
        </w:rPr>
        <w:t>Величина р</w:t>
      </w:r>
      <w:r w:rsidRPr="00315CBF">
        <w:rPr>
          <w:rFonts w:cstheme="minorHAnsi"/>
          <w:color w:val="000000"/>
          <w:sz w:val="28"/>
          <w:szCs w:val="28"/>
          <w:lang w:val="ru-RU"/>
        </w:rPr>
        <w:t>езерв</w:t>
      </w:r>
      <w:r w:rsidR="005B5564">
        <w:rPr>
          <w:rFonts w:cstheme="minorHAnsi"/>
          <w:color w:val="000000"/>
          <w:sz w:val="28"/>
          <w:szCs w:val="28"/>
          <w:lang w:val="ru-RU"/>
        </w:rPr>
        <w:t>а</w:t>
      </w:r>
      <w:r w:rsidRPr="00315CBF">
        <w:rPr>
          <w:rFonts w:cstheme="minorHAnsi"/>
          <w:color w:val="000000"/>
          <w:sz w:val="28"/>
          <w:szCs w:val="28"/>
          <w:lang w:val="ru-RU"/>
        </w:rPr>
        <w:t xml:space="preserve"> по искам, претензионным требованиям – в случае</w:t>
      </w:r>
      <w:r w:rsidR="00192F23">
        <w:rPr>
          <w:rFonts w:cstheme="minorHAnsi"/>
          <w:color w:val="000000"/>
          <w:sz w:val="28"/>
          <w:szCs w:val="28"/>
          <w:lang w:val="ru-RU"/>
        </w:rPr>
        <w:t xml:space="preserve">, </w:t>
      </w:r>
      <w:r w:rsidRPr="00E476A5">
        <w:rPr>
          <w:rFonts w:cstheme="minorHAnsi"/>
          <w:color w:val="000000"/>
          <w:sz w:val="28"/>
          <w:szCs w:val="28"/>
          <w:lang w:val="ru-RU"/>
        </w:rPr>
        <w:t>когда</w:t>
      </w:r>
      <w:r w:rsidRPr="00315CBF">
        <w:rPr>
          <w:rFonts w:cstheme="minorHAnsi"/>
          <w:color w:val="000000"/>
          <w:sz w:val="28"/>
          <w:szCs w:val="28"/>
          <w:lang w:val="ru-RU"/>
        </w:rPr>
        <w:t xml:space="preserve"> учреждение </w:t>
      </w:r>
      <w:proofErr w:type="gramStart"/>
      <w:r w:rsidRPr="00315CBF">
        <w:rPr>
          <w:rFonts w:cstheme="minorHAnsi"/>
          <w:color w:val="000000"/>
          <w:sz w:val="28"/>
          <w:szCs w:val="28"/>
          <w:lang w:val="ru-RU"/>
        </w:rPr>
        <w:t>является стороной судебного разбирательства устанавливается</w:t>
      </w:r>
      <w:proofErr w:type="gramEnd"/>
      <w:r w:rsidRPr="00315CBF">
        <w:rPr>
          <w:rFonts w:cstheme="minorHAnsi"/>
          <w:color w:val="000000"/>
          <w:sz w:val="28"/>
          <w:szCs w:val="28"/>
          <w:lang w:val="ru-RU"/>
        </w:rPr>
        <w:t xml:space="preserve"> в размере претензии, предъявленной учреждению в судебном иске либо в претензионных документах досудебного разбирательства.</w:t>
      </w:r>
      <w:r w:rsidR="005B5564">
        <w:rPr>
          <w:rFonts w:cstheme="minorHAnsi"/>
          <w:color w:val="000000"/>
          <w:sz w:val="28"/>
          <w:szCs w:val="28"/>
          <w:lang w:val="ru-RU"/>
        </w:rPr>
        <w:t xml:space="preserve"> </w:t>
      </w:r>
      <w:r w:rsidRPr="00315CBF">
        <w:rPr>
          <w:rFonts w:cstheme="minorHAnsi"/>
          <w:color w:val="000000"/>
          <w:sz w:val="28"/>
          <w:szCs w:val="28"/>
          <w:lang w:val="ru-RU"/>
        </w:rPr>
        <w:t>В случае если претензии отозваны или не признаны судом, сумма резерва списывается с учета методом «</w:t>
      </w:r>
      <w:proofErr w:type="gramStart"/>
      <w:r w:rsidRPr="00315CBF">
        <w:rPr>
          <w:rFonts w:cstheme="minorHAnsi"/>
          <w:color w:val="000000"/>
          <w:sz w:val="28"/>
          <w:szCs w:val="28"/>
          <w:lang w:val="ru-RU"/>
        </w:rPr>
        <w:t>красное</w:t>
      </w:r>
      <w:proofErr w:type="gramEnd"/>
      <w:r w:rsidRPr="00315CBF">
        <w:rPr>
          <w:rFonts w:cstheme="minorHAnsi"/>
          <w:color w:val="000000"/>
          <w:sz w:val="28"/>
          <w:szCs w:val="28"/>
          <w:lang w:val="ru-RU"/>
        </w:rPr>
        <w:t xml:space="preserve"> </w:t>
      </w:r>
      <w:proofErr w:type="spellStart"/>
      <w:r w:rsidRPr="00315CBF">
        <w:rPr>
          <w:rFonts w:cstheme="minorHAnsi"/>
          <w:color w:val="000000"/>
          <w:sz w:val="28"/>
          <w:szCs w:val="28"/>
          <w:lang w:val="ru-RU"/>
        </w:rPr>
        <w:t>сторно</w:t>
      </w:r>
      <w:proofErr w:type="spellEnd"/>
      <w:r w:rsidRPr="00315CBF">
        <w:rPr>
          <w:rFonts w:cstheme="minorHAnsi"/>
          <w:color w:val="000000"/>
          <w:sz w:val="28"/>
          <w:szCs w:val="28"/>
          <w:lang w:val="ru-RU"/>
        </w:rPr>
        <w:t>».</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11.</w:t>
      </w:r>
      <w:r w:rsidR="0053550B">
        <w:rPr>
          <w:rFonts w:cstheme="minorHAnsi"/>
          <w:color w:val="000000"/>
          <w:sz w:val="28"/>
          <w:szCs w:val="28"/>
          <w:lang w:val="ru-RU"/>
        </w:rPr>
        <w:t>4</w:t>
      </w:r>
      <w:r w:rsidRPr="00315CBF">
        <w:rPr>
          <w:rFonts w:cstheme="minorHAnsi"/>
          <w:color w:val="000000"/>
          <w:sz w:val="28"/>
          <w:szCs w:val="28"/>
          <w:lang w:val="ru-RU"/>
        </w:rPr>
        <w:t xml:space="preserve">.3. Резерв по гарантийному ремонту </w:t>
      </w:r>
      <w:r w:rsidR="005B5564">
        <w:rPr>
          <w:rFonts w:cstheme="minorHAnsi"/>
          <w:color w:val="000000"/>
          <w:sz w:val="28"/>
          <w:szCs w:val="28"/>
          <w:lang w:val="ru-RU"/>
        </w:rPr>
        <w:t>о</w:t>
      </w:r>
      <w:r w:rsidRPr="00315CBF">
        <w:rPr>
          <w:rFonts w:cstheme="minorHAnsi"/>
          <w:color w:val="000000"/>
          <w:sz w:val="28"/>
          <w:szCs w:val="28"/>
          <w:lang w:val="ru-RU"/>
        </w:rPr>
        <w:t>пределяется на текущий год</w:t>
      </w:r>
      <w:r w:rsidR="005B5564">
        <w:rPr>
          <w:rFonts w:cstheme="minorHAnsi"/>
          <w:color w:val="000000"/>
          <w:sz w:val="28"/>
          <w:szCs w:val="28"/>
          <w:lang w:val="ru-RU"/>
        </w:rPr>
        <w:t xml:space="preserve"> </w:t>
      </w:r>
      <w:r w:rsidRPr="00315CBF">
        <w:rPr>
          <w:rFonts w:cstheme="minorHAnsi"/>
          <w:color w:val="000000"/>
          <w:sz w:val="28"/>
          <w:szCs w:val="28"/>
          <w:lang w:val="ru-RU"/>
        </w:rPr>
        <w:t>в первый рабочий день года на основе плановых показателей подлежащих гарантийному ремонту изделий. Величина резерва рассчитывается от суммы плановой выручки, умноженной на коэффициент предельного размера. Коэффициент рассчитывается как соотношение расходов на гарантийный ремонт за предшествующие три года к объему выручки за предшествующие три года.</w:t>
      </w:r>
    </w:p>
    <w:p w:rsidR="00695F34" w:rsidRPr="00315CBF" w:rsidRDefault="0053550B" w:rsidP="009D633D">
      <w:pPr>
        <w:ind w:right="-164"/>
        <w:jc w:val="both"/>
        <w:rPr>
          <w:rFonts w:cstheme="minorHAnsi"/>
          <w:color w:val="000000"/>
          <w:sz w:val="28"/>
          <w:szCs w:val="28"/>
          <w:lang w:val="ru-RU"/>
        </w:rPr>
      </w:pPr>
      <w:r>
        <w:rPr>
          <w:rFonts w:cstheme="minorHAnsi"/>
          <w:color w:val="000000"/>
          <w:sz w:val="28"/>
          <w:szCs w:val="28"/>
          <w:lang w:val="ru-RU"/>
        </w:rPr>
        <w:t>11.4</w:t>
      </w:r>
      <w:r w:rsidR="00EC35A9" w:rsidRPr="00315CBF">
        <w:rPr>
          <w:rFonts w:cstheme="minorHAnsi"/>
          <w:color w:val="000000"/>
          <w:sz w:val="28"/>
          <w:szCs w:val="28"/>
          <w:lang w:val="ru-RU"/>
        </w:rPr>
        <w:t>.4. Резерв по убыточным договорным обязательствам создается, если</w:t>
      </w:r>
      <w:r w:rsidR="005B5564">
        <w:rPr>
          <w:rFonts w:cstheme="minorHAnsi"/>
          <w:color w:val="000000"/>
          <w:sz w:val="28"/>
          <w:szCs w:val="28"/>
          <w:lang w:val="ru-RU"/>
        </w:rPr>
        <w:t xml:space="preserve"> </w:t>
      </w:r>
      <w:r w:rsidR="00EC35A9" w:rsidRPr="00315CBF">
        <w:rPr>
          <w:rFonts w:cstheme="minorHAnsi"/>
          <w:color w:val="000000"/>
          <w:sz w:val="28"/>
          <w:szCs w:val="28"/>
          <w:lang w:val="ru-RU"/>
        </w:rPr>
        <w:t>изменились условия договора по независящим от учреждения причинам, вследствие чего появилась вероятность убыточности заключенного договора. Основание для создания резерва – финансово-экономическое обоснование</w:t>
      </w:r>
      <w:r w:rsidR="00695F34" w:rsidRPr="00315CBF">
        <w:rPr>
          <w:rFonts w:cstheme="minorHAnsi"/>
          <w:color w:val="000000"/>
          <w:sz w:val="28"/>
          <w:szCs w:val="28"/>
          <w:lang w:val="ru-RU"/>
        </w:rPr>
        <w:t>.</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11.</w:t>
      </w:r>
      <w:r w:rsidR="0053550B">
        <w:rPr>
          <w:rFonts w:cstheme="minorHAnsi"/>
          <w:color w:val="000000"/>
          <w:sz w:val="28"/>
          <w:szCs w:val="28"/>
          <w:lang w:val="ru-RU"/>
        </w:rPr>
        <w:t>4</w:t>
      </w:r>
      <w:r w:rsidRPr="00315CBF">
        <w:rPr>
          <w:rFonts w:cstheme="minorHAnsi"/>
          <w:color w:val="000000"/>
          <w:sz w:val="28"/>
          <w:szCs w:val="28"/>
          <w:lang w:val="ru-RU"/>
        </w:rPr>
        <w:t>.5. Резерв на демонтаж основных средств создается в случае, когда по договору (соглашению) или по законодательству учреждение обязано заплатить за разборку и утилизацию основного средства и восстановить участок, на котором был расположен объект. Величина резерва устанавливается на основании</w:t>
      </w:r>
      <w:r w:rsidR="00581226">
        <w:rPr>
          <w:rFonts w:cstheme="minorHAnsi"/>
          <w:color w:val="000000"/>
          <w:sz w:val="28"/>
          <w:szCs w:val="28"/>
          <w:lang w:val="ru-RU"/>
        </w:rPr>
        <w:t xml:space="preserve"> </w:t>
      </w:r>
      <w:r w:rsidRPr="00315CBF">
        <w:rPr>
          <w:rFonts w:cstheme="minorHAnsi"/>
          <w:color w:val="000000"/>
          <w:sz w:val="28"/>
          <w:szCs w:val="28"/>
          <w:lang w:val="ru-RU"/>
        </w:rPr>
        <w:t>расчета</w:t>
      </w:r>
      <w:r w:rsidR="00581226">
        <w:rPr>
          <w:rFonts w:cstheme="minorHAnsi"/>
          <w:color w:val="000000"/>
          <w:sz w:val="28"/>
          <w:szCs w:val="28"/>
          <w:lang w:val="ru-RU"/>
        </w:rPr>
        <w:t xml:space="preserve"> </w:t>
      </w:r>
      <w:r w:rsidRPr="00315CBF">
        <w:rPr>
          <w:rFonts w:cstheme="minorHAnsi"/>
          <w:color w:val="000000"/>
          <w:sz w:val="28"/>
          <w:szCs w:val="28"/>
          <w:lang w:val="ru-RU"/>
        </w:rPr>
        <w:t>о</w:t>
      </w:r>
      <w:r w:rsidR="00581226">
        <w:rPr>
          <w:rFonts w:cstheme="minorHAnsi"/>
          <w:color w:val="000000"/>
          <w:sz w:val="28"/>
          <w:szCs w:val="28"/>
          <w:lang w:val="ru-RU"/>
        </w:rPr>
        <w:t xml:space="preserve"> </w:t>
      </w:r>
      <w:r w:rsidRPr="00315CBF">
        <w:rPr>
          <w:rFonts w:cstheme="minorHAnsi"/>
          <w:color w:val="000000"/>
          <w:sz w:val="28"/>
          <w:szCs w:val="28"/>
          <w:lang w:val="ru-RU"/>
        </w:rPr>
        <w:t>предполагаемых</w:t>
      </w:r>
      <w:r w:rsidR="00581226">
        <w:rPr>
          <w:rFonts w:cstheme="minorHAnsi"/>
          <w:color w:val="000000"/>
          <w:sz w:val="28"/>
          <w:szCs w:val="28"/>
          <w:lang w:val="ru-RU"/>
        </w:rPr>
        <w:t xml:space="preserve"> </w:t>
      </w:r>
      <w:r w:rsidRPr="00315CBF">
        <w:rPr>
          <w:rFonts w:cstheme="minorHAnsi"/>
          <w:color w:val="000000"/>
          <w:sz w:val="28"/>
          <w:szCs w:val="28"/>
          <w:lang w:val="ru-RU"/>
        </w:rPr>
        <w:t>затратах</w:t>
      </w:r>
      <w:r w:rsidR="00581226">
        <w:rPr>
          <w:rFonts w:cstheme="minorHAnsi"/>
          <w:color w:val="000000"/>
          <w:sz w:val="28"/>
          <w:szCs w:val="28"/>
          <w:lang w:val="ru-RU"/>
        </w:rPr>
        <w:t xml:space="preserve"> </w:t>
      </w:r>
      <w:r w:rsidRPr="00315CBF">
        <w:rPr>
          <w:rFonts w:cstheme="minorHAnsi"/>
          <w:color w:val="000000"/>
          <w:sz w:val="28"/>
          <w:szCs w:val="28"/>
          <w:lang w:val="ru-RU"/>
        </w:rPr>
        <w:t>на утилизацию объекта</w:t>
      </w:r>
      <w:r w:rsidR="005B5564">
        <w:rPr>
          <w:rFonts w:cstheme="minorHAnsi"/>
          <w:color w:val="000000"/>
          <w:sz w:val="28"/>
          <w:szCs w:val="28"/>
          <w:lang w:val="ru-RU"/>
        </w:rPr>
        <w:t xml:space="preserve"> </w:t>
      </w:r>
      <w:r w:rsidRPr="00315CBF">
        <w:rPr>
          <w:rFonts w:cstheme="minorHAnsi"/>
          <w:color w:val="000000"/>
          <w:sz w:val="28"/>
          <w:szCs w:val="28"/>
          <w:lang w:val="ru-RU"/>
        </w:rPr>
        <w:t>и восстановление участка.</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11.</w:t>
      </w:r>
      <w:r w:rsidR="0053550B">
        <w:rPr>
          <w:rFonts w:cstheme="minorHAnsi"/>
          <w:color w:val="000000"/>
          <w:sz w:val="28"/>
          <w:szCs w:val="28"/>
          <w:lang w:val="ru-RU"/>
        </w:rPr>
        <w:t>4</w:t>
      </w:r>
      <w:r w:rsidRPr="00315CBF">
        <w:rPr>
          <w:rFonts w:cstheme="minorHAnsi"/>
          <w:color w:val="000000"/>
          <w:sz w:val="28"/>
          <w:szCs w:val="28"/>
          <w:lang w:val="ru-RU"/>
        </w:rPr>
        <w:t>.6. Резерв на оплату обязательств, по которым нет документов, создается в последний рабочий день отчетного квартала в случае, когда на этот день</w:t>
      </w:r>
      <w:r w:rsidR="005B5564">
        <w:rPr>
          <w:rFonts w:cstheme="minorHAnsi"/>
          <w:color w:val="000000"/>
          <w:sz w:val="28"/>
          <w:szCs w:val="28"/>
          <w:lang w:val="ru-RU"/>
        </w:rPr>
        <w:t xml:space="preserve"> </w:t>
      </w:r>
      <w:r w:rsidRPr="00315CBF">
        <w:rPr>
          <w:rFonts w:cstheme="minorHAnsi"/>
          <w:color w:val="000000"/>
          <w:sz w:val="28"/>
          <w:szCs w:val="28"/>
          <w:lang w:val="ru-RU"/>
        </w:rPr>
        <w:t>в бухгалтерию не поступили первичные документы от контрагентов. Сумма резерва</w:t>
      </w:r>
      <w:r w:rsidR="005B5564">
        <w:rPr>
          <w:rFonts w:cstheme="minorHAnsi"/>
          <w:color w:val="000000"/>
          <w:sz w:val="28"/>
          <w:szCs w:val="28"/>
          <w:lang w:val="ru-RU"/>
        </w:rPr>
        <w:t xml:space="preserve"> </w:t>
      </w:r>
      <w:r w:rsidRPr="00315CBF">
        <w:rPr>
          <w:rFonts w:cstheme="minorHAnsi"/>
          <w:color w:val="000000"/>
          <w:sz w:val="28"/>
          <w:szCs w:val="28"/>
          <w:lang w:val="ru-RU"/>
        </w:rPr>
        <w:t>устанавливается на основании расчета</w:t>
      </w:r>
      <w:r w:rsidRPr="00E476A5">
        <w:rPr>
          <w:rFonts w:cstheme="minorHAnsi"/>
          <w:color w:val="000000"/>
          <w:sz w:val="28"/>
          <w:szCs w:val="28"/>
          <w:lang w:val="ru-RU"/>
        </w:rPr>
        <w:t>.</w:t>
      </w:r>
      <w:r w:rsidRPr="00315CBF">
        <w:rPr>
          <w:rFonts w:cstheme="minorHAnsi"/>
          <w:color w:val="000000"/>
          <w:sz w:val="28"/>
          <w:szCs w:val="28"/>
          <w:lang w:val="ru-RU"/>
        </w:rPr>
        <w:t xml:space="preserve"> Расчет производится</w:t>
      </w:r>
      <w:r w:rsidR="005B5564">
        <w:rPr>
          <w:rFonts w:cstheme="minorHAnsi"/>
          <w:color w:val="000000"/>
          <w:sz w:val="28"/>
          <w:szCs w:val="28"/>
          <w:lang w:val="ru-RU"/>
        </w:rPr>
        <w:t xml:space="preserve"> </w:t>
      </w:r>
      <w:r w:rsidRPr="00315CBF">
        <w:rPr>
          <w:rFonts w:cstheme="minorHAnsi"/>
          <w:color w:val="000000"/>
          <w:sz w:val="28"/>
          <w:szCs w:val="28"/>
          <w:lang w:val="ru-RU"/>
        </w:rPr>
        <w:t xml:space="preserve">на основании данных </w:t>
      </w:r>
      <w:r w:rsidRPr="00315CBF">
        <w:rPr>
          <w:rFonts w:cstheme="minorHAnsi"/>
          <w:color w:val="000000"/>
          <w:sz w:val="28"/>
          <w:szCs w:val="28"/>
          <w:lang w:val="ru-RU"/>
        </w:rPr>
        <w:lastRenderedPageBreak/>
        <w:t>о фактически оказанных услугах, выполненных работах или поставленных товарах.</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11.</w:t>
      </w:r>
      <w:r w:rsidR="0053550B">
        <w:rPr>
          <w:rFonts w:cstheme="minorHAnsi"/>
          <w:color w:val="000000"/>
          <w:sz w:val="28"/>
          <w:szCs w:val="28"/>
          <w:lang w:val="ru-RU"/>
        </w:rPr>
        <w:t>4</w:t>
      </w:r>
      <w:r w:rsidRPr="00315CBF">
        <w:rPr>
          <w:rFonts w:cstheme="minorHAnsi"/>
          <w:color w:val="000000"/>
          <w:sz w:val="28"/>
          <w:szCs w:val="28"/>
          <w:lang w:val="ru-RU"/>
        </w:rPr>
        <w:t xml:space="preserve">.7. Резерв по сомнительным долгам отражается на </w:t>
      </w:r>
      <w:proofErr w:type="spellStart"/>
      <w:r w:rsidRPr="00315CBF">
        <w:rPr>
          <w:rFonts w:cstheme="minorHAnsi"/>
          <w:color w:val="000000"/>
          <w:sz w:val="28"/>
          <w:szCs w:val="28"/>
          <w:lang w:val="ru-RU"/>
        </w:rPr>
        <w:t>забалансовом</w:t>
      </w:r>
      <w:proofErr w:type="spellEnd"/>
      <w:r w:rsidRPr="00315CBF">
        <w:rPr>
          <w:rFonts w:cstheme="minorHAnsi"/>
          <w:color w:val="000000"/>
          <w:sz w:val="28"/>
          <w:szCs w:val="28"/>
          <w:lang w:val="ru-RU"/>
        </w:rPr>
        <w:t xml:space="preserve"> счете 04 и</w:t>
      </w:r>
      <w:r w:rsidR="005B5564">
        <w:rPr>
          <w:rFonts w:cstheme="minorHAnsi"/>
          <w:color w:val="000000"/>
          <w:sz w:val="28"/>
          <w:szCs w:val="28"/>
          <w:lang w:val="ru-RU"/>
        </w:rPr>
        <w:t xml:space="preserve"> </w:t>
      </w:r>
      <w:r w:rsidRPr="00315CBF">
        <w:rPr>
          <w:rFonts w:cstheme="minorHAnsi"/>
          <w:color w:val="000000"/>
          <w:sz w:val="28"/>
          <w:szCs w:val="28"/>
          <w:lang w:val="ru-RU"/>
        </w:rPr>
        <w:t>равен сумме числящейся на нем дебиторской задолженности.</w:t>
      </w:r>
      <w:r w:rsidR="005B5564">
        <w:rPr>
          <w:rFonts w:cstheme="minorHAnsi"/>
          <w:color w:val="000000"/>
          <w:sz w:val="28"/>
          <w:szCs w:val="28"/>
          <w:lang w:val="ru-RU"/>
        </w:rPr>
        <w:t xml:space="preserve"> </w:t>
      </w:r>
      <w:r w:rsidRPr="00315CBF">
        <w:rPr>
          <w:rFonts w:cstheme="minorHAnsi"/>
          <w:color w:val="000000"/>
          <w:sz w:val="28"/>
          <w:szCs w:val="28"/>
          <w:lang w:val="ru-RU"/>
        </w:rPr>
        <w:t xml:space="preserve">На балансовых счетах </w:t>
      </w:r>
      <w:r w:rsidR="00581226">
        <w:rPr>
          <w:rFonts w:cstheme="minorHAnsi"/>
          <w:color w:val="000000"/>
          <w:sz w:val="28"/>
          <w:szCs w:val="28"/>
          <w:lang w:val="ru-RU"/>
        </w:rPr>
        <w:t xml:space="preserve">данный </w:t>
      </w:r>
      <w:r w:rsidRPr="00315CBF">
        <w:rPr>
          <w:rFonts w:cstheme="minorHAnsi"/>
          <w:color w:val="000000"/>
          <w:sz w:val="28"/>
          <w:szCs w:val="28"/>
          <w:lang w:val="ru-RU"/>
        </w:rPr>
        <w:t>резерв не отражается.</w:t>
      </w:r>
    </w:p>
    <w:p w:rsidR="00D810AC" w:rsidRDefault="00EC35A9" w:rsidP="007C57FF">
      <w:pPr>
        <w:ind w:right="-164"/>
        <w:jc w:val="both"/>
        <w:rPr>
          <w:rFonts w:cstheme="minorHAnsi"/>
          <w:b/>
          <w:bCs/>
          <w:color w:val="000000"/>
          <w:sz w:val="28"/>
          <w:szCs w:val="28"/>
          <w:lang w:val="ru-RU"/>
        </w:rPr>
      </w:pPr>
      <w:r w:rsidRPr="00315CBF">
        <w:rPr>
          <w:rFonts w:cstheme="minorHAnsi"/>
          <w:color w:val="000000"/>
          <w:sz w:val="28"/>
          <w:szCs w:val="28"/>
          <w:lang w:val="ru-RU"/>
        </w:rPr>
        <w:t>Основание: пункт 302.1 Инструкции к Единому плану счетов №157н, пункты 7, 21 СГС</w:t>
      </w:r>
      <w:r w:rsidRPr="00315CBF">
        <w:rPr>
          <w:rFonts w:cstheme="minorHAnsi"/>
          <w:color w:val="000000"/>
          <w:sz w:val="28"/>
          <w:szCs w:val="28"/>
        </w:rPr>
        <w:t> </w:t>
      </w:r>
      <w:r w:rsidRPr="00315CBF">
        <w:rPr>
          <w:rFonts w:cstheme="minorHAnsi"/>
          <w:color w:val="000000"/>
          <w:sz w:val="28"/>
          <w:szCs w:val="28"/>
          <w:lang w:val="ru-RU"/>
        </w:rPr>
        <w:t>«Резервы».</w:t>
      </w:r>
    </w:p>
    <w:p w:rsidR="00581FF7" w:rsidRPr="00315CBF" w:rsidRDefault="00EC35A9" w:rsidP="009C4020">
      <w:pPr>
        <w:ind w:right="-164"/>
        <w:rPr>
          <w:rFonts w:cstheme="minorHAnsi"/>
          <w:color w:val="000000"/>
          <w:sz w:val="28"/>
          <w:szCs w:val="28"/>
          <w:lang w:val="ru-RU"/>
        </w:rPr>
      </w:pPr>
      <w:r w:rsidRPr="00315CBF">
        <w:rPr>
          <w:rFonts w:cstheme="minorHAnsi"/>
          <w:b/>
          <w:bCs/>
          <w:color w:val="000000"/>
          <w:sz w:val="28"/>
          <w:szCs w:val="28"/>
          <w:lang w:val="ru-RU"/>
        </w:rPr>
        <w:t>12. Санкционирование расходов</w:t>
      </w:r>
    </w:p>
    <w:p w:rsidR="00581FF7" w:rsidRPr="00315CBF" w:rsidRDefault="0053550B" w:rsidP="009D633D">
      <w:pPr>
        <w:tabs>
          <w:tab w:val="left" w:pos="426"/>
        </w:tabs>
        <w:ind w:right="-164"/>
        <w:jc w:val="both"/>
        <w:rPr>
          <w:rFonts w:cstheme="minorHAnsi"/>
          <w:color w:val="000000"/>
          <w:sz w:val="28"/>
          <w:szCs w:val="28"/>
          <w:lang w:val="ru-RU"/>
        </w:rPr>
      </w:pPr>
      <w:r>
        <w:rPr>
          <w:rFonts w:cstheme="minorHAnsi"/>
          <w:color w:val="000000"/>
          <w:sz w:val="28"/>
          <w:szCs w:val="28"/>
          <w:lang w:val="ru-RU"/>
        </w:rPr>
        <w:t>12.1.</w:t>
      </w:r>
      <w:r w:rsidR="005B5564">
        <w:rPr>
          <w:rFonts w:cstheme="minorHAnsi"/>
          <w:color w:val="000000"/>
          <w:sz w:val="28"/>
          <w:szCs w:val="28"/>
          <w:lang w:val="ru-RU"/>
        </w:rPr>
        <w:t xml:space="preserve"> </w:t>
      </w:r>
      <w:r w:rsidR="00EC35A9" w:rsidRPr="00315CBF">
        <w:rPr>
          <w:rFonts w:cstheme="minorHAnsi"/>
          <w:color w:val="000000"/>
          <w:sz w:val="28"/>
          <w:szCs w:val="28"/>
          <w:lang w:val="ru-RU"/>
        </w:rPr>
        <w:t>Принятие бюджетных (денежных) обязательств к учету осуществляется</w:t>
      </w:r>
      <w:r w:rsidR="005B5564">
        <w:rPr>
          <w:rFonts w:cstheme="minorHAnsi"/>
          <w:color w:val="000000"/>
          <w:sz w:val="28"/>
          <w:szCs w:val="28"/>
          <w:lang w:val="ru-RU"/>
        </w:rPr>
        <w:t xml:space="preserve"> </w:t>
      </w:r>
      <w:r w:rsidR="00EC35A9" w:rsidRPr="00315CBF">
        <w:rPr>
          <w:rFonts w:cstheme="minorHAnsi"/>
          <w:color w:val="000000"/>
          <w:sz w:val="28"/>
          <w:szCs w:val="28"/>
          <w:lang w:val="ru-RU"/>
        </w:rPr>
        <w:t>в пределах</w:t>
      </w:r>
      <w:r w:rsidR="00EC35A9" w:rsidRPr="00315CBF">
        <w:rPr>
          <w:rFonts w:cstheme="minorHAnsi"/>
          <w:color w:val="000000"/>
          <w:sz w:val="28"/>
          <w:szCs w:val="28"/>
        </w:rPr>
        <w:t> </w:t>
      </w:r>
      <w:r w:rsidR="00EC35A9" w:rsidRPr="00315CBF">
        <w:rPr>
          <w:rFonts w:cstheme="minorHAnsi"/>
          <w:color w:val="000000"/>
          <w:sz w:val="28"/>
          <w:szCs w:val="28"/>
          <w:lang w:val="ru-RU"/>
        </w:rPr>
        <w:t>лимитов бюджетных обязательств в порядке, приведенном</w:t>
      </w:r>
      <w:r w:rsidR="0049489F">
        <w:rPr>
          <w:rFonts w:cstheme="minorHAnsi"/>
          <w:color w:val="000000"/>
          <w:sz w:val="28"/>
          <w:szCs w:val="28"/>
          <w:lang w:val="ru-RU"/>
        </w:rPr>
        <w:t xml:space="preserve"> </w:t>
      </w:r>
      <w:r w:rsidR="00EC35A9" w:rsidRPr="00B8361D">
        <w:rPr>
          <w:rFonts w:cstheme="minorHAnsi"/>
          <w:color w:val="000000"/>
          <w:sz w:val="28"/>
          <w:szCs w:val="28"/>
          <w:lang w:val="ru-RU"/>
        </w:rPr>
        <w:t xml:space="preserve">в </w:t>
      </w:r>
      <w:r w:rsidR="00B855FD">
        <w:rPr>
          <w:rFonts w:cstheme="minorHAnsi"/>
          <w:color w:val="000000"/>
          <w:sz w:val="28"/>
          <w:szCs w:val="28"/>
          <w:lang w:val="ru-RU"/>
        </w:rPr>
        <w:t>п</w:t>
      </w:r>
      <w:r w:rsidR="00EC35A9" w:rsidRPr="00B8361D">
        <w:rPr>
          <w:rFonts w:cstheme="minorHAnsi"/>
          <w:color w:val="000000"/>
          <w:sz w:val="28"/>
          <w:szCs w:val="28"/>
          <w:lang w:val="ru-RU"/>
        </w:rPr>
        <w:t>риложении</w:t>
      </w:r>
      <w:r w:rsidR="0049489F">
        <w:rPr>
          <w:rFonts w:cstheme="minorHAnsi"/>
          <w:color w:val="000000"/>
          <w:sz w:val="28"/>
          <w:szCs w:val="28"/>
          <w:lang w:val="ru-RU"/>
        </w:rPr>
        <w:t xml:space="preserve"> №</w:t>
      </w:r>
      <w:r w:rsidR="00D56207" w:rsidRPr="00B8361D">
        <w:rPr>
          <w:rFonts w:cstheme="minorHAnsi"/>
          <w:color w:val="000000"/>
          <w:sz w:val="28"/>
          <w:szCs w:val="28"/>
          <w:lang w:val="ru-RU"/>
        </w:rPr>
        <w:t>1</w:t>
      </w:r>
      <w:r w:rsidR="008822BE">
        <w:rPr>
          <w:rFonts w:cstheme="minorHAnsi"/>
          <w:color w:val="000000"/>
          <w:sz w:val="28"/>
          <w:szCs w:val="28"/>
          <w:lang w:val="ru-RU"/>
        </w:rPr>
        <w:t>4</w:t>
      </w:r>
      <w:r w:rsidR="00EC35A9" w:rsidRPr="00B8361D">
        <w:rPr>
          <w:rFonts w:cstheme="minorHAnsi"/>
          <w:color w:val="000000"/>
          <w:sz w:val="28"/>
          <w:szCs w:val="28"/>
          <w:lang w:val="ru-RU"/>
        </w:rPr>
        <w:t>.</w:t>
      </w:r>
    </w:p>
    <w:p w:rsidR="00581FF7" w:rsidRPr="00315CBF" w:rsidRDefault="00EC35A9" w:rsidP="009C4020">
      <w:pPr>
        <w:ind w:right="-164"/>
        <w:rPr>
          <w:rFonts w:cstheme="minorHAnsi"/>
          <w:color w:val="000000"/>
          <w:sz w:val="28"/>
          <w:szCs w:val="28"/>
          <w:lang w:val="ru-RU"/>
        </w:rPr>
      </w:pPr>
      <w:r w:rsidRPr="00315CBF">
        <w:rPr>
          <w:rFonts w:cstheme="minorHAnsi"/>
          <w:b/>
          <w:bCs/>
          <w:color w:val="000000"/>
          <w:sz w:val="28"/>
          <w:szCs w:val="28"/>
          <w:lang w:val="ru-RU"/>
        </w:rPr>
        <w:t>13. События после отчетной даты</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Признание в учете и раскрытие в бюджетной отчетности событий после отчетной даты</w:t>
      </w:r>
      <w:r w:rsidRPr="00315CBF">
        <w:rPr>
          <w:rFonts w:cstheme="minorHAnsi"/>
          <w:color w:val="000000"/>
          <w:sz w:val="28"/>
          <w:szCs w:val="28"/>
        </w:rPr>
        <w:t> </w:t>
      </w:r>
      <w:r w:rsidRPr="00315CBF">
        <w:rPr>
          <w:rFonts w:cstheme="minorHAnsi"/>
          <w:color w:val="000000"/>
          <w:sz w:val="28"/>
          <w:szCs w:val="28"/>
          <w:lang w:val="ru-RU"/>
        </w:rPr>
        <w:t xml:space="preserve">осуществляется в порядке, приведенном в </w:t>
      </w:r>
      <w:r w:rsidR="00B855FD">
        <w:rPr>
          <w:rFonts w:cstheme="minorHAnsi"/>
          <w:color w:val="000000"/>
          <w:sz w:val="28"/>
          <w:szCs w:val="28"/>
          <w:lang w:val="ru-RU"/>
        </w:rPr>
        <w:t>п</w:t>
      </w:r>
      <w:r w:rsidRPr="00B8361D">
        <w:rPr>
          <w:rFonts w:cstheme="minorHAnsi"/>
          <w:color w:val="000000"/>
          <w:sz w:val="28"/>
          <w:szCs w:val="28"/>
          <w:lang w:val="ru-RU"/>
        </w:rPr>
        <w:t>риложении</w:t>
      </w:r>
      <w:r w:rsidRPr="00B8361D">
        <w:rPr>
          <w:rFonts w:cstheme="minorHAnsi"/>
          <w:color w:val="000000"/>
          <w:sz w:val="28"/>
          <w:szCs w:val="28"/>
        </w:rPr>
        <w:t> </w:t>
      </w:r>
      <w:r w:rsidR="00D56207" w:rsidRPr="00B8361D">
        <w:rPr>
          <w:rFonts w:cstheme="minorHAnsi"/>
          <w:color w:val="000000"/>
          <w:sz w:val="28"/>
          <w:szCs w:val="28"/>
          <w:lang w:val="ru-RU"/>
        </w:rPr>
        <w:t xml:space="preserve"> №1</w:t>
      </w:r>
      <w:r w:rsidR="008822BE">
        <w:rPr>
          <w:rFonts w:cstheme="minorHAnsi"/>
          <w:color w:val="000000"/>
          <w:sz w:val="28"/>
          <w:szCs w:val="28"/>
          <w:lang w:val="ru-RU"/>
        </w:rPr>
        <w:t>5</w:t>
      </w:r>
      <w:r w:rsidRPr="00B8361D">
        <w:rPr>
          <w:rFonts w:cstheme="minorHAnsi"/>
          <w:color w:val="000000"/>
          <w:sz w:val="28"/>
          <w:szCs w:val="28"/>
          <w:lang w:val="ru-RU"/>
        </w:rPr>
        <w:t>.</w:t>
      </w:r>
    </w:p>
    <w:p w:rsidR="00581FF7" w:rsidRPr="00315CBF" w:rsidRDefault="00EC35A9" w:rsidP="009D633D">
      <w:pPr>
        <w:spacing w:line="600" w:lineRule="atLeast"/>
        <w:ind w:right="-164"/>
        <w:jc w:val="center"/>
        <w:rPr>
          <w:rFonts w:cstheme="minorHAnsi"/>
          <w:b/>
          <w:bCs/>
          <w:color w:val="252525"/>
          <w:spacing w:val="-2"/>
          <w:sz w:val="28"/>
          <w:szCs w:val="28"/>
          <w:lang w:val="ru-RU"/>
        </w:rPr>
      </w:pPr>
      <w:r w:rsidRPr="00315CBF">
        <w:rPr>
          <w:rFonts w:cstheme="minorHAnsi"/>
          <w:b/>
          <w:bCs/>
          <w:color w:val="252525"/>
          <w:spacing w:val="-2"/>
          <w:sz w:val="28"/>
          <w:szCs w:val="28"/>
        </w:rPr>
        <w:t>VI</w:t>
      </w:r>
      <w:r w:rsidRPr="00315CBF">
        <w:rPr>
          <w:rFonts w:cstheme="minorHAnsi"/>
          <w:b/>
          <w:bCs/>
          <w:color w:val="252525"/>
          <w:spacing w:val="-2"/>
          <w:sz w:val="28"/>
          <w:szCs w:val="28"/>
          <w:lang w:val="ru-RU"/>
        </w:rPr>
        <w:t>. Инвентаризация имущества и обязательств</w:t>
      </w:r>
    </w:p>
    <w:p w:rsidR="00695F34" w:rsidRPr="00315CBF" w:rsidRDefault="00EC35A9" w:rsidP="009D633D">
      <w:pPr>
        <w:pStyle w:val="a7"/>
        <w:numPr>
          <w:ilvl w:val="0"/>
          <w:numId w:val="29"/>
        </w:numPr>
        <w:ind w:left="0" w:right="-164" w:firstLine="360"/>
        <w:jc w:val="both"/>
        <w:rPr>
          <w:rFonts w:cstheme="minorHAnsi"/>
          <w:color w:val="000000"/>
          <w:sz w:val="28"/>
          <w:szCs w:val="28"/>
          <w:lang w:val="ru-RU"/>
        </w:rPr>
      </w:pPr>
      <w:r w:rsidRPr="00315CBF">
        <w:rPr>
          <w:rFonts w:cstheme="minorHAnsi"/>
          <w:color w:val="000000"/>
          <w:sz w:val="28"/>
          <w:szCs w:val="28"/>
          <w:lang w:val="ru-RU"/>
        </w:rPr>
        <w:t>Инвентаризацию имущества и обязательств (в том числе</w:t>
      </w:r>
      <w:r w:rsidRPr="00315CBF">
        <w:rPr>
          <w:rFonts w:cstheme="minorHAnsi"/>
          <w:color w:val="000000"/>
          <w:sz w:val="28"/>
          <w:szCs w:val="28"/>
        </w:rPr>
        <w:t> </w:t>
      </w:r>
      <w:r w:rsidRPr="00315CBF">
        <w:rPr>
          <w:rFonts w:cstheme="minorHAnsi"/>
          <w:color w:val="000000"/>
          <w:sz w:val="28"/>
          <w:szCs w:val="28"/>
          <w:lang w:val="ru-RU"/>
        </w:rPr>
        <w:t xml:space="preserve">числящихся на </w:t>
      </w:r>
      <w:proofErr w:type="spellStart"/>
      <w:r w:rsidRPr="00315CBF">
        <w:rPr>
          <w:rFonts w:cstheme="minorHAnsi"/>
          <w:color w:val="000000"/>
          <w:sz w:val="28"/>
          <w:szCs w:val="28"/>
          <w:lang w:val="ru-RU"/>
        </w:rPr>
        <w:t>забалансовых</w:t>
      </w:r>
      <w:proofErr w:type="spellEnd"/>
      <w:r w:rsidRPr="00315CBF">
        <w:rPr>
          <w:rFonts w:cstheme="minorHAnsi"/>
          <w:color w:val="000000"/>
          <w:sz w:val="28"/>
          <w:szCs w:val="28"/>
          <w:lang w:val="ru-RU"/>
        </w:rPr>
        <w:t xml:space="preserve"> счетах), а также финансовых результатов</w:t>
      </w:r>
      <w:r w:rsidR="0049489F">
        <w:rPr>
          <w:rFonts w:cstheme="minorHAnsi"/>
          <w:color w:val="000000"/>
          <w:sz w:val="28"/>
          <w:szCs w:val="28"/>
          <w:lang w:val="ru-RU"/>
        </w:rPr>
        <w:t xml:space="preserve"> </w:t>
      </w:r>
      <w:r w:rsidRPr="00315CBF">
        <w:rPr>
          <w:rFonts w:cstheme="minorHAnsi"/>
          <w:color w:val="000000"/>
          <w:sz w:val="28"/>
          <w:szCs w:val="28"/>
          <w:lang w:val="ru-RU"/>
        </w:rPr>
        <w:t>(в том</w:t>
      </w:r>
      <w:r w:rsidRPr="00315CBF">
        <w:rPr>
          <w:rFonts w:cstheme="minorHAnsi"/>
          <w:color w:val="000000"/>
          <w:sz w:val="28"/>
          <w:szCs w:val="28"/>
        </w:rPr>
        <w:t> </w:t>
      </w:r>
      <w:r w:rsidRPr="00315CBF">
        <w:rPr>
          <w:rFonts w:cstheme="minorHAnsi"/>
          <w:color w:val="000000"/>
          <w:sz w:val="28"/>
          <w:szCs w:val="28"/>
          <w:lang w:val="ru-RU"/>
        </w:rPr>
        <w:t>числе</w:t>
      </w:r>
      <w:r w:rsidRPr="00315CBF">
        <w:rPr>
          <w:rFonts w:cstheme="minorHAnsi"/>
          <w:color w:val="000000"/>
          <w:sz w:val="28"/>
          <w:szCs w:val="28"/>
        </w:rPr>
        <w:t> </w:t>
      </w:r>
      <w:r w:rsidRPr="00315CBF">
        <w:rPr>
          <w:rFonts w:cstheme="minorHAnsi"/>
          <w:color w:val="000000"/>
          <w:sz w:val="28"/>
          <w:szCs w:val="28"/>
          <w:lang w:val="ru-RU"/>
        </w:rPr>
        <w:t xml:space="preserve">расходов будущих периодов) проводит </w:t>
      </w:r>
      <w:r w:rsidR="00CA5C1E">
        <w:rPr>
          <w:rFonts w:cstheme="minorHAnsi"/>
          <w:color w:val="000000"/>
          <w:sz w:val="28"/>
          <w:szCs w:val="28"/>
          <w:lang w:val="ru-RU"/>
        </w:rPr>
        <w:t xml:space="preserve">постоянно </w:t>
      </w:r>
      <w:r w:rsidRPr="00315CBF">
        <w:rPr>
          <w:rFonts w:cstheme="minorHAnsi"/>
          <w:color w:val="000000"/>
          <w:sz w:val="28"/>
          <w:szCs w:val="28"/>
          <w:lang w:val="ru-RU"/>
        </w:rPr>
        <w:t>действующая инвентаризационная комиссия</w:t>
      </w:r>
      <w:r w:rsidR="00CA5C1E">
        <w:rPr>
          <w:rFonts w:cstheme="minorHAnsi"/>
          <w:color w:val="000000"/>
          <w:sz w:val="28"/>
          <w:szCs w:val="28"/>
          <w:lang w:val="ru-RU"/>
        </w:rPr>
        <w:t>, состав которой утверждается приказом руководителя</w:t>
      </w:r>
      <w:r w:rsidRPr="00315CBF">
        <w:rPr>
          <w:rFonts w:cstheme="minorHAnsi"/>
          <w:color w:val="000000"/>
          <w:sz w:val="28"/>
          <w:szCs w:val="28"/>
          <w:lang w:val="ru-RU"/>
        </w:rPr>
        <w:t xml:space="preserve">. </w:t>
      </w:r>
    </w:p>
    <w:p w:rsidR="00650EAD" w:rsidRDefault="0016398B" w:rsidP="009D633D">
      <w:pPr>
        <w:pStyle w:val="a7"/>
        <w:numPr>
          <w:ilvl w:val="0"/>
          <w:numId w:val="29"/>
        </w:numPr>
        <w:ind w:left="0" w:right="-164" w:firstLine="360"/>
        <w:jc w:val="both"/>
        <w:rPr>
          <w:rFonts w:cstheme="minorHAnsi"/>
          <w:color w:val="000000"/>
          <w:sz w:val="28"/>
          <w:szCs w:val="28"/>
          <w:lang w:val="ru-RU"/>
        </w:rPr>
      </w:pPr>
      <w:r>
        <w:rPr>
          <w:rFonts w:cstheme="minorHAnsi"/>
          <w:color w:val="000000"/>
          <w:sz w:val="28"/>
          <w:szCs w:val="28"/>
          <w:lang w:val="ru-RU"/>
        </w:rPr>
        <w:t xml:space="preserve">Порядок проведения инвентаризации приведен </w:t>
      </w:r>
      <w:r w:rsidR="00EC35A9" w:rsidRPr="00315CBF">
        <w:rPr>
          <w:rFonts w:cstheme="minorHAnsi"/>
          <w:color w:val="000000"/>
          <w:sz w:val="28"/>
          <w:szCs w:val="28"/>
          <w:lang w:val="ru-RU"/>
        </w:rPr>
        <w:t>в</w:t>
      </w:r>
      <w:r>
        <w:rPr>
          <w:rFonts w:cstheme="minorHAnsi"/>
          <w:color w:val="000000"/>
          <w:sz w:val="28"/>
          <w:szCs w:val="28"/>
          <w:lang w:val="ru-RU"/>
        </w:rPr>
        <w:t xml:space="preserve"> </w:t>
      </w:r>
      <w:r w:rsidR="00B855FD">
        <w:rPr>
          <w:rFonts w:cstheme="minorHAnsi"/>
          <w:color w:val="000000"/>
          <w:sz w:val="28"/>
          <w:szCs w:val="28"/>
          <w:lang w:val="ru-RU"/>
        </w:rPr>
        <w:t>п</w:t>
      </w:r>
      <w:r w:rsidRPr="00B8361D">
        <w:rPr>
          <w:rFonts w:cstheme="minorHAnsi"/>
          <w:color w:val="000000"/>
          <w:sz w:val="28"/>
          <w:szCs w:val="28"/>
          <w:lang w:val="ru-RU"/>
        </w:rPr>
        <w:t>риложении</w:t>
      </w:r>
      <w:r w:rsidR="00D56207" w:rsidRPr="00B8361D">
        <w:rPr>
          <w:rFonts w:cstheme="minorHAnsi"/>
          <w:color w:val="000000"/>
          <w:sz w:val="28"/>
          <w:szCs w:val="28"/>
          <w:lang w:val="ru-RU"/>
        </w:rPr>
        <w:t xml:space="preserve"> </w:t>
      </w:r>
      <w:r w:rsidRPr="00B8361D">
        <w:rPr>
          <w:rFonts w:cstheme="minorHAnsi"/>
          <w:color w:val="000000"/>
          <w:sz w:val="28"/>
          <w:szCs w:val="28"/>
          <w:lang w:val="ru-RU"/>
        </w:rPr>
        <w:t>№</w:t>
      </w:r>
      <w:r w:rsidR="008822BE">
        <w:rPr>
          <w:rFonts w:cstheme="minorHAnsi"/>
          <w:color w:val="000000"/>
          <w:sz w:val="28"/>
          <w:szCs w:val="28"/>
          <w:lang w:val="ru-RU"/>
        </w:rPr>
        <w:t>2</w:t>
      </w:r>
      <w:r w:rsidR="00650EAD">
        <w:rPr>
          <w:rFonts w:cstheme="minorHAnsi"/>
          <w:color w:val="000000"/>
          <w:sz w:val="28"/>
          <w:szCs w:val="28"/>
          <w:lang w:val="ru-RU"/>
        </w:rPr>
        <w:t>.</w:t>
      </w:r>
    </w:p>
    <w:p w:rsidR="0049489F" w:rsidRDefault="00EC35A9" w:rsidP="009D633D">
      <w:pPr>
        <w:pStyle w:val="a7"/>
        <w:numPr>
          <w:ilvl w:val="0"/>
          <w:numId w:val="29"/>
        </w:numPr>
        <w:ind w:left="0" w:right="-164" w:firstLine="360"/>
        <w:jc w:val="both"/>
        <w:rPr>
          <w:rFonts w:cstheme="minorHAnsi"/>
          <w:color w:val="000000"/>
          <w:sz w:val="28"/>
          <w:szCs w:val="28"/>
          <w:lang w:val="ru-RU"/>
        </w:rPr>
      </w:pPr>
      <w:r w:rsidRPr="00315CBF">
        <w:rPr>
          <w:rFonts w:cstheme="minorHAnsi"/>
          <w:color w:val="000000"/>
          <w:sz w:val="28"/>
          <w:szCs w:val="28"/>
          <w:lang w:val="ru-RU"/>
        </w:rPr>
        <w:t>В отдельных случаях (при смене материально</w:t>
      </w:r>
      <w:r w:rsidR="0049489F">
        <w:rPr>
          <w:rFonts w:cstheme="minorHAnsi"/>
          <w:color w:val="000000"/>
          <w:sz w:val="28"/>
          <w:szCs w:val="28"/>
          <w:lang w:val="ru-RU"/>
        </w:rPr>
        <w:t xml:space="preserve"> </w:t>
      </w:r>
      <w:r w:rsidRPr="00315CBF">
        <w:rPr>
          <w:rFonts w:cstheme="minorHAnsi"/>
          <w:color w:val="000000"/>
          <w:sz w:val="28"/>
          <w:szCs w:val="28"/>
          <w:lang w:val="ru-RU"/>
        </w:rPr>
        <w:t xml:space="preserve">ответственных лиц, при выявлении фактов хищения, при стихийных бедствиях и т.д.) инвентаризацию может проводить специально созданная </w:t>
      </w:r>
      <w:r w:rsidR="0049489F">
        <w:rPr>
          <w:rFonts w:cstheme="minorHAnsi"/>
          <w:color w:val="000000"/>
          <w:sz w:val="28"/>
          <w:szCs w:val="28"/>
          <w:lang w:val="ru-RU"/>
        </w:rPr>
        <w:t>инвентаризационная</w:t>
      </w:r>
      <w:r w:rsidRPr="00315CBF">
        <w:rPr>
          <w:rFonts w:cstheme="minorHAnsi"/>
          <w:color w:val="000000"/>
          <w:sz w:val="28"/>
          <w:szCs w:val="28"/>
          <w:lang w:val="ru-RU"/>
        </w:rPr>
        <w:t xml:space="preserve"> комиссия, состав которой утверждается от</w:t>
      </w:r>
      <w:r w:rsidR="0016398B">
        <w:rPr>
          <w:rFonts w:cstheme="minorHAnsi"/>
          <w:color w:val="000000"/>
          <w:sz w:val="28"/>
          <w:szCs w:val="28"/>
          <w:lang w:val="ru-RU"/>
        </w:rPr>
        <w:t>д</w:t>
      </w:r>
      <w:r w:rsidRPr="00315CBF">
        <w:rPr>
          <w:rFonts w:cstheme="minorHAnsi"/>
          <w:color w:val="000000"/>
          <w:sz w:val="28"/>
          <w:szCs w:val="28"/>
          <w:lang w:val="ru-RU"/>
        </w:rPr>
        <w:t>ельным приказом руководителя.</w:t>
      </w:r>
    </w:p>
    <w:p w:rsidR="0049489F" w:rsidRDefault="0049489F" w:rsidP="0049489F">
      <w:pPr>
        <w:pStyle w:val="a7"/>
        <w:ind w:left="360" w:right="-164"/>
        <w:jc w:val="both"/>
        <w:rPr>
          <w:rFonts w:cstheme="minorHAnsi"/>
          <w:color w:val="000000"/>
          <w:sz w:val="28"/>
          <w:szCs w:val="28"/>
          <w:lang w:val="ru-RU"/>
        </w:rPr>
      </w:pPr>
    </w:p>
    <w:p w:rsidR="00581FF7" w:rsidRPr="00315CBF" w:rsidRDefault="00EC35A9" w:rsidP="0049489F">
      <w:pPr>
        <w:pStyle w:val="a7"/>
        <w:ind w:left="360" w:right="-164"/>
        <w:jc w:val="both"/>
        <w:rPr>
          <w:rFonts w:cstheme="minorHAnsi"/>
          <w:color w:val="000000"/>
          <w:sz w:val="28"/>
          <w:szCs w:val="28"/>
          <w:lang w:val="ru-RU"/>
        </w:rPr>
      </w:pPr>
      <w:r w:rsidRPr="00315CBF">
        <w:rPr>
          <w:rFonts w:cstheme="minorHAnsi"/>
          <w:color w:val="000000"/>
          <w:sz w:val="28"/>
          <w:szCs w:val="28"/>
          <w:lang w:val="ru-RU"/>
        </w:rPr>
        <w:t>Основание: статья 11 Закона от 06.12.2011</w:t>
      </w:r>
      <w:r w:rsidRPr="00315CBF">
        <w:rPr>
          <w:rFonts w:cstheme="minorHAnsi"/>
          <w:color w:val="000000"/>
          <w:sz w:val="28"/>
          <w:szCs w:val="28"/>
        </w:rPr>
        <w:t> </w:t>
      </w:r>
      <w:r w:rsidRPr="00315CBF">
        <w:rPr>
          <w:rFonts w:cstheme="minorHAnsi"/>
          <w:color w:val="000000"/>
          <w:sz w:val="28"/>
          <w:szCs w:val="28"/>
          <w:lang w:val="ru-RU"/>
        </w:rPr>
        <w:t xml:space="preserve">№402-ФЗ, раздел </w:t>
      </w:r>
      <w:r w:rsidRPr="00315CBF">
        <w:rPr>
          <w:rFonts w:cstheme="minorHAnsi"/>
          <w:color w:val="000000"/>
          <w:sz w:val="28"/>
          <w:szCs w:val="28"/>
        </w:rPr>
        <w:t>VIII</w:t>
      </w:r>
      <w:r w:rsidRPr="00315CBF">
        <w:rPr>
          <w:rFonts w:cstheme="minorHAnsi"/>
          <w:color w:val="000000"/>
          <w:sz w:val="28"/>
          <w:szCs w:val="28"/>
          <w:lang w:val="ru-RU"/>
        </w:rPr>
        <w:t xml:space="preserve"> СГС «Концептуальные</w:t>
      </w:r>
      <w:r w:rsidRPr="00315CBF">
        <w:rPr>
          <w:rFonts w:cstheme="minorHAnsi"/>
          <w:color w:val="000000"/>
          <w:sz w:val="28"/>
          <w:szCs w:val="28"/>
        </w:rPr>
        <w:t> </w:t>
      </w:r>
      <w:r w:rsidRPr="00315CBF">
        <w:rPr>
          <w:rFonts w:cstheme="minorHAnsi"/>
          <w:color w:val="000000"/>
          <w:sz w:val="28"/>
          <w:szCs w:val="28"/>
          <w:lang w:val="ru-RU"/>
        </w:rPr>
        <w:t>основы бухучета и отчетности».</w:t>
      </w:r>
    </w:p>
    <w:p w:rsidR="00581FF7" w:rsidRPr="00315CBF" w:rsidRDefault="00EC35A9" w:rsidP="009D633D">
      <w:pPr>
        <w:ind w:right="-164"/>
        <w:jc w:val="center"/>
        <w:rPr>
          <w:rFonts w:cstheme="minorHAnsi"/>
          <w:b/>
          <w:bCs/>
          <w:color w:val="252525"/>
          <w:spacing w:val="-2"/>
          <w:sz w:val="28"/>
          <w:szCs w:val="28"/>
          <w:lang w:val="ru-RU"/>
        </w:rPr>
      </w:pPr>
      <w:r w:rsidRPr="00315CBF">
        <w:rPr>
          <w:rFonts w:cstheme="minorHAnsi"/>
          <w:b/>
          <w:bCs/>
          <w:color w:val="252525"/>
          <w:spacing w:val="-2"/>
          <w:sz w:val="28"/>
          <w:szCs w:val="28"/>
        </w:rPr>
        <w:t>VII</w:t>
      </w:r>
      <w:r w:rsidRPr="00315CBF">
        <w:rPr>
          <w:rFonts w:cstheme="minorHAnsi"/>
          <w:b/>
          <w:bCs/>
          <w:color w:val="252525"/>
          <w:spacing w:val="-2"/>
          <w:sz w:val="28"/>
          <w:szCs w:val="28"/>
          <w:lang w:val="ru-RU"/>
        </w:rPr>
        <w:t>. Порядок организации и обеспечения внутреннего финансового контроля</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1. Управление осуществляет внутренний финансовый контроль</w:t>
      </w:r>
      <w:r w:rsidR="00134A44" w:rsidRPr="00315CBF">
        <w:rPr>
          <w:rFonts w:cstheme="minorHAnsi"/>
          <w:color w:val="000000"/>
          <w:sz w:val="28"/>
          <w:szCs w:val="28"/>
          <w:lang w:val="ru-RU"/>
        </w:rPr>
        <w:t>,</w:t>
      </w:r>
      <w:r w:rsidR="00D56207">
        <w:rPr>
          <w:rFonts w:cstheme="minorHAnsi"/>
          <w:color w:val="000000"/>
          <w:sz w:val="28"/>
          <w:szCs w:val="28"/>
          <w:lang w:val="ru-RU"/>
        </w:rPr>
        <w:t xml:space="preserve"> направленный на соблюдение</w:t>
      </w:r>
      <w:r w:rsidR="00D56207" w:rsidRPr="00D56207">
        <w:rPr>
          <w:rFonts w:cstheme="minorHAnsi"/>
          <w:color w:val="000000"/>
          <w:sz w:val="28"/>
          <w:szCs w:val="28"/>
          <w:lang w:val="ru-RU"/>
        </w:rPr>
        <w:t xml:space="preserve"> </w:t>
      </w:r>
      <w:r w:rsidR="00D56207" w:rsidRPr="00315CBF">
        <w:rPr>
          <w:rFonts w:cstheme="minorHAnsi"/>
          <w:color w:val="000000"/>
          <w:sz w:val="28"/>
          <w:szCs w:val="28"/>
          <w:lang w:val="ru-RU"/>
        </w:rPr>
        <w:t>внутренних стандартов и процедур составления и исполнения бюджета</w:t>
      </w:r>
      <w:r w:rsidRPr="00315CBF">
        <w:rPr>
          <w:rFonts w:cstheme="minorHAnsi"/>
          <w:color w:val="000000"/>
          <w:sz w:val="28"/>
          <w:szCs w:val="28"/>
          <w:lang w:val="ru-RU"/>
        </w:rPr>
        <w:t>:</w:t>
      </w:r>
    </w:p>
    <w:p w:rsidR="00581FF7" w:rsidRPr="00315CBF" w:rsidRDefault="00EC35A9" w:rsidP="009D633D">
      <w:pPr>
        <w:numPr>
          <w:ilvl w:val="0"/>
          <w:numId w:val="26"/>
        </w:numPr>
        <w:ind w:left="780" w:right="-164"/>
        <w:contextualSpacing/>
        <w:jc w:val="both"/>
        <w:rPr>
          <w:rFonts w:cstheme="minorHAnsi"/>
          <w:color w:val="000000"/>
          <w:sz w:val="28"/>
          <w:szCs w:val="28"/>
          <w:lang w:val="ru-RU"/>
        </w:rPr>
      </w:pPr>
      <w:r w:rsidRPr="00315CBF">
        <w:rPr>
          <w:rFonts w:cstheme="minorHAnsi"/>
          <w:color w:val="000000"/>
          <w:sz w:val="28"/>
          <w:szCs w:val="28"/>
          <w:lang w:val="ru-RU"/>
        </w:rPr>
        <w:t>по расходам</w:t>
      </w:r>
      <w:r w:rsidR="00FC27E4">
        <w:rPr>
          <w:rFonts w:cstheme="minorHAnsi"/>
          <w:color w:val="000000"/>
          <w:sz w:val="28"/>
          <w:szCs w:val="28"/>
          <w:lang w:val="ru-RU"/>
        </w:rPr>
        <w:t xml:space="preserve"> (</w:t>
      </w:r>
      <w:r w:rsidRPr="00315CBF">
        <w:rPr>
          <w:rFonts w:cstheme="minorHAnsi"/>
          <w:color w:val="000000"/>
          <w:sz w:val="28"/>
          <w:szCs w:val="28"/>
          <w:lang w:val="ru-RU"/>
        </w:rPr>
        <w:t>подготовку и организацию мер по повышению эконом</w:t>
      </w:r>
      <w:r w:rsidR="0049489F">
        <w:rPr>
          <w:rFonts w:cstheme="minorHAnsi"/>
          <w:color w:val="000000"/>
          <w:sz w:val="28"/>
          <w:szCs w:val="28"/>
          <w:lang w:val="ru-RU"/>
        </w:rPr>
        <w:t>ично</w:t>
      </w:r>
      <w:r w:rsidRPr="00315CBF">
        <w:rPr>
          <w:rFonts w:cstheme="minorHAnsi"/>
          <w:color w:val="000000"/>
          <w:sz w:val="28"/>
          <w:szCs w:val="28"/>
          <w:lang w:val="ru-RU"/>
        </w:rPr>
        <w:t>сти и</w:t>
      </w:r>
      <w:r w:rsidR="0049489F">
        <w:rPr>
          <w:rFonts w:cstheme="minorHAnsi"/>
          <w:color w:val="000000"/>
          <w:sz w:val="28"/>
          <w:szCs w:val="28"/>
          <w:lang w:val="ru-RU"/>
        </w:rPr>
        <w:t xml:space="preserve"> </w:t>
      </w:r>
      <w:r w:rsidRPr="00315CBF">
        <w:rPr>
          <w:rFonts w:cstheme="minorHAnsi"/>
          <w:color w:val="000000"/>
          <w:sz w:val="28"/>
          <w:szCs w:val="28"/>
          <w:lang w:val="ru-RU"/>
        </w:rPr>
        <w:t>результативности</w:t>
      </w:r>
      <w:r w:rsidR="0049489F">
        <w:rPr>
          <w:rFonts w:cstheme="minorHAnsi"/>
          <w:color w:val="000000"/>
          <w:sz w:val="28"/>
          <w:szCs w:val="28"/>
          <w:lang w:val="ru-RU"/>
        </w:rPr>
        <w:t xml:space="preserve"> </w:t>
      </w:r>
      <w:r w:rsidRPr="00315CBF">
        <w:rPr>
          <w:rFonts w:cstheme="minorHAnsi"/>
          <w:color w:val="000000"/>
          <w:sz w:val="28"/>
          <w:szCs w:val="28"/>
          <w:lang w:val="ru-RU"/>
        </w:rPr>
        <w:t>использования</w:t>
      </w:r>
      <w:r w:rsidR="0049489F">
        <w:rPr>
          <w:rFonts w:cstheme="minorHAnsi"/>
          <w:color w:val="000000"/>
          <w:sz w:val="28"/>
          <w:szCs w:val="28"/>
          <w:lang w:val="ru-RU"/>
        </w:rPr>
        <w:t xml:space="preserve"> </w:t>
      </w:r>
      <w:r w:rsidRPr="00315CBF">
        <w:rPr>
          <w:rFonts w:cstheme="minorHAnsi"/>
          <w:color w:val="000000"/>
          <w:sz w:val="28"/>
          <w:szCs w:val="28"/>
          <w:lang w:val="ru-RU"/>
        </w:rPr>
        <w:t>бюджетных</w:t>
      </w:r>
      <w:r w:rsidR="0049489F">
        <w:rPr>
          <w:rFonts w:cstheme="minorHAnsi"/>
          <w:color w:val="000000"/>
          <w:sz w:val="28"/>
          <w:szCs w:val="28"/>
          <w:lang w:val="ru-RU"/>
        </w:rPr>
        <w:t xml:space="preserve"> </w:t>
      </w:r>
      <w:r w:rsidRPr="00315CBF">
        <w:rPr>
          <w:rFonts w:cstheme="minorHAnsi"/>
          <w:color w:val="000000"/>
          <w:sz w:val="28"/>
          <w:szCs w:val="28"/>
          <w:lang w:val="ru-RU"/>
        </w:rPr>
        <w:t>средств,</w:t>
      </w:r>
      <w:r w:rsidR="0049489F">
        <w:rPr>
          <w:rFonts w:cstheme="minorHAnsi"/>
          <w:color w:val="000000"/>
          <w:sz w:val="28"/>
          <w:szCs w:val="28"/>
          <w:lang w:val="ru-RU"/>
        </w:rPr>
        <w:t xml:space="preserve"> </w:t>
      </w:r>
      <w:r w:rsidRPr="00315CBF">
        <w:rPr>
          <w:rFonts w:cstheme="minorHAnsi"/>
          <w:color w:val="000000"/>
          <w:sz w:val="28"/>
          <w:szCs w:val="28"/>
          <w:lang w:val="ru-RU"/>
        </w:rPr>
        <w:t>составления</w:t>
      </w:r>
      <w:r w:rsidR="0049489F">
        <w:rPr>
          <w:rFonts w:cstheme="minorHAnsi"/>
          <w:color w:val="000000"/>
          <w:sz w:val="28"/>
          <w:szCs w:val="28"/>
          <w:lang w:val="ru-RU"/>
        </w:rPr>
        <w:t xml:space="preserve"> </w:t>
      </w:r>
      <w:r w:rsidR="0049489F">
        <w:rPr>
          <w:rFonts w:cstheme="minorHAnsi"/>
          <w:color w:val="000000"/>
          <w:sz w:val="28"/>
          <w:szCs w:val="28"/>
          <w:lang w:val="ru-RU"/>
        </w:rPr>
        <w:lastRenderedPageBreak/>
        <w:t>б</w:t>
      </w:r>
      <w:r w:rsidRPr="00315CBF">
        <w:rPr>
          <w:rFonts w:cstheme="minorHAnsi"/>
          <w:color w:val="000000"/>
          <w:sz w:val="28"/>
          <w:szCs w:val="28"/>
          <w:lang w:val="ru-RU"/>
        </w:rPr>
        <w:t>юджетной</w:t>
      </w:r>
      <w:r w:rsidR="0049489F">
        <w:rPr>
          <w:rFonts w:cstheme="minorHAnsi"/>
          <w:color w:val="000000"/>
          <w:sz w:val="28"/>
          <w:szCs w:val="28"/>
          <w:lang w:val="ru-RU"/>
        </w:rPr>
        <w:t xml:space="preserve"> </w:t>
      </w:r>
      <w:r w:rsidRPr="00315CBF">
        <w:rPr>
          <w:rFonts w:cstheme="minorHAnsi"/>
          <w:color w:val="000000"/>
          <w:sz w:val="28"/>
          <w:szCs w:val="28"/>
          <w:lang w:val="ru-RU"/>
        </w:rPr>
        <w:t>отчетности и ведения бюджетного учета Управлением</w:t>
      </w:r>
      <w:r w:rsidR="00FC27E4">
        <w:rPr>
          <w:rFonts w:cstheme="minorHAnsi"/>
          <w:color w:val="000000"/>
          <w:sz w:val="28"/>
          <w:szCs w:val="28"/>
          <w:lang w:val="ru-RU"/>
        </w:rPr>
        <w:t xml:space="preserve">) - </w:t>
      </w:r>
      <w:r w:rsidRPr="00315CBF">
        <w:rPr>
          <w:rFonts w:cstheme="minorHAnsi"/>
          <w:color w:val="000000"/>
          <w:sz w:val="28"/>
          <w:szCs w:val="28"/>
          <w:lang w:val="ru-RU"/>
        </w:rPr>
        <w:t>как</w:t>
      </w:r>
      <w:r w:rsidR="0049489F">
        <w:rPr>
          <w:rFonts w:cstheme="minorHAnsi"/>
          <w:color w:val="000000"/>
          <w:sz w:val="28"/>
          <w:szCs w:val="28"/>
          <w:lang w:val="ru-RU"/>
        </w:rPr>
        <w:t xml:space="preserve"> </w:t>
      </w:r>
      <w:r w:rsidR="00FC27E4">
        <w:rPr>
          <w:rFonts w:cstheme="minorHAnsi"/>
          <w:color w:val="000000"/>
          <w:sz w:val="28"/>
          <w:szCs w:val="28"/>
          <w:lang w:val="ru-RU"/>
        </w:rPr>
        <w:t xml:space="preserve">получателя и </w:t>
      </w:r>
      <w:r w:rsidRPr="00315CBF">
        <w:rPr>
          <w:rFonts w:cstheme="minorHAnsi"/>
          <w:color w:val="000000"/>
          <w:sz w:val="28"/>
          <w:szCs w:val="28"/>
          <w:lang w:val="ru-RU"/>
        </w:rPr>
        <w:t>распорядител</w:t>
      </w:r>
      <w:r w:rsidR="00FC27E4">
        <w:rPr>
          <w:rFonts w:cstheme="minorHAnsi"/>
          <w:color w:val="000000"/>
          <w:sz w:val="28"/>
          <w:szCs w:val="28"/>
          <w:lang w:val="ru-RU"/>
        </w:rPr>
        <w:t>я</w:t>
      </w:r>
      <w:r w:rsidRPr="00315CBF">
        <w:rPr>
          <w:rFonts w:cstheme="minorHAnsi"/>
          <w:color w:val="000000"/>
          <w:sz w:val="28"/>
          <w:szCs w:val="28"/>
          <w:lang w:val="ru-RU"/>
        </w:rPr>
        <w:t xml:space="preserve"> бюджетных средств;</w:t>
      </w:r>
    </w:p>
    <w:p w:rsidR="00581FF7" w:rsidRPr="00315CBF" w:rsidRDefault="00EC35A9" w:rsidP="009D633D">
      <w:pPr>
        <w:numPr>
          <w:ilvl w:val="0"/>
          <w:numId w:val="26"/>
        </w:numPr>
        <w:ind w:left="780" w:right="-164"/>
        <w:jc w:val="both"/>
        <w:rPr>
          <w:rFonts w:cstheme="minorHAnsi"/>
          <w:color w:val="000000"/>
          <w:sz w:val="28"/>
          <w:szCs w:val="28"/>
          <w:lang w:val="ru-RU"/>
        </w:rPr>
      </w:pPr>
      <w:r w:rsidRPr="00315CBF">
        <w:rPr>
          <w:rFonts w:cstheme="minorHAnsi"/>
          <w:color w:val="000000"/>
          <w:sz w:val="28"/>
          <w:szCs w:val="28"/>
          <w:lang w:val="ru-RU"/>
        </w:rPr>
        <w:t xml:space="preserve">по доходам </w:t>
      </w:r>
      <w:r w:rsidR="00FC27E4">
        <w:rPr>
          <w:rFonts w:cstheme="minorHAnsi"/>
          <w:color w:val="000000"/>
          <w:sz w:val="28"/>
          <w:szCs w:val="28"/>
          <w:lang w:val="ru-RU"/>
        </w:rPr>
        <w:t>(</w:t>
      </w:r>
      <w:r w:rsidRPr="00315CBF">
        <w:rPr>
          <w:rFonts w:cstheme="minorHAnsi"/>
          <w:color w:val="000000"/>
          <w:sz w:val="28"/>
          <w:szCs w:val="28"/>
          <w:lang w:val="ru-RU"/>
        </w:rPr>
        <w:t>составления бюджетной отчетности и ведения бюджетного учета</w:t>
      </w:r>
      <w:r w:rsidR="00FC27E4">
        <w:rPr>
          <w:rFonts w:cstheme="minorHAnsi"/>
          <w:color w:val="000000"/>
          <w:sz w:val="28"/>
          <w:szCs w:val="28"/>
          <w:lang w:val="ru-RU"/>
        </w:rPr>
        <w:t>)</w:t>
      </w:r>
      <w:r w:rsidRPr="00315CBF">
        <w:rPr>
          <w:rFonts w:cstheme="minorHAnsi"/>
          <w:color w:val="000000"/>
          <w:sz w:val="28"/>
          <w:szCs w:val="28"/>
          <w:lang w:val="ru-RU"/>
        </w:rPr>
        <w:t xml:space="preserve"> – как администратор</w:t>
      </w:r>
      <w:r w:rsidR="00FC27E4">
        <w:rPr>
          <w:rFonts w:cstheme="minorHAnsi"/>
          <w:color w:val="000000"/>
          <w:sz w:val="28"/>
          <w:szCs w:val="28"/>
          <w:lang w:val="ru-RU"/>
        </w:rPr>
        <w:t>а</w:t>
      </w:r>
      <w:r w:rsidRPr="00315CBF">
        <w:rPr>
          <w:rFonts w:cstheme="minorHAnsi"/>
          <w:color w:val="000000"/>
          <w:sz w:val="28"/>
          <w:szCs w:val="28"/>
          <w:lang w:val="ru-RU"/>
        </w:rPr>
        <w:t xml:space="preserve"> доходов бюджета.</w:t>
      </w:r>
    </w:p>
    <w:p w:rsidR="001C6C6E" w:rsidRPr="001C6C6E" w:rsidRDefault="00EC35A9" w:rsidP="0082506A">
      <w:pPr>
        <w:ind w:right="-164"/>
        <w:jc w:val="both"/>
        <w:rPr>
          <w:rFonts w:ascii="Times New Roman" w:hAnsi="Times New Roman" w:cs="Times New Roman"/>
          <w:sz w:val="28"/>
          <w:szCs w:val="28"/>
          <w:lang w:val="ru-RU"/>
        </w:rPr>
      </w:pPr>
      <w:r w:rsidRPr="00CF7274">
        <w:rPr>
          <w:rFonts w:cstheme="minorHAnsi"/>
          <w:color w:val="000000"/>
          <w:sz w:val="28"/>
          <w:szCs w:val="28"/>
          <w:lang w:val="ru-RU"/>
        </w:rPr>
        <w:t xml:space="preserve">2. </w:t>
      </w:r>
      <w:r w:rsidRPr="004D33EC">
        <w:rPr>
          <w:rFonts w:cstheme="minorHAnsi"/>
          <w:color w:val="000000"/>
          <w:sz w:val="28"/>
          <w:szCs w:val="28"/>
          <w:lang w:val="ru-RU"/>
        </w:rPr>
        <w:t>Внутренний финансовый контроль в Управлени</w:t>
      </w:r>
      <w:r w:rsidR="00134A44" w:rsidRPr="004D33EC">
        <w:rPr>
          <w:rFonts w:cstheme="minorHAnsi"/>
          <w:color w:val="000000"/>
          <w:sz w:val="28"/>
          <w:szCs w:val="28"/>
          <w:lang w:val="ru-RU"/>
        </w:rPr>
        <w:t>и</w:t>
      </w:r>
      <w:r w:rsidRPr="004D33EC">
        <w:rPr>
          <w:rFonts w:cstheme="minorHAnsi"/>
          <w:color w:val="000000"/>
          <w:sz w:val="28"/>
          <w:szCs w:val="28"/>
          <w:lang w:val="ru-RU"/>
        </w:rPr>
        <w:t xml:space="preserve"> осуществля</w:t>
      </w:r>
      <w:r w:rsidR="00816740">
        <w:rPr>
          <w:rFonts w:cstheme="minorHAnsi"/>
          <w:color w:val="000000"/>
          <w:sz w:val="28"/>
          <w:szCs w:val="28"/>
          <w:lang w:val="ru-RU"/>
        </w:rPr>
        <w:t>ется</w:t>
      </w:r>
      <w:r w:rsidRPr="004D33EC">
        <w:rPr>
          <w:rFonts w:cstheme="minorHAnsi"/>
          <w:color w:val="000000"/>
          <w:sz w:val="28"/>
          <w:szCs w:val="28"/>
          <w:lang w:val="ru-RU"/>
        </w:rPr>
        <w:t xml:space="preserve"> </w:t>
      </w:r>
      <w:r w:rsidR="00816740">
        <w:rPr>
          <w:rFonts w:cstheme="minorHAnsi"/>
          <w:color w:val="000000"/>
          <w:sz w:val="28"/>
          <w:szCs w:val="28"/>
          <w:lang w:val="ru-RU"/>
        </w:rPr>
        <w:t>согласно</w:t>
      </w:r>
      <w:r w:rsidR="0082506A">
        <w:rPr>
          <w:rFonts w:cstheme="minorHAnsi"/>
          <w:color w:val="000000"/>
          <w:sz w:val="28"/>
          <w:szCs w:val="28"/>
          <w:lang w:val="ru-RU"/>
        </w:rPr>
        <w:t xml:space="preserve"> </w:t>
      </w:r>
      <w:r w:rsidR="00B855FD">
        <w:rPr>
          <w:rFonts w:cstheme="minorHAnsi"/>
          <w:color w:val="000000"/>
          <w:sz w:val="28"/>
          <w:szCs w:val="28"/>
          <w:lang w:val="ru-RU"/>
        </w:rPr>
        <w:t>п</w:t>
      </w:r>
      <w:r w:rsidR="00816740">
        <w:rPr>
          <w:rFonts w:cstheme="minorHAnsi"/>
          <w:color w:val="000000"/>
          <w:sz w:val="28"/>
          <w:szCs w:val="28"/>
          <w:lang w:val="ru-RU"/>
        </w:rPr>
        <w:t>риложени</w:t>
      </w:r>
      <w:r w:rsidR="0082506A">
        <w:rPr>
          <w:rFonts w:cstheme="minorHAnsi"/>
          <w:color w:val="000000"/>
          <w:sz w:val="28"/>
          <w:szCs w:val="28"/>
          <w:lang w:val="ru-RU"/>
        </w:rPr>
        <w:t>ю</w:t>
      </w:r>
      <w:r w:rsidR="00816740">
        <w:rPr>
          <w:rFonts w:cstheme="minorHAnsi"/>
          <w:color w:val="000000"/>
          <w:sz w:val="28"/>
          <w:szCs w:val="28"/>
          <w:lang w:val="ru-RU"/>
        </w:rPr>
        <w:t xml:space="preserve"> №</w:t>
      </w:r>
      <w:r w:rsidR="007C302E">
        <w:rPr>
          <w:rFonts w:cstheme="minorHAnsi"/>
          <w:color w:val="000000"/>
          <w:sz w:val="28"/>
          <w:szCs w:val="28"/>
          <w:lang w:val="ru-RU"/>
        </w:rPr>
        <w:t>7</w:t>
      </w:r>
      <w:r w:rsidR="00816740">
        <w:rPr>
          <w:rFonts w:cstheme="minorHAnsi"/>
          <w:color w:val="000000"/>
          <w:sz w:val="28"/>
          <w:szCs w:val="28"/>
          <w:lang w:val="ru-RU"/>
        </w:rPr>
        <w:t>.</w:t>
      </w:r>
      <w:r w:rsidR="0082506A">
        <w:rPr>
          <w:rFonts w:cstheme="minorHAnsi"/>
          <w:color w:val="000000"/>
          <w:sz w:val="28"/>
          <w:szCs w:val="28"/>
          <w:lang w:val="ru-RU"/>
        </w:rPr>
        <w:t xml:space="preserve"> </w:t>
      </w:r>
      <w:r w:rsidR="001C6C6E" w:rsidRPr="001C6C6E">
        <w:rPr>
          <w:rFonts w:ascii="Times New Roman" w:hAnsi="Times New Roman" w:cs="Times New Roman"/>
          <w:sz w:val="28"/>
          <w:szCs w:val="28"/>
          <w:lang w:val="ru-RU"/>
        </w:rPr>
        <w:t xml:space="preserve">Система внутреннего </w:t>
      </w:r>
      <w:r w:rsidR="001C6C6E">
        <w:rPr>
          <w:rFonts w:ascii="Times New Roman" w:hAnsi="Times New Roman" w:cs="Times New Roman"/>
          <w:sz w:val="28"/>
          <w:szCs w:val="28"/>
          <w:lang w:val="ru-RU"/>
        </w:rPr>
        <w:t xml:space="preserve">финансового </w:t>
      </w:r>
      <w:r w:rsidR="001C6C6E" w:rsidRPr="001C6C6E">
        <w:rPr>
          <w:rFonts w:ascii="Times New Roman" w:hAnsi="Times New Roman" w:cs="Times New Roman"/>
          <w:sz w:val="28"/>
          <w:szCs w:val="28"/>
          <w:lang w:val="ru-RU"/>
        </w:rPr>
        <w:t>контроля позволяет следить за эффективностью работы структурных подразделений, отделов,</w:t>
      </w:r>
      <w:r w:rsidR="0049489F">
        <w:rPr>
          <w:rFonts w:ascii="Times New Roman" w:hAnsi="Times New Roman" w:cs="Times New Roman"/>
          <w:sz w:val="28"/>
          <w:szCs w:val="28"/>
          <w:lang w:val="ru-RU"/>
        </w:rPr>
        <w:t xml:space="preserve"> </w:t>
      </w:r>
      <w:proofErr w:type="spellStart"/>
      <w:proofErr w:type="gramStart"/>
      <w:r w:rsidR="001C6C6E" w:rsidRPr="001C6C6E">
        <w:rPr>
          <w:rFonts w:ascii="Times New Roman" w:hAnsi="Times New Roman" w:cs="Times New Roman"/>
          <w:sz w:val="28"/>
          <w:szCs w:val="28"/>
          <w:lang w:val="ru-RU"/>
        </w:rPr>
        <w:t>добросовест</w:t>
      </w:r>
      <w:r w:rsidR="0049489F">
        <w:rPr>
          <w:rFonts w:ascii="Times New Roman" w:hAnsi="Times New Roman" w:cs="Times New Roman"/>
          <w:sz w:val="28"/>
          <w:szCs w:val="28"/>
          <w:lang w:val="ru-RU"/>
        </w:rPr>
        <w:t>-</w:t>
      </w:r>
      <w:r w:rsidR="001C6C6E" w:rsidRPr="001C6C6E">
        <w:rPr>
          <w:rFonts w:ascii="Times New Roman" w:hAnsi="Times New Roman" w:cs="Times New Roman"/>
          <w:sz w:val="28"/>
          <w:szCs w:val="28"/>
          <w:lang w:val="ru-RU"/>
        </w:rPr>
        <w:t>ностью</w:t>
      </w:r>
      <w:proofErr w:type="spellEnd"/>
      <w:proofErr w:type="gramEnd"/>
      <w:r w:rsidR="001C6C6E" w:rsidRPr="001C6C6E">
        <w:rPr>
          <w:rFonts w:ascii="Times New Roman" w:hAnsi="Times New Roman" w:cs="Times New Roman"/>
          <w:sz w:val="28"/>
          <w:szCs w:val="28"/>
          <w:lang w:val="ru-RU"/>
        </w:rPr>
        <w:t xml:space="preserve"> выполнения сотрудниками возложенных на них должностных обязан</w:t>
      </w:r>
      <w:r w:rsidR="0049489F">
        <w:rPr>
          <w:rFonts w:ascii="Times New Roman" w:hAnsi="Times New Roman" w:cs="Times New Roman"/>
          <w:sz w:val="28"/>
          <w:szCs w:val="28"/>
          <w:lang w:val="ru-RU"/>
        </w:rPr>
        <w:t>-</w:t>
      </w:r>
      <w:proofErr w:type="spellStart"/>
      <w:r w:rsidR="001C6C6E" w:rsidRPr="001C6C6E">
        <w:rPr>
          <w:rFonts w:ascii="Times New Roman" w:hAnsi="Times New Roman" w:cs="Times New Roman"/>
          <w:sz w:val="28"/>
          <w:szCs w:val="28"/>
          <w:lang w:val="ru-RU"/>
        </w:rPr>
        <w:t>ностей</w:t>
      </w:r>
      <w:proofErr w:type="spellEnd"/>
      <w:r w:rsidR="001C6C6E" w:rsidRPr="001C6C6E">
        <w:rPr>
          <w:rFonts w:ascii="Times New Roman" w:hAnsi="Times New Roman" w:cs="Times New Roman"/>
          <w:sz w:val="28"/>
          <w:szCs w:val="28"/>
          <w:lang w:val="ru-RU"/>
        </w:rPr>
        <w:t>.</w:t>
      </w:r>
      <w:r w:rsidR="009C4020">
        <w:rPr>
          <w:rFonts w:ascii="Times New Roman" w:hAnsi="Times New Roman" w:cs="Times New Roman"/>
          <w:sz w:val="28"/>
          <w:szCs w:val="28"/>
          <w:lang w:val="ru-RU"/>
        </w:rPr>
        <w:t xml:space="preserve"> </w:t>
      </w:r>
      <w:r w:rsidR="001C6C6E" w:rsidRPr="001C6C6E">
        <w:rPr>
          <w:rFonts w:ascii="Times New Roman" w:hAnsi="Times New Roman" w:cs="Times New Roman"/>
          <w:sz w:val="28"/>
          <w:szCs w:val="28"/>
          <w:lang w:val="ru-RU"/>
        </w:rPr>
        <w:t>В рамках внутреннего контроля проверяется правильность отражения совершаемых фактов хозяйственной жизни в соответствии с действующим законодательством России и иными нормативными актами учреждения.</w:t>
      </w:r>
    </w:p>
    <w:p w:rsidR="00CC4513" w:rsidRPr="00366BD5" w:rsidRDefault="00CC4513" w:rsidP="00CC4513">
      <w:pPr>
        <w:ind w:right="-164"/>
        <w:jc w:val="center"/>
        <w:rPr>
          <w:rFonts w:cstheme="minorHAnsi"/>
          <w:b/>
          <w:bCs/>
          <w:color w:val="252525"/>
          <w:spacing w:val="-2"/>
          <w:sz w:val="28"/>
          <w:szCs w:val="28"/>
          <w:lang w:val="ru-RU"/>
        </w:rPr>
      </w:pPr>
      <w:r w:rsidRPr="00366BD5">
        <w:rPr>
          <w:rFonts w:cstheme="minorHAnsi"/>
          <w:b/>
          <w:bCs/>
          <w:color w:val="252525"/>
          <w:spacing w:val="-2"/>
          <w:sz w:val="28"/>
          <w:szCs w:val="28"/>
        </w:rPr>
        <w:t>VIII</w:t>
      </w:r>
      <w:r w:rsidRPr="00366BD5">
        <w:rPr>
          <w:rFonts w:cstheme="minorHAnsi"/>
          <w:b/>
          <w:bCs/>
          <w:color w:val="252525"/>
          <w:spacing w:val="-2"/>
          <w:sz w:val="28"/>
          <w:szCs w:val="28"/>
          <w:lang w:val="ru-RU"/>
        </w:rPr>
        <w:t>.</w:t>
      </w:r>
      <w:r w:rsidR="00A017FC" w:rsidRPr="00366BD5">
        <w:rPr>
          <w:rFonts w:cstheme="minorHAnsi"/>
          <w:b/>
          <w:bCs/>
          <w:color w:val="252525"/>
          <w:spacing w:val="-2"/>
          <w:sz w:val="28"/>
          <w:szCs w:val="28"/>
          <w:lang w:val="ru-RU"/>
        </w:rPr>
        <w:t xml:space="preserve"> Внутренний финансовый аудит</w:t>
      </w:r>
    </w:p>
    <w:p w:rsidR="00603D9B" w:rsidRPr="00366BD5" w:rsidRDefault="003D33E7" w:rsidP="00C246D1">
      <w:pPr>
        <w:ind w:right="-164"/>
        <w:jc w:val="both"/>
        <w:rPr>
          <w:rFonts w:cstheme="minorHAnsi"/>
          <w:bCs/>
          <w:color w:val="252525"/>
          <w:spacing w:val="-2"/>
          <w:sz w:val="28"/>
          <w:szCs w:val="28"/>
          <w:lang w:val="ru-RU"/>
        </w:rPr>
      </w:pPr>
      <w:r w:rsidRPr="00366BD5">
        <w:rPr>
          <w:rFonts w:cstheme="minorHAnsi"/>
          <w:bCs/>
          <w:color w:val="252525"/>
          <w:spacing w:val="-2"/>
          <w:sz w:val="28"/>
          <w:szCs w:val="28"/>
          <w:lang w:val="ru-RU"/>
        </w:rPr>
        <w:t>1.</w:t>
      </w:r>
      <w:r w:rsidR="00CF7274" w:rsidRPr="00366BD5">
        <w:rPr>
          <w:rFonts w:cstheme="minorHAnsi"/>
          <w:bCs/>
          <w:color w:val="252525"/>
          <w:spacing w:val="-2"/>
          <w:sz w:val="28"/>
          <w:szCs w:val="28"/>
          <w:lang w:val="ru-RU"/>
        </w:rPr>
        <w:t xml:space="preserve">  </w:t>
      </w:r>
      <w:r w:rsidR="007C57FF" w:rsidRPr="00366BD5">
        <w:rPr>
          <w:rFonts w:cstheme="minorHAnsi"/>
          <w:bCs/>
          <w:color w:val="252525"/>
          <w:spacing w:val="-2"/>
          <w:sz w:val="28"/>
          <w:szCs w:val="28"/>
          <w:lang w:val="ru-RU"/>
        </w:rPr>
        <w:t>Внутренний финансовый аудит проводится в соответствии с планом аудиторских мероприятий</w:t>
      </w:r>
      <w:r w:rsidR="004A3EB2" w:rsidRPr="00366BD5">
        <w:rPr>
          <w:rFonts w:cstheme="minorHAnsi"/>
          <w:bCs/>
          <w:color w:val="252525"/>
          <w:spacing w:val="-2"/>
          <w:sz w:val="28"/>
          <w:szCs w:val="28"/>
          <w:lang w:val="ru-RU"/>
        </w:rPr>
        <w:t xml:space="preserve">  сотрудниками  </w:t>
      </w:r>
      <w:r w:rsidR="00603D9B" w:rsidRPr="00366BD5">
        <w:rPr>
          <w:rFonts w:cstheme="minorHAnsi"/>
          <w:bCs/>
          <w:color w:val="252525"/>
          <w:spacing w:val="-2"/>
          <w:sz w:val="28"/>
          <w:szCs w:val="28"/>
          <w:lang w:val="ru-RU"/>
        </w:rPr>
        <w:t>Учреждения  на основании Распоряжения начальника.</w:t>
      </w:r>
    </w:p>
    <w:p w:rsidR="00C246D1" w:rsidRPr="00366BD5" w:rsidRDefault="003D33E7" w:rsidP="00C246D1">
      <w:pPr>
        <w:autoSpaceDE w:val="0"/>
        <w:autoSpaceDN w:val="0"/>
        <w:adjustRightInd w:val="0"/>
        <w:spacing w:before="0" w:beforeAutospacing="0" w:after="0" w:afterAutospacing="0"/>
        <w:jc w:val="both"/>
        <w:rPr>
          <w:rFonts w:ascii="Times New Roman" w:hAnsi="Times New Roman" w:cs="Times New Roman"/>
          <w:sz w:val="28"/>
          <w:szCs w:val="28"/>
          <w:lang w:val="ru-RU"/>
        </w:rPr>
      </w:pPr>
      <w:r w:rsidRPr="00366BD5">
        <w:rPr>
          <w:rFonts w:cstheme="minorHAnsi"/>
          <w:bCs/>
          <w:color w:val="252525"/>
          <w:spacing w:val="-2"/>
          <w:sz w:val="28"/>
          <w:szCs w:val="28"/>
          <w:lang w:val="ru-RU"/>
        </w:rPr>
        <w:t>2.</w:t>
      </w:r>
      <w:r w:rsidR="00CF7274" w:rsidRPr="00366BD5">
        <w:rPr>
          <w:rFonts w:cstheme="minorHAnsi"/>
          <w:bCs/>
          <w:color w:val="252525"/>
          <w:spacing w:val="-2"/>
          <w:sz w:val="28"/>
          <w:szCs w:val="28"/>
          <w:lang w:val="ru-RU"/>
        </w:rPr>
        <w:t xml:space="preserve">   </w:t>
      </w:r>
      <w:r w:rsidRPr="00366BD5">
        <w:rPr>
          <w:rFonts w:cstheme="minorHAnsi"/>
          <w:bCs/>
          <w:color w:val="252525"/>
          <w:spacing w:val="-2"/>
          <w:sz w:val="28"/>
          <w:szCs w:val="28"/>
          <w:lang w:val="ru-RU"/>
        </w:rPr>
        <w:t xml:space="preserve"> </w:t>
      </w:r>
      <w:r w:rsidR="00F82D3D" w:rsidRPr="00366BD5">
        <w:rPr>
          <w:rFonts w:ascii="Times New Roman" w:hAnsi="Times New Roman" w:cs="Times New Roman"/>
          <w:sz w:val="28"/>
          <w:szCs w:val="28"/>
          <w:lang w:val="ru-RU"/>
        </w:rPr>
        <w:t xml:space="preserve">Проведение аудита бюджетного учета и отчетности </w:t>
      </w:r>
      <w:r w:rsidR="00F03136" w:rsidRPr="00366BD5">
        <w:rPr>
          <w:rFonts w:ascii="Times New Roman" w:hAnsi="Times New Roman" w:cs="Times New Roman"/>
          <w:sz w:val="28"/>
          <w:szCs w:val="28"/>
          <w:lang w:val="ru-RU"/>
        </w:rPr>
        <w:t>планируется в</w:t>
      </w:r>
      <w:r w:rsidR="00F82D3D" w:rsidRPr="00366BD5">
        <w:rPr>
          <w:rFonts w:ascii="Times New Roman" w:hAnsi="Times New Roman" w:cs="Times New Roman"/>
          <w:sz w:val="28"/>
          <w:szCs w:val="28"/>
          <w:lang w:val="ru-RU"/>
        </w:rPr>
        <w:t xml:space="preserve"> плане проведения аудиторских мероприятий. Его целью является подтверждение достоверности годовой бюджетной отч</w:t>
      </w:r>
      <w:r w:rsidR="00CF7274" w:rsidRPr="00366BD5">
        <w:rPr>
          <w:rFonts w:ascii="Times New Roman" w:hAnsi="Times New Roman" w:cs="Times New Roman"/>
          <w:sz w:val="28"/>
          <w:szCs w:val="28"/>
          <w:lang w:val="ru-RU"/>
        </w:rPr>
        <w:t>етности, в том числе соответствие</w:t>
      </w:r>
      <w:r w:rsidR="00F82D3D" w:rsidRPr="00366BD5">
        <w:rPr>
          <w:rFonts w:ascii="Times New Roman" w:hAnsi="Times New Roman" w:cs="Times New Roman"/>
          <w:sz w:val="28"/>
          <w:szCs w:val="28"/>
          <w:lang w:val="ru-RU"/>
        </w:rPr>
        <w:t xml:space="preserve"> порядка ведения бюджетного учета единой методологии учета и отчетности</w:t>
      </w:r>
      <w:r w:rsidR="00CF7274" w:rsidRPr="00366BD5">
        <w:rPr>
          <w:rFonts w:ascii="Times New Roman" w:hAnsi="Times New Roman" w:cs="Times New Roman"/>
          <w:sz w:val="28"/>
          <w:szCs w:val="28"/>
          <w:lang w:val="ru-RU"/>
        </w:rPr>
        <w:t xml:space="preserve"> </w:t>
      </w:r>
      <w:r w:rsidR="00CC7946" w:rsidRPr="00366BD5">
        <w:rPr>
          <w:rFonts w:ascii="Times New Roman" w:hAnsi="Times New Roman" w:cs="Times New Roman"/>
          <w:sz w:val="28"/>
          <w:szCs w:val="28"/>
          <w:lang w:val="ru-RU"/>
        </w:rPr>
        <w:br/>
      </w:r>
      <w:r w:rsidR="00CF7274" w:rsidRPr="00366BD5">
        <w:rPr>
          <w:rFonts w:ascii="Times New Roman" w:hAnsi="Times New Roman" w:cs="Times New Roman"/>
          <w:sz w:val="28"/>
          <w:szCs w:val="28"/>
          <w:lang w:val="ru-RU"/>
        </w:rPr>
        <w:t>за отчетный финансовый год.</w:t>
      </w:r>
    </w:p>
    <w:p w:rsidR="00C246D1" w:rsidRPr="00366BD5" w:rsidRDefault="00C246D1" w:rsidP="00C246D1">
      <w:pPr>
        <w:autoSpaceDE w:val="0"/>
        <w:autoSpaceDN w:val="0"/>
        <w:adjustRightInd w:val="0"/>
        <w:spacing w:before="0" w:beforeAutospacing="0" w:after="0" w:afterAutospacing="0"/>
        <w:jc w:val="both"/>
        <w:rPr>
          <w:rFonts w:ascii="Times New Roman" w:hAnsi="Times New Roman" w:cs="Times New Roman"/>
          <w:sz w:val="28"/>
          <w:szCs w:val="28"/>
          <w:lang w:val="ru-RU"/>
        </w:rPr>
      </w:pPr>
      <w:r w:rsidRPr="00366BD5">
        <w:rPr>
          <w:rFonts w:ascii="Times New Roman" w:hAnsi="Times New Roman" w:cs="Times New Roman"/>
          <w:sz w:val="28"/>
          <w:szCs w:val="28"/>
          <w:lang w:val="ru-RU"/>
        </w:rPr>
        <w:t>В процессе проведения аудиторского мероприятия проводится:</w:t>
      </w:r>
    </w:p>
    <w:p w:rsidR="00C246D1" w:rsidRPr="00366BD5" w:rsidRDefault="0082506A" w:rsidP="00C246D1">
      <w:pPr>
        <w:autoSpaceDE w:val="0"/>
        <w:autoSpaceDN w:val="0"/>
        <w:adjustRightInd w:val="0"/>
        <w:spacing w:before="200" w:beforeAutospacing="0" w:after="0" w:afterAutospacing="0"/>
        <w:ind w:firstLine="540"/>
        <w:jc w:val="both"/>
        <w:rPr>
          <w:rFonts w:ascii="Times New Roman" w:hAnsi="Times New Roman" w:cs="Times New Roman"/>
          <w:sz w:val="28"/>
          <w:szCs w:val="28"/>
          <w:lang w:val="ru-RU"/>
        </w:rPr>
      </w:pPr>
      <w:r w:rsidRPr="00366BD5">
        <w:rPr>
          <w:rFonts w:ascii="Times New Roman" w:hAnsi="Times New Roman" w:cs="Times New Roman"/>
          <w:sz w:val="28"/>
          <w:szCs w:val="28"/>
          <w:lang w:val="ru-RU"/>
        </w:rPr>
        <w:t xml:space="preserve">- </w:t>
      </w:r>
      <w:r w:rsidR="00C246D1" w:rsidRPr="00366BD5">
        <w:rPr>
          <w:rFonts w:ascii="Times New Roman" w:hAnsi="Times New Roman" w:cs="Times New Roman"/>
          <w:sz w:val="28"/>
          <w:szCs w:val="28"/>
          <w:lang w:val="ru-RU"/>
        </w:rPr>
        <w:t>анализ выполнения бюджетных процедур учета и отчетности, в том числе оцениваются законность, своевременность и полнота формирования финансовых и первичных учетных документов,</w:t>
      </w:r>
      <w:r w:rsidR="00CC7946" w:rsidRPr="00366BD5">
        <w:rPr>
          <w:rFonts w:ascii="Times New Roman" w:hAnsi="Times New Roman" w:cs="Times New Roman"/>
          <w:sz w:val="28"/>
          <w:szCs w:val="28"/>
          <w:lang w:val="ru-RU"/>
        </w:rPr>
        <w:t xml:space="preserve"> </w:t>
      </w:r>
      <w:r w:rsidR="00C246D1" w:rsidRPr="00366BD5">
        <w:rPr>
          <w:rFonts w:ascii="Times New Roman" w:hAnsi="Times New Roman" w:cs="Times New Roman"/>
          <w:sz w:val="28"/>
          <w:szCs w:val="28"/>
          <w:lang w:val="ru-RU"/>
        </w:rPr>
        <w:t xml:space="preserve"> своевременность их передачи для регистрации содержащихся в них данных в регистрах бюджетного учета</w:t>
      </w:r>
    </w:p>
    <w:p w:rsidR="00C246D1" w:rsidRPr="00366BD5" w:rsidRDefault="0082506A" w:rsidP="00C246D1">
      <w:pPr>
        <w:autoSpaceDE w:val="0"/>
        <w:autoSpaceDN w:val="0"/>
        <w:adjustRightInd w:val="0"/>
        <w:spacing w:before="200" w:beforeAutospacing="0" w:after="0" w:afterAutospacing="0"/>
        <w:ind w:firstLine="540"/>
        <w:jc w:val="both"/>
        <w:rPr>
          <w:rFonts w:ascii="Times New Roman" w:hAnsi="Times New Roman" w:cs="Times New Roman"/>
          <w:sz w:val="28"/>
          <w:szCs w:val="28"/>
          <w:lang w:val="ru-RU"/>
        </w:rPr>
      </w:pPr>
      <w:r w:rsidRPr="00366BD5">
        <w:rPr>
          <w:rFonts w:ascii="Times New Roman" w:hAnsi="Times New Roman" w:cs="Times New Roman"/>
          <w:sz w:val="28"/>
          <w:szCs w:val="28"/>
          <w:lang w:val="ru-RU"/>
        </w:rPr>
        <w:t>-</w:t>
      </w:r>
      <w:r w:rsidR="00C246D1" w:rsidRPr="00366BD5">
        <w:rPr>
          <w:rFonts w:ascii="Times New Roman" w:hAnsi="Times New Roman" w:cs="Times New Roman"/>
          <w:sz w:val="28"/>
          <w:szCs w:val="28"/>
          <w:lang w:val="ru-RU"/>
        </w:rPr>
        <w:t xml:space="preserve"> достоверность данных в регистрах бюджетного учета, включаемых </w:t>
      </w:r>
      <w:r w:rsidR="00A76776" w:rsidRPr="00366BD5">
        <w:rPr>
          <w:rFonts w:ascii="Times New Roman" w:hAnsi="Times New Roman" w:cs="Times New Roman"/>
          <w:sz w:val="28"/>
          <w:szCs w:val="28"/>
          <w:lang w:val="ru-RU"/>
        </w:rPr>
        <w:br/>
      </w:r>
      <w:r w:rsidR="00C246D1" w:rsidRPr="00366BD5">
        <w:rPr>
          <w:rFonts w:ascii="Times New Roman" w:hAnsi="Times New Roman" w:cs="Times New Roman"/>
          <w:sz w:val="28"/>
          <w:szCs w:val="28"/>
          <w:lang w:val="ru-RU"/>
        </w:rPr>
        <w:t>в бюджетную отчетность;</w:t>
      </w:r>
    </w:p>
    <w:p w:rsidR="00C246D1" w:rsidRPr="00366BD5" w:rsidRDefault="0082506A" w:rsidP="00C246D1">
      <w:pPr>
        <w:autoSpaceDE w:val="0"/>
        <w:autoSpaceDN w:val="0"/>
        <w:adjustRightInd w:val="0"/>
        <w:spacing w:before="200" w:beforeAutospacing="0" w:after="0" w:afterAutospacing="0"/>
        <w:ind w:firstLine="540"/>
        <w:jc w:val="both"/>
        <w:rPr>
          <w:rFonts w:ascii="Times New Roman" w:hAnsi="Times New Roman" w:cs="Times New Roman"/>
          <w:sz w:val="28"/>
          <w:szCs w:val="28"/>
          <w:lang w:val="ru-RU"/>
        </w:rPr>
      </w:pPr>
      <w:r w:rsidRPr="00366BD5">
        <w:rPr>
          <w:rFonts w:ascii="Times New Roman" w:hAnsi="Times New Roman" w:cs="Times New Roman"/>
          <w:sz w:val="28"/>
          <w:szCs w:val="28"/>
          <w:lang w:val="ru-RU"/>
        </w:rPr>
        <w:t xml:space="preserve">- </w:t>
      </w:r>
      <w:r w:rsidR="00C246D1" w:rsidRPr="00366BD5">
        <w:rPr>
          <w:rFonts w:ascii="Times New Roman" w:hAnsi="Times New Roman" w:cs="Times New Roman"/>
          <w:sz w:val="28"/>
          <w:szCs w:val="28"/>
          <w:lang w:val="ru-RU"/>
        </w:rPr>
        <w:t>оценивается надежность внутреннего финансового контроля</w:t>
      </w:r>
      <w:r w:rsidR="00A76776" w:rsidRPr="00366BD5">
        <w:rPr>
          <w:rFonts w:ascii="Times New Roman" w:hAnsi="Times New Roman" w:cs="Times New Roman"/>
          <w:sz w:val="28"/>
          <w:szCs w:val="28"/>
          <w:lang w:val="ru-RU"/>
        </w:rPr>
        <w:br/>
      </w:r>
      <w:r w:rsidR="00C246D1" w:rsidRPr="00366BD5">
        <w:rPr>
          <w:rFonts w:ascii="Times New Roman" w:hAnsi="Times New Roman" w:cs="Times New Roman"/>
          <w:sz w:val="28"/>
          <w:szCs w:val="28"/>
          <w:lang w:val="ru-RU"/>
        </w:rPr>
        <w:t xml:space="preserve"> в отношении бюджетных процедур учета и отчетности;</w:t>
      </w:r>
    </w:p>
    <w:p w:rsidR="00C246D1" w:rsidRPr="00C246D1" w:rsidRDefault="0082506A" w:rsidP="00746643">
      <w:pPr>
        <w:autoSpaceDE w:val="0"/>
        <w:autoSpaceDN w:val="0"/>
        <w:adjustRightInd w:val="0"/>
        <w:spacing w:before="200" w:beforeAutospacing="0" w:after="0" w:afterAutospacing="0" w:line="276" w:lineRule="auto"/>
        <w:ind w:firstLine="540"/>
        <w:jc w:val="both"/>
        <w:rPr>
          <w:rFonts w:ascii="Times New Roman" w:hAnsi="Times New Roman" w:cs="Times New Roman"/>
          <w:sz w:val="28"/>
          <w:szCs w:val="28"/>
          <w:lang w:val="ru-RU"/>
        </w:rPr>
      </w:pPr>
      <w:r w:rsidRPr="00366BD5">
        <w:rPr>
          <w:rFonts w:ascii="Times New Roman" w:hAnsi="Times New Roman" w:cs="Times New Roman"/>
          <w:sz w:val="28"/>
          <w:szCs w:val="28"/>
          <w:lang w:val="ru-RU"/>
        </w:rPr>
        <w:t>-</w:t>
      </w:r>
      <w:r w:rsidR="00C246D1" w:rsidRPr="00366BD5">
        <w:rPr>
          <w:rFonts w:ascii="Times New Roman" w:hAnsi="Times New Roman" w:cs="Times New Roman"/>
          <w:sz w:val="28"/>
          <w:szCs w:val="28"/>
          <w:lang w:val="ru-RU"/>
        </w:rPr>
        <w:t xml:space="preserve"> оцениваются риски искажения бюджетной отчетности.</w:t>
      </w:r>
    </w:p>
    <w:p w:rsidR="00581FF7" w:rsidRPr="00315CBF" w:rsidRDefault="00CC4513" w:rsidP="00746643">
      <w:pPr>
        <w:spacing w:line="276" w:lineRule="auto"/>
        <w:ind w:right="-164"/>
        <w:jc w:val="center"/>
        <w:rPr>
          <w:rFonts w:cstheme="minorHAnsi"/>
          <w:b/>
          <w:bCs/>
          <w:color w:val="252525"/>
          <w:spacing w:val="-2"/>
          <w:sz w:val="28"/>
          <w:szCs w:val="28"/>
          <w:lang w:val="ru-RU"/>
        </w:rPr>
      </w:pPr>
      <w:r>
        <w:rPr>
          <w:rFonts w:cstheme="minorHAnsi"/>
          <w:b/>
          <w:bCs/>
          <w:color w:val="252525"/>
          <w:spacing w:val="-2"/>
          <w:sz w:val="28"/>
          <w:szCs w:val="28"/>
        </w:rPr>
        <w:t>IX</w:t>
      </w:r>
      <w:r w:rsidR="00EC35A9" w:rsidRPr="00315CBF">
        <w:rPr>
          <w:rFonts w:cstheme="minorHAnsi"/>
          <w:b/>
          <w:bCs/>
          <w:color w:val="252525"/>
          <w:spacing w:val="-2"/>
          <w:sz w:val="28"/>
          <w:szCs w:val="28"/>
          <w:lang w:val="ru-RU"/>
        </w:rPr>
        <w:t xml:space="preserve">. </w:t>
      </w:r>
      <w:proofErr w:type="gramStart"/>
      <w:r w:rsidR="00EC35A9" w:rsidRPr="00315CBF">
        <w:rPr>
          <w:rFonts w:cstheme="minorHAnsi"/>
          <w:b/>
          <w:bCs/>
          <w:color w:val="252525"/>
          <w:spacing w:val="-2"/>
          <w:sz w:val="28"/>
          <w:szCs w:val="28"/>
          <w:lang w:val="ru-RU"/>
        </w:rPr>
        <w:t xml:space="preserve">Бухгалтерская </w:t>
      </w:r>
      <w:r w:rsidR="00746643">
        <w:rPr>
          <w:rFonts w:cstheme="minorHAnsi"/>
          <w:b/>
          <w:bCs/>
          <w:color w:val="252525"/>
          <w:spacing w:val="-2"/>
          <w:sz w:val="28"/>
          <w:szCs w:val="28"/>
          <w:lang w:val="ru-RU"/>
        </w:rPr>
        <w:t xml:space="preserve"> </w:t>
      </w:r>
      <w:r w:rsidR="00EC35A9" w:rsidRPr="00315CBF">
        <w:rPr>
          <w:rFonts w:cstheme="minorHAnsi"/>
          <w:b/>
          <w:bCs/>
          <w:color w:val="252525"/>
          <w:spacing w:val="-2"/>
          <w:sz w:val="28"/>
          <w:szCs w:val="28"/>
          <w:lang w:val="ru-RU"/>
        </w:rPr>
        <w:t>(</w:t>
      </w:r>
      <w:proofErr w:type="gramEnd"/>
      <w:r w:rsidR="00EC35A9" w:rsidRPr="00315CBF">
        <w:rPr>
          <w:rFonts w:cstheme="minorHAnsi"/>
          <w:b/>
          <w:bCs/>
          <w:color w:val="252525"/>
          <w:spacing w:val="-2"/>
          <w:sz w:val="28"/>
          <w:szCs w:val="28"/>
          <w:lang w:val="ru-RU"/>
        </w:rPr>
        <w:t xml:space="preserve">финансовая) </w:t>
      </w:r>
      <w:r w:rsidR="00746643">
        <w:rPr>
          <w:rFonts w:cstheme="minorHAnsi"/>
          <w:b/>
          <w:bCs/>
          <w:color w:val="252525"/>
          <w:spacing w:val="-2"/>
          <w:sz w:val="28"/>
          <w:szCs w:val="28"/>
          <w:lang w:val="ru-RU"/>
        </w:rPr>
        <w:t xml:space="preserve"> </w:t>
      </w:r>
      <w:r w:rsidR="00EC35A9" w:rsidRPr="00315CBF">
        <w:rPr>
          <w:rFonts w:cstheme="minorHAnsi"/>
          <w:b/>
          <w:bCs/>
          <w:color w:val="252525"/>
          <w:spacing w:val="-2"/>
          <w:sz w:val="28"/>
          <w:szCs w:val="28"/>
          <w:lang w:val="ru-RU"/>
        </w:rPr>
        <w:t>отчетность</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1. Бюджетная отчетность (в т. ч.</w:t>
      </w:r>
      <w:r w:rsidRPr="00315CBF">
        <w:rPr>
          <w:rFonts w:cstheme="minorHAnsi"/>
          <w:color w:val="000000"/>
          <w:sz w:val="28"/>
          <w:szCs w:val="28"/>
        </w:rPr>
        <w:t> </w:t>
      </w:r>
      <w:r w:rsidRPr="00315CBF">
        <w:rPr>
          <w:rFonts w:cstheme="minorHAnsi"/>
          <w:color w:val="000000"/>
          <w:sz w:val="28"/>
          <w:szCs w:val="28"/>
          <w:lang w:val="ru-RU"/>
        </w:rPr>
        <w:t>по администрированию доходов бюджета) составляется</w:t>
      </w:r>
      <w:r w:rsidRPr="00315CBF">
        <w:rPr>
          <w:rFonts w:cstheme="minorHAnsi"/>
          <w:color w:val="000000"/>
          <w:sz w:val="28"/>
          <w:szCs w:val="28"/>
        </w:rPr>
        <w:t> </w:t>
      </w:r>
      <w:r w:rsidRPr="00315CBF">
        <w:rPr>
          <w:rFonts w:cstheme="minorHAnsi"/>
          <w:color w:val="000000"/>
          <w:sz w:val="28"/>
          <w:szCs w:val="28"/>
          <w:lang w:val="ru-RU"/>
        </w:rPr>
        <w:t>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w:t>
      </w:r>
      <w:r w:rsidRPr="00315CBF">
        <w:rPr>
          <w:rFonts w:cstheme="minorHAnsi"/>
          <w:color w:val="000000"/>
          <w:sz w:val="28"/>
          <w:szCs w:val="28"/>
        </w:rPr>
        <w:t> </w:t>
      </w:r>
      <w:r w:rsidRPr="00315CBF">
        <w:rPr>
          <w:rFonts w:cstheme="minorHAnsi"/>
          <w:color w:val="000000"/>
          <w:sz w:val="28"/>
          <w:szCs w:val="28"/>
          <w:lang w:val="ru-RU"/>
        </w:rPr>
        <w:t xml:space="preserve">№191н). Бюджетная </w:t>
      </w:r>
      <w:r w:rsidRPr="00315CBF">
        <w:rPr>
          <w:rFonts w:cstheme="minorHAnsi"/>
          <w:color w:val="000000"/>
          <w:sz w:val="28"/>
          <w:szCs w:val="28"/>
          <w:lang w:val="ru-RU"/>
        </w:rPr>
        <w:lastRenderedPageBreak/>
        <w:t>отчетность представляется главному распорядителю бюджетных средств в установленные им сроки.</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Основание: пункт 19 СГС «Отчет о движении</w:t>
      </w:r>
      <w:r w:rsidRPr="00315CBF">
        <w:rPr>
          <w:rFonts w:cstheme="minorHAnsi"/>
          <w:color w:val="000000"/>
          <w:sz w:val="28"/>
          <w:szCs w:val="28"/>
        </w:rPr>
        <w:t> </w:t>
      </w:r>
      <w:r w:rsidRPr="00315CBF">
        <w:rPr>
          <w:rFonts w:cstheme="minorHAnsi"/>
          <w:color w:val="000000"/>
          <w:sz w:val="28"/>
          <w:szCs w:val="28"/>
          <w:lang w:val="ru-RU"/>
        </w:rPr>
        <w:t>денежных</w:t>
      </w:r>
      <w:r w:rsidRPr="00315CBF">
        <w:rPr>
          <w:rFonts w:cstheme="minorHAnsi"/>
          <w:color w:val="000000"/>
          <w:sz w:val="28"/>
          <w:szCs w:val="28"/>
        </w:rPr>
        <w:t> </w:t>
      </w:r>
      <w:r w:rsidRPr="00315CBF">
        <w:rPr>
          <w:rFonts w:cstheme="minorHAnsi"/>
          <w:color w:val="000000"/>
          <w:sz w:val="28"/>
          <w:szCs w:val="28"/>
          <w:lang w:val="ru-RU"/>
        </w:rPr>
        <w:t>средств».</w:t>
      </w:r>
    </w:p>
    <w:p w:rsidR="00E00DAB" w:rsidRDefault="00DC17A5" w:rsidP="009D633D">
      <w:pPr>
        <w:ind w:right="-164"/>
        <w:jc w:val="both"/>
        <w:rPr>
          <w:rFonts w:cstheme="minorHAnsi"/>
          <w:color w:val="000000"/>
          <w:sz w:val="28"/>
          <w:szCs w:val="28"/>
          <w:lang w:val="ru-RU"/>
        </w:rPr>
      </w:pPr>
      <w:r w:rsidRPr="00366BD5">
        <w:rPr>
          <w:rFonts w:cstheme="minorHAnsi"/>
          <w:color w:val="000000"/>
          <w:sz w:val="28"/>
          <w:szCs w:val="28"/>
          <w:lang w:val="ru-RU"/>
        </w:rPr>
        <w:t>2</w:t>
      </w:r>
      <w:r w:rsidR="00EC35A9" w:rsidRPr="00366BD5">
        <w:rPr>
          <w:rFonts w:cstheme="minorHAnsi"/>
          <w:color w:val="000000"/>
          <w:sz w:val="28"/>
          <w:szCs w:val="28"/>
          <w:lang w:val="ru-RU"/>
        </w:rPr>
        <w:t>. Бюджетная отчетность</w:t>
      </w:r>
      <w:r w:rsidR="009234E6" w:rsidRPr="00366BD5">
        <w:rPr>
          <w:rFonts w:cstheme="minorHAnsi"/>
          <w:color w:val="000000"/>
          <w:sz w:val="28"/>
          <w:szCs w:val="28"/>
          <w:lang w:val="ru-RU"/>
        </w:rPr>
        <w:t xml:space="preserve">, </w:t>
      </w:r>
      <w:r w:rsidR="00E00DAB" w:rsidRPr="00366BD5">
        <w:rPr>
          <w:rFonts w:cstheme="minorHAnsi"/>
          <w:color w:val="000000"/>
          <w:sz w:val="28"/>
          <w:szCs w:val="28"/>
          <w:lang w:val="ru-RU"/>
        </w:rPr>
        <w:t>сводная</w:t>
      </w:r>
      <w:r w:rsidR="004315DF" w:rsidRPr="00366BD5">
        <w:rPr>
          <w:rFonts w:cstheme="minorHAnsi"/>
          <w:color w:val="000000"/>
          <w:sz w:val="28"/>
          <w:szCs w:val="28"/>
          <w:lang w:val="ru-RU"/>
        </w:rPr>
        <w:t xml:space="preserve"> </w:t>
      </w:r>
      <w:r w:rsidR="009234E6" w:rsidRPr="00366BD5">
        <w:rPr>
          <w:rFonts w:cstheme="minorHAnsi"/>
          <w:color w:val="000000"/>
          <w:sz w:val="28"/>
          <w:szCs w:val="28"/>
          <w:lang w:val="ru-RU"/>
        </w:rPr>
        <w:t>бухгалтерская</w:t>
      </w:r>
      <w:r w:rsidR="00802061" w:rsidRPr="00366BD5">
        <w:rPr>
          <w:rFonts w:cstheme="minorHAnsi"/>
          <w:color w:val="000000"/>
          <w:sz w:val="28"/>
          <w:szCs w:val="28"/>
          <w:lang w:val="ru-RU"/>
        </w:rPr>
        <w:t xml:space="preserve"> </w:t>
      </w:r>
      <w:r w:rsidR="009234E6" w:rsidRPr="00366BD5">
        <w:rPr>
          <w:rFonts w:cstheme="minorHAnsi"/>
          <w:color w:val="000000"/>
          <w:sz w:val="28"/>
          <w:szCs w:val="28"/>
          <w:lang w:val="ru-RU"/>
        </w:rPr>
        <w:t xml:space="preserve">отчетность </w:t>
      </w:r>
      <w:r w:rsidR="004315DF" w:rsidRPr="00366BD5">
        <w:rPr>
          <w:rFonts w:cstheme="minorHAnsi"/>
          <w:color w:val="000000"/>
          <w:sz w:val="28"/>
          <w:szCs w:val="28"/>
          <w:lang w:val="ru-RU"/>
        </w:rPr>
        <w:t xml:space="preserve">главных распорядителей </w:t>
      </w:r>
      <w:r w:rsidR="00E00DAB" w:rsidRPr="00366BD5">
        <w:rPr>
          <w:rFonts w:cstheme="minorHAnsi"/>
          <w:color w:val="000000"/>
          <w:sz w:val="28"/>
          <w:szCs w:val="28"/>
          <w:lang w:val="ru-RU"/>
        </w:rPr>
        <w:t xml:space="preserve">бюджетных </w:t>
      </w:r>
      <w:r w:rsidR="004315DF" w:rsidRPr="00366BD5">
        <w:rPr>
          <w:rFonts w:cstheme="minorHAnsi"/>
          <w:color w:val="000000"/>
          <w:sz w:val="28"/>
          <w:szCs w:val="28"/>
          <w:lang w:val="ru-RU"/>
        </w:rPr>
        <w:t xml:space="preserve">средств, бюджетных </w:t>
      </w:r>
      <w:r w:rsidR="00E00DAB" w:rsidRPr="00366BD5">
        <w:rPr>
          <w:rFonts w:cstheme="minorHAnsi"/>
          <w:color w:val="000000"/>
          <w:sz w:val="28"/>
          <w:szCs w:val="28"/>
          <w:lang w:val="ru-RU"/>
        </w:rPr>
        <w:t xml:space="preserve">и автономных учреждений </w:t>
      </w:r>
      <w:r w:rsidR="00EC35A9" w:rsidRPr="00366BD5">
        <w:rPr>
          <w:rFonts w:cstheme="minorHAnsi"/>
          <w:color w:val="000000"/>
          <w:sz w:val="28"/>
          <w:szCs w:val="28"/>
          <w:lang w:val="ru-RU"/>
        </w:rPr>
        <w:t>формируется</w:t>
      </w:r>
      <w:r w:rsidR="004315DF" w:rsidRPr="00366BD5">
        <w:rPr>
          <w:rFonts w:cstheme="minorHAnsi"/>
          <w:color w:val="000000"/>
          <w:sz w:val="28"/>
          <w:szCs w:val="28"/>
          <w:lang w:val="ru-RU"/>
        </w:rPr>
        <w:t xml:space="preserve"> </w:t>
      </w:r>
      <w:r w:rsidR="009234E6" w:rsidRPr="00366BD5">
        <w:rPr>
          <w:rFonts w:cstheme="minorHAnsi"/>
          <w:color w:val="000000"/>
          <w:sz w:val="28"/>
          <w:szCs w:val="28"/>
          <w:lang w:val="ru-RU"/>
        </w:rPr>
        <w:t>в</w:t>
      </w:r>
      <w:r w:rsidR="009234E6" w:rsidRPr="00366BD5">
        <w:rPr>
          <w:rFonts w:cstheme="minorHAnsi"/>
          <w:color w:val="000000"/>
          <w:sz w:val="28"/>
          <w:szCs w:val="28"/>
        </w:rPr>
        <w:t> </w:t>
      </w:r>
      <w:r w:rsidR="009234E6" w:rsidRPr="00366BD5">
        <w:rPr>
          <w:rFonts w:cstheme="minorHAnsi"/>
          <w:color w:val="000000"/>
          <w:sz w:val="28"/>
          <w:szCs w:val="28"/>
          <w:lang w:val="ru-RU"/>
        </w:rPr>
        <w:t>информационной системе «Парус»</w:t>
      </w:r>
      <w:r w:rsidR="001F1DBA" w:rsidRPr="00366BD5">
        <w:rPr>
          <w:rFonts w:cstheme="minorHAnsi"/>
          <w:color w:val="000000"/>
          <w:sz w:val="28"/>
          <w:szCs w:val="28"/>
          <w:lang w:val="ru-RU"/>
        </w:rPr>
        <w:t>,</w:t>
      </w:r>
      <w:r w:rsidR="009234E6" w:rsidRPr="00366BD5">
        <w:rPr>
          <w:rFonts w:cstheme="minorHAnsi"/>
          <w:color w:val="000000"/>
          <w:sz w:val="28"/>
          <w:szCs w:val="28"/>
          <w:lang w:val="ru-RU"/>
        </w:rPr>
        <w:t xml:space="preserve"> сдается</w:t>
      </w:r>
      <w:r w:rsidR="00802061" w:rsidRPr="00366BD5">
        <w:rPr>
          <w:rFonts w:cstheme="minorHAnsi"/>
          <w:color w:val="000000"/>
          <w:sz w:val="28"/>
          <w:szCs w:val="28"/>
          <w:lang w:val="ru-RU"/>
        </w:rPr>
        <w:t xml:space="preserve"> в отдел бюджетного учета</w:t>
      </w:r>
      <w:r w:rsidR="004315DF" w:rsidRPr="00366BD5">
        <w:rPr>
          <w:rFonts w:cstheme="minorHAnsi"/>
          <w:color w:val="000000"/>
          <w:sz w:val="28"/>
          <w:szCs w:val="28"/>
          <w:lang w:val="ru-RU"/>
        </w:rPr>
        <w:t xml:space="preserve"> и отчетности</w:t>
      </w:r>
      <w:r w:rsidR="00802061" w:rsidRPr="00366BD5">
        <w:rPr>
          <w:rFonts w:cstheme="minorHAnsi"/>
          <w:color w:val="000000"/>
          <w:sz w:val="28"/>
          <w:szCs w:val="28"/>
          <w:lang w:val="ru-RU"/>
        </w:rPr>
        <w:t xml:space="preserve"> </w:t>
      </w:r>
      <w:r w:rsidR="004315DF" w:rsidRPr="00366BD5">
        <w:rPr>
          <w:rFonts w:cstheme="minorHAnsi"/>
          <w:color w:val="000000"/>
          <w:sz w:val="28"/>
          <w:szCs w:val="28"/>
          <w:lang w:val="ru-RU"/>
        </w:rPr>
        <w:t xml:space="preserve">Финансового управления </w:t>
      </w:r>
      <w:proofErr w:type="spellStart"/>
      <w:r w:rsidR="004315DF" w:rsidRPr="00366BD5">
        <w:rPr>
          <w:rFonts w:cstheme="minorHAnsi"/>
          <w:color w:val="000000"/>
          <w:sz w:val="28"/>
          <w:szCs w:val="28"/>
          <w:lang w:val="ru-RU"/>
        </w:rPr>
        <w:t>г</w:t>
      </w:r>
      <w:proofErr w:type="gramStart"/>
      <w:r w:rsidR="004315DF" w:rsidRPr="00366BD5">
        <w:rPr>
          <w:rFonts w:cstheme="minorHAnsi"/>
          <w:color w:val="000000"/>
          <w:sz w:val="28"/>
          <w:szCs w:val="28"/>
          <w:lang w:val="ru-RU"/>
        </w:rPr>
        <w:t>.Т</w:t>
      </w:r>
      <w:proofErr w:type="gramEnd"/>
      <w:r w:rsidR="004315DF" w:rsidRPr="00366BD5">
        <w:rPr>
          <w:rFonts w:cstheme="minorHAnsi"/>
          <w:color w:val="000000"/>
          <w:sz w:val="28"/>
          <w:szCs w:val="28"/>
          <w:lang w:val="ru-RU"/>
        </w:rPr>
        <w:t>аганрога</w:t>
      </w:r>
      <w:proofErr w:type="spellEnd"/>
      <w:r w:rsidR="004315DF" w:rsidRPr="00366BD5">
        <w:rPr>
          <w:rFonts w:cstheme="minorHAnsi"/>
          <w:color w:val="000000"/>
          <w:sz w:val="28"/>
          <w:szCs w:val="28"/>
          <w:lang w:val="ru-RU"/>
        </w:rPr>
        <w:t xml:space="preserve">. Сводная бюджетная отчетность консолидируется в программе «Свод-СМАРТ» </w:t>
      </w:r>
      <w:r w:rsidR="00802061" w:rsidRPr="00366BD5">
        <w:rPr>
          <w:rFonts w:cstheme="minorHAnsi"/>
          <w:color w:val="000000"/>
          <w:sz w:val="28"/>
          <w:szCs w:val="28"/>
          <w:lang w:val="ru-RU"/>
        </w:rPr>
        <w:t xml:space="preserve">и </w:t>
      </w:r>
      <w:r w:rsidR="004315DF" w:rsidRPr="00366BD5">
        <w:rPr>
          <w:rFonts w:cstheme="minorHAnsi"/>
          <w:color w:val="000000"/>
          <w:sz w:val="28"/>
          <w:szCs w:val="28"/>
          <w:lang w:val="ru-RU"/>
        </w:rPr>
        <w:t>направляется в</w:t>
      </w:r>
      <w:r w:rsidR="00802061" w:rsidRPr="00366BD5">
        <w:rPr>
          <w:rFonts w:cstheme="minorHAnsi"/>
          <w:color w:val="000000"/>
          <w:sz w:val="28"/>
          <w:szCs w:val="28"/>
          <w:lang w:val="ru-RU"/>
        </w:rPr>
        <w:t xml:space="preserve"> управлени</w:t>
      </w:r>
      <w:r w:rsidR="004315DF" w:rsidRPr="00366BD5">
        <w:rPr>
          <w:rFonts w:cstheme="minorHAnsi"/>
          <w:color w:val="000000"/>
          <w:sz w:val="28"/>
          <w:szCs w:val="28"/>
          <w:lang w:val="ru-RU"/>
        </w:rPr>
        <w:t>е</w:t>
      </w:r>
      <w:r w:rsidR="00802061" w:rsidRPr="00366BD5">
        <w:rPr>
          <w:rFonts w:cstheme="minorHAnsi"/>
          <w:color w:val="000000"/>
          <w:sz w:val="28"/>
          <w:szCs w:val="28"/>
          <w:lang w:val="ru-RU"/>
        </w:rPr>
        <w:t xml:space="preserve"> бюджетного учета, отчетности  и кадровой работы</w:t>
      </w:r>
      <w:r w:rsidR="00E00DAB" w:rsidRPr="00366BD5">
        <w:rPr>
          <w:rFonts w:cstheme="minorHAnsi"/>
          <w:color w:val="000000"/>
          <w:sz w:val="28"/>
          <w:szCs w:val="28"/>
          <w:lang w:val="ru-RU"/>
        </w:rPr>
        <w:t xml:space="preserve"> </w:t>
      </w:r>
      <w:r w:rsidR="00802061" w:rsidRPr="00366BD5">
        <w:rPr>
          <w:rFonts w:cstheme="minorHAnsi"/>
          <w:color w:val="000000"/>
          <w:sz w:val="28"/>
          <w:szCs w:val="28"/>
          <w:lang w:val="ru-RU"/>
        </w:rPr>
        <w:t xml:space="preserve"> министерств</w:t>
      </w:r>
      <w:r w:rsidR="00E00DAB" w:rsidRPr="00366BD5">
        <w:rPr>
          <w:rFonts w:cstheme="minorHAnsi"/>
          <w:color w:val="000000"/>
          <w:sz w:val="28"/>
          <w:szCs w:val="28"/>
          <w:lang w:val="ru-RU"/>
        </w:rPr>
        <w:t>а</w:t>
      </w:r>
      <w:r w:rsidR="00802061" w:rsidRPr="00366BD5">
        <w:rPr>
          <w:rFonts w:cstheme="minorHAnsi"/>
          <w:color w:val="000000"/>
          <w:sz w:val="28"/>
          <w:szCs w:val="28"/>
          <w:lang w:val="ru-RU"/>
        </w:rPr>
        <w:t xml:space="preserve"> финансов</w:t>
      </w:r>
      <w:r w:rsidRPr="00366BD5">
        <w:rPr>
          <w:rFonts w:cstheme="minorHAnsi"/>
          <w:color w:val="000000"/>
          <w:sz w:val="28"/>
          <w:szCs w:val="28"/>
          <w:lang w:val="ru-RU"/>
        </w:rPr>
        <w:t xml:space="preserve"> Р</w:t>
      </w:r>
      <w:r w:rsidR="00802061" w:rsidRPr="00366BD5">
        <w:rPr>
          <w:rFonts w:cstheme="minorHAnsi"/>
          <w:color w:val="000000"/>
          <w:sz w:val="28"/>
          <w:szCs w:val="28"/>
          <w:lang w:val="ru-RU"/>
        </w:rPr>
        <w:t>остовской</w:t>
      </w:r>
      <w:r w:rsidRPr="00366BD5">
        <w:rPr>
          <w:rFonts w:cstheme="minorHAnsi"/>
          <w:color w:val="000000"/>
          <w:sz w:val="28"/>
          <w:szCs w:val="28"/>
          <w:lang w:val="ru-RU"/>
        </w:rPr>
        <w:t xml:space="preserve"> </w:t>
      </w:r>
      <w:r w:rsidR="00802061" w:rsidRPr="00366BD5">
        <w:rPr>
          <w:rFonts w:cstheme="minorHAnsi"/>
          <w:color w:val="000000"/>
          <w:sz w:val="28"/>
          <w:szCs w:val="28"/>
          <w:lang w:val="ru-RU"/>
        </w:rPr>
        <w:t>области</w:t>
      </w:r>
      <w:r w:rsidR="00E00DAB" w:rsidRPr="00366BD5">
        <w:rPr>
          <w:rFonts w:cstheme="minorHAnsi"/>
          <w:color w:val="000000"/>
          <w:sz w:val="28"/>
          <w:szCs w:val="28"/>
          <w:lang w:val="ru-RU"/>
        </w:rPr>
        <w:t>.</w:t>
      </w:r>
      <w:r w:rsidR="009234E6" w:rsidRPr="00366BD5">
        <w:rPr>
          <w:rFonts w:cstheme="minorHAnsi"/>
          <w:color w:val="000000"/>
          <w:sz w:val="28"/>
          <w:szCs w:val="28"/>
          <w:lang w:val="ru-RU"/>
        </w:rPr>
        <w:t xml:space="preserve"> Х</w:t>
      </w:r>
      <w:r w:rsidR="00EC35A9" w:rsidRPr="00366BD5">
        <w:rPr>
          <w:rFonts w:cstheme="minorHAnsi"/>
          <w:color w:val="000000"/>
          <w:sz w:val="28"/>
          <w:szCs w:val="28"/>
          <w:lang w:val="ru-RU"/>
        </w:rPr>
        <w:t>ранится в виде электронного документа в</w:t>
      </w:r>
      <w:r w:rsidR="00EC35A9" w:rsidRPr="00366BD5">
        <w:rPr>
          <w:rFonts w:cstheme="minorHAnsi"/>
          <w:color w:val="000000"/>
          <w:sz w:val="28"/>
          <w:szCs w:val="28"/>
        </w:rPr>
        <w:t> </w:t>
      </w:r>
      <w:r w:rsidR="00EC35A9" w:rsidRPr="00366BD5">
        <w:rPr>
          <w:rFonts w:cstheme="minorHAnsi"/>
          <w:color w:val="000000"/>
          <w:sz w:val="28"/>
          <w:szCs w:val="28"/>
          <w:lang w:val="ru-RU"/>
        </w:rPr>
        <w:t>информационной системе «</w:t>
      </w:r>
      <w:r w:rsidR="009F7490" w:rsidRPr="00366BD5">
        <w:rPr>
          <w:rFonts w:cstheme="minorHAnsi"/>
          <w:color w:val="000000"/>
          <w:sz w:val="28"/>
          <w:szCs w:val="28"/>
          <w:lang w:val="ru-RU"/>
        </w:rPr>
        <w:t>Парус</w:t>
      </w:r>
      <w:r w:rsidR="00EC35A9" w:rsidRPr="00366BD5">
        <w:rPr>
          <w:rFonts w:cstheme="minorHAnsi"/>
          <w:color w:val="000000"/>
          <w:sz w:val="28"/>
          <w:szCs w:val="28"/>
          <w:lang w:val="ru-RU"/>
        </w:rPr>
        <w:t>»</w:t>
      </w:r>
      <w:r w:rsidR="00951EE7" w:rsidRPr="00366BD5">
        <w:rPr>
          <w:rFonts w:cstheme="minorHAnsi"/>
          <w:color w:val="000000"/>
          <w:sz w:val="28"/>
          <w:szCs w:val="28"/>
          <w:lang w:val="ru-RU"/>
        </w:rPr>
        <w:t xml:space="preserve"> и «Свод-СМАРТ»</w:t>
      </w:r>
      <w:r w:rsidR="00E00DAB" w:rsidRPr="00366BD5">
        <w:rPr>
          <w:rFonts w:cstheme="minorHAnsi"/>
          <w:color w:val="000000"/>
          <w:sz w:val="28"/>
          <w:szCs w:val="28"/>
          <w:lang w:val="ru-RU"/>
        </w:rPr>
        <w:t>.</w:t>
      </w:r>
      <w:r w:rsidR="009F7490" w:rsidRPr="00366BD5">
        <w:rPr>
          <w:rFonts w:cstheme="minorHAnsi"/>
          <w:color w:val="000000"/>
          <w:sz w:val="28"/>
          <w:szCs w:val="28"/>
          <w:lang w:val="ru-RU"/>
        </w:rPr>
        <w:t xml:space="preserve"> </w:t>
      </w:r>
      <w:r w:rsidR="00EC35A9" w:rsidRPr="00366BD5">
        <w:rPr>
          <w:rFonts w:cstheme="minorHAnsi"/>
          <w:color w:val="000000"/>
          <w:sz w:val="28"/>
          <w:szCs w:val="28"/>
          <w:lang w:val="ru-RU"/>
        </w:rPr>
        <w:t xml:space="preserve">Бумажная </w:t>
      </w:r>
      <w:r w:rsidR="009234E6" w:rsidRPr="00366BD5">
        <w:rPr>
          <w:rFonts w:cstheme="minorHAnsi"/>
          <w:color w:val="000000"/>
          <w:sz w:val="28"/>
          <w:szCs w:val="28"/>
          <w:lang w:val="ru-RU"/>
        </w:rPr>
        <w:t xml:space="preserve">версия </w:t>
      </w:r>
      <w:r w:rsidR="00EC35A9" w:rsidRPr="00366BD5">
        <w:rPr>
          <w:rFonts w:cstheme="minorHAnsi"/>
          <w:color w:val="000000"/>
          <w:sz w:val="28"/>
          <w:szCs w:val="28"/>
          <w:lang w:val="ru-RU"/>
        </w:rPr>
        <w:t>комплекта отчетности хранится</w:t>
      </w:r>
      <w:r w:rsidR="00EC35A9" w:rsidRPr="00366BD5">
        <w:rPr>
          <w:rFonts w:cstheme="minorHAnsi"/>
          <w:color w:val="000000"/>
          <w:sz w:val="28"/>
          <w:szCs w:val="28"/>
        </w:rPr>
        <w:t> </w:t>
      </w:r>
      <w:r w:rsidR="00EC35A9" w:rsidRPr="00366BD5">
        <w:rPr>
          <w:rFonts w:cstheme="minorHAnsi"/>
          <w:color w:val="000000"/>
          <w:sz w:val="28"/>
          <w:szCs w:val="28"/>
          <w:lang w:val="ru-RU"/>
        </w:rPr>
        <w:t>у главного бухгалтера.</w:t>
      </w:r>
    </w:p>
    <w:p w:rsidR="00DC17A5" w:rsidRDefault="00EC35A9" w:rsidP="00CC4513">
      <w:pPr>
        <w:ind w:right="-164"/>
        <w:jc w:val="both"/>
        <w:rPr>
          <w:rFonts w:cstheme="minorHAnsi"/>
          <w:color w:val="000000"/>
          <w:sz w:val="28"/>
          <w:szCs w:val="28"/>
          <w:lang w:val="ru-RU"/>
        </w:rPr>
      </w:pPr>
      <w:r w:rsidRPr="00315CBF">
        <w:rPr>
          <w:rFonts w:cstheme="minorHAnsi"/>
          <w:color w:val="000000"/>
          <w:sz w:val="28"/>
          <w:szCs w:val="28"/>
          <w:lang w:val="ru-RU"/>
        </w:rPr>
        <w:t>Основание: часть 7.1 статьи 13 Закона от 06.12.2011 №402-ФЗ.</w:t>
      </w:r>
    </w:p>
    <w:p w:rsidR="00581FF7" w:rsidRPr="00315CBF" w:rsidRDefault="00EC35A9" w:rsidP="00746643">
      <w:pPr>
        <w:ind w:right="-164"/>
        <w:jc w:val="center"/>
        <w:rPr>
          <w:rFonts w:cstheme="minorHAnsi"/>
          <w:b/>
          <w:bCs/>
          <w:color w:val="252525"/>
          <w:spacing w:val="-2"/>
          <w:sz w:val="28"/>
          <w:szCs w:val="28"/>
          <w:lang w:val="ru-RU"/>
        </w:rPr>
      </w:pPr>
      <w:r w:rsidRPr="00315CBF">
        <w:rPr>
          <w:rFonts w:cstheme="minorHAnsi"/>
          <w:b/>
          <w:bCs/>
          <w:color w:val="252525"/>
          <w:spacing w:val="-2"/>
          <w:sz w:val="28"/>
          <w:szCs w:val="28"/>
        </w:rPr>
        <w:t>X</w:t>
      </w:r>
      <w:r w:rsidRPr="00315CBF">
        <w:rPr>
          <w:rFonts w:cstheme="minorHAnsi"/>
          <w:b/>
          <w:bCs/>
          <w:color w:val="252525"/>
          <w:spacing w:val="-2"/>
          <w:sz w:val="28"/>
          <w:szCs w:val="28"/>
          <w:lang w:val="ru-RU"/>
        </w:rPr>
        <w:t>. Порядок передачи документов бухгалтерского учета</w:t>
      </w:r>
      <w:r w:rsidR="00EC459E" w:rsidRPr="00315CBF">
        <w:rPr>
          <w:rFonts w:cstheme="minorHAnsi"/>
          <w:b/>
          <w:bCs/>
          <w:color w:val="252525"/>
          <w:spacing w:val="-2"/>
          <w:sz w:val="28"/>
          <w:szCs w:val="28"/>
          <w:lang w:val="ru-RU"/>
        </w:rPr>
        <w:t xml:space="preserve"> </w:t>
      </w:r>
      <w:r w:rsidRPr="00315CBF">
        <w:rPr>
          <w:rFonts w:cstheme="minorHAnsi"/>
          <w:b/>
          <w:bCs/>
          <w:color w:val="252525"/>
          <w:spacing w:val="-2"/>
          <w:sz w:val="28"/>
          <w:szCs w:val="28"/>
          <w:lang w:val="ru-RU"/>
        </w:rPr>
        <w:t>при смене руководителя и главного бухгалтера</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1. При смене руководителя или главного бухгалтера Управлени</w:t>
      </w:r>
      <w:r w:rsidR="00134A44" w:rsidRPr="00315CBF">
        <w:rPr>
          <w:rFonts w:cstheme="minorHAnsi"/>
          <w:color w:val="000000"/>
          <w:sz w:val="28"/>
          <w:szCs w:val="28"/>
          <w:lang w:val="ru-RU"/>
        </w:rPr>
        <w:t>я</w:t>
      </w:r>
      <w:r w:rsidRPr="00315CBF">
        <w:rPr>
          <w:rFonts w:cstheme="minorHAnsi"/>
          <w:color w:val="000000"/>
          <w:sz w:val="28"/>
          <w:szCs w:val="28"/>
          <w:lang w:val="ru-RU"/>
        </w:rPr>
        <w:t xml:space="preserve"> (далее</w:t>
      </w:r>
      <w:r w:rsidRPr="00315CBF">
        <w:rPr>
          <w:rFonts w:cstheme="minorHAnsi"/>
          <w:color w:val="000000"/>
          <w:sz w:val="28"/>
          <w:szCs w:val="28"/>
        </w:rPr>
        <w:t> </w:t>
      </w:r>
      <w:r w:rsidR="00A017FC">
        <w:rPr>
          <w:rFonts w:cstheme="minorHAnsi"/>
          <w:color w:val="000000"/>
          <w:sz w:val="28"/>
          <w:szCs w:val="28"/>
          <w:lang w:val="ru-RU"/>
        </w:rPr>
        <w:br/>
      </w:r>
      <w:r w:rsidRPr="00315CBF">
        <w:rPr>
          <w:rFonts w:cstheme="minorHAnsi"/>
          <w:color w:val="000000"/>
          <w:sz w:val="28"/>
          <w:szCs w:val="28"/>
          <w:lang w:val="ru-RU"/>
        </w:rPr>
        <w:t>– увольняемые лица) они обязаны в рамках передачи дел заместителю, новому должностному лицу, иному уполномоченному должностному лицу Управлени</w:t>
      </w:r>
      <w:r w:rsidR="00134A44" w:rsidRPr="00315CBF">
        <w:rPr>
          <w:rFonts w:cstheme="minorHAnsi"/>
          <w:color w:val="000000"/>
          <w:sz w:val="28"/>
          <w:szCs w:val="28"/>
          <w:lang w:val="ru-RU"/>
        </w:rPr>
        <w:t>я</w:t>
      </w:r>
      <w:r w:rsidRPr="00315CBF">
        <w:rPr>
          <w:rFonts w:cstheme="minorHAnsi"/>
          <w:color w:val="000000"/>
          <w:sz w:val="28"/>
          <w:szCs w:val="28"/>
          <w:lang w:val="ru-RU"/>
        </w:rPr>
        <w:t xml:space="preserve"> (далее – уполномоченное лицо) передать документы бухгалтерского учета, а также печати и штампы, хранящиеся</w:t>
      </w:r>
      <w:r w:rsidRPr="00315CBF">
        <w:rPr>
          <w:rFonts w:cstheme="minorHAnsi"/>
          <w:color w:val="000000"/>
          <w:sz w:val="28"/>
          <w:szCs w:val="28"/>
        </w:rPr>
        <w:t> </w:t>
      </w:r>
      <w:r w:rsidRPr="00315CBF">
        <w:rPr>
          <w:rFonts w:cstheme="minorHAnsi"/>
          <w:color w:val="000000"/>
          <w:sz w:val="28"/>
          <w:szCs w:val="28"/>
          <w:lang w:val="ru-RU"/>
        </w:rPr>
        <w:t>в бухгалтерии.</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2. Передача бухгалтерских документов и печатей проводится на основании приказа руководителя Управлени</w:t>
      </w:r>
      <w:r w:rsidR="00134A44" w:rsidRPr="00315CBF">
        <w:rPr>
          <w:rFonts w:cstheme="minorHAnsi"/>
          <w:color w:val="000000"/>
          <w:sz w:val="28"/>
          <w:szCs w:val="28"/>
          <w:lang w:val="ru-RU"/>
        </w:rPr>
        <w:t>я</w:t>
      </w:r>
      <w:r w:rsidRPr="00315CBF">
        <w:rPr>
          <w:rFonts w:cstheme="minorHAnsi"/>
          <w:color w:val="000000"/>
          <w:sz w:val="28"/>
          <w:szCs w:val="28"/>
          <w:lang w:val="ru-RU"/>
        </w:rPr>
        <w:t>.</w:t>
      </w:r>
    </w:p>
    <w:p w:rsidR="00581FF7" w:rsidRPr="00315CBF" w:rsidRDefault="00ED0500" w:rsidP="009D633D">
      <w:pPr>
        <w:ind w:right="-164"/>
        <w:jc w:val="both"/>
        <w:rPr>
          <w:rFonts w:cstheme="minorHAnsi"/>
          <w:color w:val="000000"/>
          <w:sz w:val="28"/>
          <w:szCs w:val="28"/>
          <w:lang w:val="ru-RU"/>
        </w:rPr>
      </w:pPr>
      <w:r>
        <w:rPr>
          <w:rFonts w:cstheme="minorHAnsi"/>
          <w:color w:val="000000"/>
          <w:sz w:val="28"/>
          <w:szCs w:val="28"/>
          <w:lang w:val="ru-RU"/>
        </w:rPr>
        <w:t>3.</w:t>
      </w:r>
      <w:r w:rsidR="00951EE7">
        <w:rPr>
          <w:rFonts w:cstheme="minorHAnsi"/>
          <w:color w:val="000000"/>
          <w:sz w:val="28"/>
          <w:szCs w:val="28"/>
          <w:lang w:val="ru-RU"/>
        </w:rPr>
        <w:t xml:space="preserve"> </w:t>
      </w:r>
      <w:r w:rsidR="00EC35A9" w:rsidRPr="00315CBF">
        <w:rPr>
          <w:rFonts w:cstheme="minorHAnsi"/>
          <w:color w:val="000000"/>
          <w:sz w:val="28"/>
          <w:szCs w:val="28"/>
          <w:lang w:val="ru-RU"/>
        </w:rPr>
        <w:t>Передача документов бух</w:t>
      </w:r>
      <w:r w:rsidR="00951EE7">
        <w:rPr>
          <w:rFonts w:cstheme="minorHAnsi"/>
          <w:color w:val="000000"/>
          <w:sz w:val="28"/>
          <w:szCs w:val="28"/>
          <w:lang w:val="ru-RU"/>
        </w:rPr>
        <w:t xml:space="preserve">галтерского </w:t>
      </w:r>
      <w:r w:rsidR="00EC35A9" w:rsidRPr="00315CBF">
        <w:rPr>
          <w:rFonts w:cstheme="minorHAnsi"/>
          <w:color w:val="000000"/>
          <w:sz w:val="28"/>
          <w:szCs w:val="28"/>
          <w:lang w:val="ru-RU"/>
        </w:rPr>
        <w:t xml:space="preserve">учета, печатей и штампов осуществляется </w:t>
      </w:r>
      <w:r w:rsidR="009234E6">
        <w:rPr>
          <w:rFonts w:cstheme="minorHAnsi"/>
          <w:color w:val="000000"/>
          <w:sz w:val="28"/>
          <w:szCs w:val="28"/>
          <w:lang w:val="ru-RU"/>
        </w:rPr>
        <w:br/>
      </w:r>
      <w:r w:rsidR="00EC35A9" w:rsidRPr="00315CBF">
        <w:rPr>
          <w:rFonts w:cstheme="minorHAnsi"/>
          <w:color w:val="000000"/>
          <w:sz w:val="28"/>
          <w:szCs w:val="28"/>
          <w:lang w:val="ru-RU"/>
        </w:rPr>
        <w:t>при участии комиссии, создаваемой в Управлени</w:t>
      </w:r>
      <w:r w:rsidR="00134A44" w:rsidRPr="00315CBF">
        <w:rPr>
          <w:rFonts w:cstheme="minorHAnsi"/>
          <w:color w:val="000000"/>
          <w:sz w:val="28"/>
          <w:szCs w:val="28"/>
          <w:lang w:val="ru-RU"/>
        </w:rPr>
        <w:t>и</w:t>
      </w:r>
      <w:r w:rsidR="00EC35A9" w:rsidRPr="00315CBF">
        <w:rPr>
          <w:rFonts w:cstheme="minorHAnsi"/>
          <w:color w:val="000000"/>
          <w:sz w:val="28"/>
          <w:szCs w:val="28"/>
          <w:lang w:val="ru-RU"/>
        </w:rPr>
        <w:t>.</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w:t>
      </w:r>
      <w:r w:rsidR="00951EE7">
        <w:rPr>
          <w:rFonts w:cstheme="minorHAnsi"/>
          <w:color w:val="000000"/>
          <w:sz w:val="28"/>
          <w:szCs w:val="28"/>
          <w:lang w:val="ru-RU"/>
        </w:rPr>
        <w:t xml:space="preserve"> д</w:t>
      </w:r>
      <w:r w:rsidRPr="00315CBF">
        <w:rPr>
          <w:rFonts w:cstheme="minorHAnsi"/>
          <w:color w:val="000000"/>
          <w:sz w:val="28"/>
          <w:szCs w:val="28"/>
          <w:lang w:val="ru-RU"/>
        </w:rPr>
        <w:t>окументов, с указанием их</w:t>
      </w:r>
      <w:r w:rsidRPr="00315CBF">
        <w:rPr>
          <w:rFonts w:cstheme="minorHAnsi"/>
          <w:color w:val="000000"/>
          <w:sz w:val="28"/>
          <w:szCs w:val="28"/>
        </w:rPr>
        <w:t> </w:t>
      </w:r>
      <w:r w:rsidRPr="00315CBF">
        <w:rPr>
          <w:rFonts w:cstheme="minorHAnsi"/>
          <w:color w:val="000000"/>
          <w:sz w:val="28"/>
          <w:szCs w:val="28"/>
          <w:lang w:val="ru-RU"/>
        </w:rPr>
        <w:t>количества и типа.</w:t>
      </w:r>
    </w:p>
    <w:p w:rsidR="00581FF7" w:rsidRPr="00315CBF" w:rsidRDefault="00EC35A9" w:rsidP="0053550B">
      <w:pPr>
        <w:tabs>
          <w:tab w:val="left" w:pos="709"/>
        </w:tabs>
        <w:ind w:right="-164"/>
        <w:jc w:val="both"/>
        <w:rPr>
          <w:rFonts w:cstheme="minorHAnsi"/>
          <w:color w:val="000000"/>
          <w:sz w:val="28"/>
          <w:szCs w:val="28"/>
          <w:lang w:val="ru-RU"/>
        </w:rPr>
      </w:pPr>
      <w:r w:rsidRPr="00366BD5">
        <w:rPr>
          <w:rFonts w:cstheme="minorHAnsi"/>
          <w:color w:val="000000"/>
          <w:sz w:val="28"/>
          <w:szCs w:val="28"/>
          <w:lang w:val="ru-RU"/>
        </w:rPr>
        <w:t>Акт приема-передачи дел должен полностью отражать все существенные недостатки и</w:t>
      </w:r>
      <w:r w:rsidRPr="00366BD5">
        <w:rPr>
          <w:rFonts w:cstheme="minorHAnsi"/>
          <w:color w:val="000000"/>
          <w:sz w:val="28"/>
          <w:szCs w:val="28"/>
        </w:rPr>
        <w:t> </w:t>
      </w:r>
      <w:r w:rsidRPr="00366BD5">
        <w:rPr>
          <w:rFonts w:cstheme="minorHAnsi"/>
          <w:color w:val="000000"/>
          <w:sz w:val="28"/>
          <w:szCs w:val="28"/>
          <w:lang w:val="ru-RU"/>
        </w:rPr>
        <w:t>нарушения в организации работы бухгалтерии.</w:t>
      </w:r>
      <w:r w:rsidR="0053550B">
        <w:rPr>
          <w:rFonts w:cstheme="minorHAnsi"/>
          <w:color w:val="000000"/>
          <w:sz w:val="28"/>
          <w:szCs w:val="28"/>
          <w:lang w:val="ru-RU"/>
        </w:rPr>
        <w:t xml:space="preserve"> </w:t>
      </w:r>
      <w:r w:rsidRPr="00315CBF">
        <w:rPr>
          <w:rFonts w:cstheme="minorHAnsi"/>
          <w:color w:val="000000"/>
          <w:sz w:val="28"/>
          <w:szCs w:val="28"/>
          <w:lang w:val="ru-RU"/>
        </w:rPr>
        <w:t>Акт приема-передачи подписывается уполномоченным лицом, принимающим дела,</w:t>
      </w:r>
      <w:r w:rsidR="00244A75">
        <w:rPr>
          <w:rFonts w:cstheme="minorHAnsi"/>
          <w:color w:val="000000"/>
          <w:sz w:val="28"/>
          <w:szCs w:val="28"/>
          <w:lang w:val="ru-RU"/>
        </w:rPr>
        <w:t xml:space="preserve"> </w:t>
      </w:r>
      <w:r w:rsidRPr="00315CBF">
        <w:rPr>
          <w:rFonts w:cstheme="minorHAnsi"/>
          <w:color w:val="000000"/>
          <w:sz w:val="28"/>
          <w:szCs w:val="28"/>
          <w:lang w:val="ru-RU"/>
        </w:rPr>
        <w:t>и</w:t>
      </w:r>
      <w:r w:rsidRPr="00315CBF">
        <w:rPr>
          <w:rFonts w:cstheme="minorHAnsi"/>
          <w:color w:val="000000"/>
          <w:sz w:val="28"/>
          <w:szCs w:val="28"/>
        </w:rPr>
        <w:t> </w:t>
      </w:r>
      <w:r w:rsidRPr="00315CBF">
        <w:rPr>
          <w:rFonts w:cstheme="minorHAnsi"/>
          <w:color w:val="000000"/>
          <w:sz w:val="28"/>
          <w:szCs w:val="28"/>
          <w:lang w:val="ru-RU"/>
        </w:rPr>
        <w:t>членами комиссии.</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При необходимости члены комиссии включают в акт свои рекомендации</w:t>
      </w:r>
      <w:r w:rsidR="00951EE7">
        <w:rPr>
          <w:rFonts w:cstheme="minorHAnsi"/>
          <w:color w:val="000000"/>
          <w:sz w:val="28"/>
          <w:szCs w:val="28"/>
          <w:lang w:val="ru-RU"/>
        </w:rPr>
        <w:t xml:space="preserve"> </w:t>
      </w:r>
      <w:r w:rsidRPr="00315CBF">
        <w:rPr>
          <w:rFonts w:cstheme="minorHAnsi"/>
          <w:color w:val="000000"/>
          <w:sz w:val="28"/>
          <w:szCs w:val="28"/>
          <w:lang w:val="ru-RU"/>
        </w:rPr>
        <w:t>и предложения, которые возникли при приеме-передаче дел.</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lastRenderedPageBreak/>
        <w:t>4.</w:t>
      </w:r>
      <w:r w:rsidR="00951EE7">
        <w:rPr>
          <w:rFonts w:cstheme="minorHAnsi"/>
          <w:color w:val="000000"/>
          <w:sz w:val="28"/>
          <w:szCs w:val="28"/>
          <w:lang w:val="ru-RU"/>
        </w:rPr>
        <w:t xml:space="preserve"> </w:t>
      </w:r>
      <w:r w:rsidRPr="00315CBF">
        <w:rPr>
          <w:rFonts w:cstheme="minorHAnsi"/>
          <w:color w:val="000000"/>
          <w:sz w:val="28"/>
          <w:szCs w:val="28"/>
          <w:lang w:val="ru-RU"/>
        </w:rPr>
        <w:t>В</w:t>
      </w:r>
      <w:r w:rsidRPr="00315CBF">
        <w:rPr>
          <w:rFonts w:cstheme="minorHAnsi"/>
          <w:color w:val="000000"/>
          <w:sz w:val="28"/>
          <w:szCs w:val="28"/>
        </w:rPr>
        <w:t> </w:t>
      </w:r>
      <w:r w:rsidRPr="00315CBF">
        <w:rPr>
          <w:rFonts w:cstheme="minorHAnsi"/>
          <w:color w:val="000000"/>
          <w:sz w:val="28"/>
          <w:szCs w:val="28"/>
          <w:lang w:val="ru-RU"/>
        </w:rPr>
        <w:t>комиссию, указанную в пункте 3 настоящего Порядка, включаются сотрудники</w:t>
      </w:r>
      <w:r w:rsidRPr="00315CBF">
        <w:rPr>
          <w:rFonts w:cstheme="minorHAnsi"/>
          <w:color w:val="000000"/>
          <w:sz w:val="28"/>
          <w:szCs w:val="28"/>
        </w:rPr>
        <w:t> </w:t>
      </w:r>
      <w:r w:rsidR="006249BE" w:rsidRPr="00315CBF">
        <w:rPr>
          <w:rFonts w:cstheme="minorHAnsi"/>
          <w:color w:val="000000"/>
          <w:sz w:val="28"/>
          <w:szCs w:val="28"/>
          <w:lang w:val="ru-RU"/>
        </w:rPr>
        <w:t>Управления</w:t>
      </w:r>
      <w:r w:rsidRPr="00315CBF">
        <w:rPr>
          <w:rFonts w:cstheme="minorHAnsi"/>
          <w:color w:val="000000"/>
          <w:sz w:val="28"/>
          <w:szCs w:val="28"/>
          <w:lang w:val="ru-RU"/>
        </w:rPr>
        <w:t xml:space="preserve"> в соответствии с приказом на передачу бухгалтерских документов.</w:t>
      </w:r>
    </w:p>
    <w:p w:rsidR="00581FF7" w:rsidRPr="00315CBF" w:rsidRDefault="00EC35A9" w:rsidP="009D633D">
      <w:pPr>
        <w:ind w:right="-164"/>
        <w:jc w:val="both"/>
        <w:rPr>
          <w:rFonts w:cstheme="minorHAnsi"/>
          <w:color w:val="000000"/>
          <w:sz w:val="28"/>
          <w:szCs w:val="28"/>
        </w:rPr>
      </w:pPr>
      <w:r w:rsidRPr="00315CBF">
        <w:rPr>
          <w:rFonts w:cstheme="minorHAnsi"/>
          <w:color w:val="000000"/>
          <w:sz w:val="28"/>
          <w:szCs w:val="28"/>
        </w:rPr>
        <w:t xml:space="preserve">5. </w:t>
      </w:r>
      <w:r w:rsidR="00CF7274">
        <w:rPr>
          <w:rFonts w:cstheme="minorHAnsi"/>
          <w:color w:val="000000"/>
          <w:sz w:val="28"/>
          <w:szCs w:val="28"/>
          <w:lang w:val="ru-RU"/>
        </w:rPr>
        <w:t xml:space="preserve"> </w:t>
      </w:r>
      <w:proofErr w:type="spellStart"/>
      <w:r w:rsidRPr="00315CBF">
        <w:rPr>
          <w:rFonts w:cstheme="minorHAnsi"/>
          <w:color w:val="000000"/>
          <w:sz w:val="28"/>
          <w:szCs w:val="28"/>
        </w:rPr>
        <w:t>Передаются</w:t>
      </w:r>
      <w:proofErr w:type="spellEnd"/>
      <w:r w:rsidRPr="00315CBF">
        <w:rPr>
          <w:rFonts w:cstheme="minorHAnsi"/>
          <w:color w:val="000000"/>
          <w:sz w:val="28"/>
          <w:szCs w:val="28"/>
        </w:rPr>
        <w:t xml:space="preserve"> </w:t>
      </w:r>
      <w:proofErr w:type="spellStart"/>
      <w:r w:rsidRPr="00315CBF">
        <w:rPr>
          <w:rFonts w:cstheme="minorHAnsi"/>
          <w:color w:val="000000"/>
          <w:sz w:val="28"/>
          <w:szCs w:val="28"/>
        </w:rPr>
        <w:t>следующие</w:t>
      </w:r>
      <w:proofErr w:type="spellEnd"/>
      <w:r w:rsidRPr="00315CBF">
        <w:rPr>
          <w:rFonts w:cstheme="minorHAnsi"/>
          <w:color w:val="000000"/>
          <w:sz w:val="28"/>
          <w:szCs w:val="28"/>
        </w:rPr>
        <w:t xml:space="preserve"> </w:t>
      </w:r>
      <w:proofErr w:type="spellStart"/>
      <w:r w:rsidRPr="00315CBF">
        <w:rPr>
          <w:rFonts w:cstheme="minorHAnsi"/>
          <w:color w:val="000000"/>
          <w:sz w:val="28"/>
          <w:szCs w:val="28"/>
        </w:rPr>
        <w:t>документы</w:t>
      </w:r>
      <w:proofErr w:type="spellEnd"/>
      <w:r w:rsidRPr="00315CBF">
        <w:rPr>
          <w:rFonts w:cstheme="minorHAnsi"/>
          <w:color w:val="000000"/>
          <w:sz w:val="28"/>
          <w:szCs w:val="28"/>
        </w:rPr>
        <w:t>:</w:t>
      </w:r>
    </w:p>
    <w:p w:rsidR="00581FF7" w:rsidRPr="00315CBF" w:rsidRDefault="00EC35A9" w:rsidP="00CC4513">
      <w:pPr>
        <w:numPr>
          <w:ilvl w:val="0"/>
          <w:numId w:val="28"/>
        </w:numPr>
        <w:tabs>
          <w:tab w:val="clear" w:pos="720"/>
          <w:tab w:val="num" w:pos="567"/>
        </w:tabs>
        <w:ind w:left="567" w:right="-164" w:hanging="147"/>
        <w:contextualSpacing/>
        <w:jc w:val="both"/>
        <w:rPr>
          <w:rFonts w:cstheme="minorHAnsi"/>
          <w:color w:val="000000"/>
          <w:sz w:val="28"/>
          <w:szCs w:val="28"/>
          <w:lang w:val="ru-RU"/>
        </w:rPr>
      </w:pPr>
      <w:r w:rsidRPr="00315CBF">
        <w:rPr>
          <w:rFonts w:cstheme="minorHAnsi"/>
          <w:color w:val="000000"/>
          <w:sz w:val="28"/>
          <w:szCs w:val="28"/>
          <w:lang w:val="ru-RU"/>
        </w:rPr>
        <w:t>учетная политика со всеми приложениями;</w:t>
      </w:r>
    </w:p>
    <w:p w:rsidR="00581FF7" w:rsidRPr="00315CBF" w:rsidRDefault="00EC35A9" w:rsidP="00CC4513">
      <w:pPr>
        <w:numPr>
          <w:ilvl w:val="0"/>
          <w:numId w:val="28"/>
        </w:numPr>
        <w:tabs>
          <w:tab w:val="clear" w:pos="720"/>
          <w:tab w:val="num" w:pos="567"/>
        </w:tabs>
        <w:ind w:left="567" w:right="-164" w:hanging="147"/>
        <w:contextualSpacing/>
        <w:jc w:val="both"/>
        <w:rPr>
          <w:rFonts w:cstheme="minorHAnsi"/>
          <w:color w:val="000000"/>
          <w:sz w:val="28"/>
          <w:szCs w:val="28"/>
          <w:lang w:val="ru-RU"/>
        </w:rPr>
      </w:pPr>
      <w:r w:rsidRPr="00315CBF">
        <w:rPr>
          <w:rFonts w:cstheme="minorHAnsi"/>
          <w:color w:val="000000"/>
          <w:sz w:val="28"/>
          <w:szCs w:val="28"/>
          <w:lang w:val="ru-RU"/>
        </w:rPr>
        <w:t>квартальны</w:t>
      </w:r>
      <w:r w:rsidR="00951EE7">
        <w:rPr>
          <w:rFonts w:cstheme="minorHAnsi"/>
          <w:color w:val="000000"/>
          <w:sz w:val="28"/>
          <w:szCs w:val="28"/>
          <w:lang w:val="ru-RU"/>
        </w:rPr>
        <w:t xml:space="preserve">е </w:t>
      </w:r>
      <w:r w:rsidRPr="00315CBF">
        <w:rPr>
          <w:rFonts w:cstheme="minorHAnsi"/>
          <w:color w:val="000000"/>
          <w:sz w:val="28"/>
          <w:szCs w:val="28"/>
          <w:lang w:val="ru-RU"/>
        </w:rPr>
        <w:t>и</w:t>
      </w:r>
      <w:r w:rsidR="00951EE7">
        <w:rPr>
          <w:rFonts w:cstheme="minorHAnsi"/>
          <w:color w:val="000000"/>
          <w:sz w:val="28"/>
          <w:szCs w:val="28"/>
          <w:lang w:val="ru-RU"/>
        </w:rPr>
        <w:t xml:space="preserve"> </w:t>
      </w:r>
      <w:r w:rsidRPr="00315CBF">
        <w:rPr>
          <w:rFonts w:cstheme="minorHAnsi"/>
          <w:color w:val="000000"/>
          <w:sz w:val="28"/>
          <w:szCs w:val="28"/>
          <w:lang w:val="ru-RU"/>
        </w:rPr>
        <w:t>годовые</w:t>
      </w:r>
      <w:r w:rsidR="00951EE7">
        <w:rPr>
          <w:rFonts w:cstheme="minorHAnsi"/>
          <w:color w:val="000000"/>
          <w:sz w:val="28"/>
          <w:szCs w:val="28"/>
          <w:lang w:val="ru-RU"/>
        </w:rPr>
        <w:t xml:space="preserve"> </w:t>
      </w:r>
      <w:r w:rsidRPr="00315CBF">
        <w:rPr>
          <w:rFonts w:cstheme="minorHAnsi"/>
          <w:color w:val="000000"/>
          <w:sz w:val="28"/>
          <w:szCs w:val="28"/>
          <w:lang w:val="ru-RU"/>
        </w:rPr>
        <w:t>бухгалтерские</w:t>
      </w:r>
      <w:r w:rsidR="00951EE7">
        <w:rPr>
          <w:rFonts w:cstheme="minorHAnsi"/>
          <w:color w:val="000000"/>
          <w:sz w:val="28"/>
          <w:szCs w:val="28"/>
          <w:lang w:val="ru-RU"/>
        </w:rPr>
        <w:t xml:space="preserve"> </w:t>
      </w:r>
      <w:r w:rsidRPr="00315CBF">
        <w:rPr>
          <w:rFonts w:cstheme="minorHAnsi"/>
          <w:color w:val="000000"/>
          <w:sz w:val="28"/>
          <w:szCs w:val="28"/>
          <w:lang w:val="ru-RU"/>
        </w:rPr>
        <w:t>отчеты и балансы,</w:t>
      </w:r>
      <w:r w:rsidR="00951EE7">
        <w:rPr>
          <w:rFonts w:cstheme="minorHAnsi"/>
          <w:color w:val="000000"/>
          <w:sz w:val="28"/>
          <w:szCs w:val="28"/>
          <w:lang w:val="ru-RU"/>
        </w:rPr>
        <w:t xml:space="preserve"> </w:t>
      </w:r>
      <w:r w:rsidRPr="00315CBF">
        <w:rPr>
          <w:rFonts w:cstheme="minorHAnsi"/>
          <w:color w:val="000000"/>
          <w:sz w:val="28"/>
          <w:szCs w:val="28"/>
          <w:lang w:val="ru-RU"/>
        </w:rPr>
        <w:t>налоговые</w:t>
      </w:r>
      <w:r w:rsidRPr="00315CBF">
        <w:rPr>
          <w:rFonts w:cstheme="minorHAnsi"/>
          <w:color w:val="000000"/>
          <w:sz w:val="28"/>
          <w:szCs w:val="28"/>
        </w:rPr>
        <w:t> </w:t>
      </w:r>
      <w:r w:rsidRPr="00315CBF">
        <w:rPr>
          <w:rFonts w:cstheme="minorHAnsi"/>
          <w:color w:val="000000"/>
          <w:sz w:val="28"/>
          <w:szCs w:val="28"/>
          <w:lang w:val="ru-RU"/>
        </w:rPr>
        <w:t>декларации;</w:t>
      </w:r>
    </w:p>
    <w:p w:rsidR="00581FF7" w:rsidRPr="00315CBF" w:rsidRDefault="00EC35A9" w:rsidP="00CC4513">
      <w:pPr>
        <w:numPr>
          <w:ilvl w:val="0"/>
          <w:numId w:val="28"/>
        </w:numPr>
        <w:tabs>
          <w:tab w:val="clear" w:pos="720"/>
          <w:tab w:val="num" w:pos="567"/>
        </w:tabs>
        <w:ind w:left="567" w:right="-164" w:hanging="147"/>
        <w:contextualSpacing/>
        <w:jc w:val="both"/>
        <w:rPr>
          <w:rFonts w:cstheme="minorHAnsi"/>
          <w:color w:val="000000"/>
          <w:sz w:val="28"/>
          <w:szCs w:val="28"/>
          <w:lang w:val="ru-RU"/>
        </w:rPr>
      </w:pPr>
      <w:r w:rsidRPr="00315CBF">
        <w:rPr>
          <w:rFonts w:cstheme="minorHAnsi"/>
          <w:color w:val="000000"/>
          <w:sz w:val="28"/>
          <w:szCs w:val="28"/>
          <w:lang w:val="ru-RU"/>
        </w:rPr>
        <w:t>по планированию, в том числе бюджетная смета, план-график закупок, обоснования к планам;</w:t>
      </w:r>
    </w:p>
    <w:p w:rsidR="00581FF7" w:rsidRPr="00315CBF" w:rsidRDefault="00EC35A9" w:rsidP="00CC4513">
      <w:pPr>
        <w:numPr>
          <w:ilvl w:val="0"/>
          <w:numId w:val="28"/>
        </w:numPr>
        <w:tabs>
          <w:tab w:val="clear" w:pos="720"/>
          <w:tab w:val="num" w:pos="567"/>
        </w:tabs>
        <w:ind w:left="567" w:right="-164" w:hanging="147"/>
        <w:contextualSpacing/>
        <w:jc w:val="both"/>
        <w:rPr>
          <w:rFonts w:cstheme="minorHAnsi"/>
          <w:color w:val="000000"/>
          <w:sz w:val="28"/>
          <w:szCs w:val="28"/>
          <w:lang w:val="ru-RU"/>
        </w:rPr>
      </w:pPr>
      <w:r w:rsidRPr="00315CBF">
        <w:rPr>
          <w:rFonts w:cstheme="minorHAnsi"/>
          <w:color w:val="000000"/>
          <w:sz w:val="28"/>
          <w:szCs w:val="28"/>
          <w:lang w:val="ru-RU"/>
        </w:rPr>
        <w:t>бухгалтерские регистры синтетического и аналитического учета: книги, оборотные ведомости, карточки, журналы операций;</w:t>
      </w:r>
    </w:p>
    <w:p w:rsidR="00C234C2" w:rsidRDefault="00C234C2" w:rsidP="00CC4513">
      <w:pPr>
        <w:numPr>
          <w:ilvl w:val="0"/>
          <w:numId w:val="28"/>
        </w:numPr>
        <w:tabs>
          <w:tab w:val="clear" w:pos="720"/>
          <w:tab w:val="num" w:pos="567"/>
        </w:tabs>
        <w:ind w:left="567" w:right="-164" w:hanging="147"/>
        <w:contextualSpacing/>
        <w:jc w:val="both"/>
        <w:rPr>
          <w:rFonts w:cstheme="minorHAnsi"/>
          <w:color w:val="000000"/>
          <w:sz w:val="28"/>
          <w:szCs w:val="28"/>
          <w:lang w:val="ru-RU"/>
        </w:rPr>
      </w:pPr>
      <w:r w:rsidRPr="00C234C2">
        <w:rPr>
          <w:rFonts w:cstheme="minorHAnsi"/>
          <w:color w:val="000000"/>
          <w:sz w:val="28"/>
          <w:szCs w:val="28"/>
          <w:lang w:val="ru-RU"/>
        </w:rPr>
        <w:t>налоговые регистры</w:t>
      </w:r>
      <w:r>
        <w:rPr>
          <w:rFonts w:cstheme="minorHAnsi"/>
          <w:color w:val="000000"/>
          <w:sz w:val="28"/>
          <w:szCs w:val="28"/>
          <w:lang w:val="ru-RU"/>
        </w:rPr>
        <w:t>;</w:t>
      </w:r>
    </w:p>
    <w:p w:rsidR="00581FF7" w:rsidRPr="00C234C2" w:rsidRDefault="00EC35A9" w:rsidP="00CC4513">
      <w:pPr>
        <w:numPr>
          <w:ilvl w:val="0"/>
          <w:numId w:val="28"/>
        </w:numPr>
        <w:tabs>
          <w:tab w:val="clear" w:pos="720"/>
          <w:tab w:val="num" w:pos="567"/>
        </w:tabs>
        <w:ind w:left="567" w:right="-164" w:hanging="147"/>
        <w:contextualSpacing/>
        <w:jc w:val="both"/>
        <w:rPr>
          <w:rFonts w:cstheme="minorHAnsi"/>
          <w:color w:val="000000"/>
          <w:sz w:val="28"/>
          <w:szCs w:val="28"/>
          <w:lang w:val="ru-RU"/>
        </w:rPr>
      </w:pPr>
      <w:r w:rsidRPr="00C234C2">
        <w:rPr>
          <w:rFonts w:cstheme="minorHAnsi"/>
          <w:color w:val="000000"/>
          <w:sz w:val="28"/>
          <w:szCs w:val="28"/>
          <w:lang w:val="ru-RU"/>
        </w:rPr>
        <w:t xml:space="preserve">о задолженности </w:t>
      </w:r>
      <w:r w:rsidR="006249BE" w:rsidRPr="00C234C2">
        <w:rPr>
          <w:rFonts w:cstheme="minorHAnsi"/>
          <w:color w:val="000000"/>
          <w:sz w:val="28"/>
          <w:szCs w:val="28"/>
          <w:lang w:val="ru-RU"/>
        </w:rPr>
        <w:t>Управления</w:t>
      </w:r>
      <w:r w:rsidRPr="00C234C2">
        <w:rPr>
          <w:rFonts w:cstheme="minorHAnsi"/>
          <w:color w:val="000000"/>
          <w:sz w:val="28"/>
          <w:szCs w:val="28"/>
          <w:lang w:val="ru-RU"/>
        </w:rPr>
        <w:t>, в том числе по уплате налогов;</w:t>
      </w:r>
    </w:p>
    <w:p w:rsidR="00581FF7" w:rsidRPr="00315CBF" w:rsidRDefault="00EC35A9" w:rsidP="00CC4513">
      <w:pPr>
        <w:numPr>
          <w:ilvl w:val="0"/>
          <w:numId w:val="28"/>
        </w:numPr>
        <w:tabs>
          <w:tab w:val="clear" w:pos="720"/>
          <w:tab w:val="num" w:pos="567"/>
        </w:tabs>
        <w:ind w:left="567" w:right="-164" w:hanging="147"/>
        <w:contextualSpacing/>
        <w:jc w:val="both"/>
        <w:rPr>
          <w:rFonts w:cstheme="minorHAnsi"/>
          <w:color w:val="000000"/>
          <w:sz w:val="28"/>
          <w:szCs w:val="28"/>
          <w:lang w:val="ru-RU"/>
        </w:rPr>
      </w:pPr>
      <w:r w:rsidRPr="00315CBF">
        <w:rPr>
          <w:rFonts w:cstheme="minorHAnsi"/>
          <w:color w:val="000000"/>
          <w:sz w:val="28"/>
          <w:szCs w:val="28"/>
          <w:lang w:val="ru-RU"/>
        </w:rPr>
        <w:t xml:space="preserve">о состоянии лицевых счетов </w:t>
      </w:r>
      <w:r w:rsidR="006249BE" w:rsidRPr="00315CBF">
        <w:rPr>
          <w:rFonts w:cstheme="minorHAnsi"/>
          <w:color w:val="000000"/>
          <w:sz w:val="28"/>
          <w:szCs w:val="28"/>
          <w:lang w:val="ru-RU"/>
        </w:rPr>
        <w:t>Управления</w:t>
      </w:r>
      <w:r w:rsidRPr="00315CBF">
        <w:rPr>
          <w:rFonts w:cstheme="minorHAnsi"/>
          <w:color w:val="000000"/>
          <w:sz w:val="28"/>
          <w:szCs w:val="28"/>
          <w:lang w:val="ru-RU"/>
        </w:rPr>
        <w:t>;</w:t>
      </w:r>
    </w:p>
    <w:p w:rsidR="00581FF7" w:rsidRPr="00315CBF" w:rsidRDefault="00EC35A9" w:rsidP="00CC4513">
      <w:pPr>
        <w:numPr>
          <w:ilvl w:val="0"/>
          <w:numId w:val="28"/>
        </w:numPr>
        <w:tabs>
          <w:tab w:val="clear" w:pos="720"/>
          <w:tab w:val="num" w:pos="567"/>
        </w:tabs>
        <w:ind w:left="567" w:right="-164" w:hanging="147"/>
        <w:contextualSpacing/>
        <w:jc w:val="both"/>
        <w:rPr>
          <w:rFonts w:cstheme="minorHAnsi"/>
          <w:color w:val="000000"/>
          <w:sz w:val="28"/>
          <w:szCs w:val="28"/>
          <w:lang w:val="ru-RU"/>
        </w:rPr>
      </w:pPr>
      <w:r w:rsidRPr="00315CBF">
        <w:rPr>
          <w:rFonts w:cstheme="minorHAnsi"/>
          <w:color w:val="000000"/>
          <w:sz w:val="28"/>
          <w:szCs w:val="28"/>
          <w:lang w:val="ru-RU"/>
        </w:rPr>
        <w:t>по учету зарплаты и по персонифицированному учету;</w:t>
      </w:r>
    </w:p>
    <w:p w:rsidR="00C234C2" w:rsidRDefault="00EC35A9" w:rsidP="00CC4513">
      <w:pPr>
        <w:numPr>
          <w:ilvl w:val="0"/>
          <w:numId w:val="28"/>
        </w:numPr>
        <w:tabs>
          <w:tab w:val="clear" w:pos="720"/>
          <w:tab w:val="num" w:pos="567"/>
        </w:tabs>
        <w:ind w:left="567" w:right="-164" w:hanging="147"/>
        <w:contextualSpacing/>
        <w:jc w:val="both"/>
        <w:rPr>
          <w:rFonts w:cstheme="minorHAnsi"/>
          <w:color w:val="000000"/>
          <w:sz w:val="28"/>
          <w:szCs w:val="28"/>
          <w:lang w:val="ru-RU"/>
        </w:rPr>
      </w:pPr>
      <w:r w:rsidRPr="00315CBF">
        <w:rPr>
          <w:rFonts w:cstheme="minorHAnsi"/>
          <w:color w:val="000000"/>
          <w:sz w:val="28"/>
          <w:szCs w:val="28"/>
          <w:lang w:val="ru-RU"/>
        </w:rPr>
        <w:t>по кассе: кассовые</w:t>
      </w:r>
      <w:r w:rsidR="00A017FC">
        <w:rPr>
          <w:rFonts w:cstheme="minorHAnsi"/>
          <w:color w:val="000000"/>
          <w:sz w:val="28"/>
          <w:szCs w:val="28"/>
          <w:lang w:val="ru-RU"/>
        </w:rPr>
        <w:t xml:space="preserve"> книги, журналы;</w:t>
      </w:r>
      <w:r w:rsidRPr="00315CBF">
        <w:rPr>
          <w:rFonts w:cstheme="minorHAnsi"/>
          <w:color w:val="000000"/>
          <w:sz w:val="28"/>
          <w:szCs w:val="28"/>
          <w:lang w:val="ru-RU"/>
        </w:rPr>
        <w:t xml:space="preserve"> </w:t>
      </w:r>
    </w:p>
    <w:p w:rsidR="00581FF7" w:rsidRPr="00315CBF" w:rsidRDefault="00EC35A9" w:rsidP="00CC4513">
      <w:pPr>
        <w:numPr>
          <w:ilvl w:val="0"/>
          <w:numId w:val="28"/>
        </w:numPr>
        <w:tabs>
          <w:tab w:val="clear" w:pos="720"/>
          <w:tab w:val="num" w:pos="567"/>
        </w:tabs>
        <w:ind w:left="567" w:right="-164" w:hanging="147"/>
        <w:contextualSpacing/>
        <w:jc w:val="both"/>
        <w:rPr>
          <w:rFonts w:cstheme="minorHAnsi"/>
          <w:color w:val="000000"/>
          <w:sz w:val="28"/>
          <w:szCs w:val="28"/>
          <w:lang w:val="ru-RU"/>
        </w:rPr>
      </w:pPr>
      <w:r w:rsidRPr="00315CBF">
        <w:rPr>
          <w:rFonts w:cstheme="minorHAnsi"/>
          <w:color w:val="000000"/>
          <w:sz w:val="28"/>
          <w:szCs w:val="28"/>
          <w:lang w:val="ru-RU"/>
        </w:rPr>
        <w:t>денежные документы</w:t>
      </w:r>
      <w:r w:rsidR="00C234C2">
        <w:rPr>
          <w:rFonts w:cstheme="minorHAnsi"/>
          <w:color w:val="000000"/>
          <w:sz w:val="28"/>
          <w:szCs w:val="28"/>
          <w:lang w:val="ru-RU"/>
        </w:rPr>
        <w:t>,</w:t>
      </w:r>
      <w:r w:rsidRPr="00315CBF">
        <w:rPr>
          <w:rFonts w:cstheme="minorHAnsi"/>
          <w:color w:val="000000"/>
          <w:sz w:val="28"/>
          <w:szCs w:val="28"/>
          <w:lang w:val="ru-RU"/>
        </w:rPr>
        <w:t xml:space="preserve"> </w:t>
      </w:r>
      <w:r w:rsidR="00C234C2">
        <w:rPr>
          <w:rFonts w:cstheme="minorHAnsi"/>
          <w:color w:val="000000"/>
          <w:sz w:val="28"/>
          <w:szCs w:val="28"/>
          <w:lang w:val="ru-RU"/>
        </w:rPr>
        <w:t>фондовая касса</w:t>
      </w:r>
      <w:r w:rsidR="00802061">
        <w:rPr>
          <w:rFonts w:cstheme="minorHAnsi"/>
          <w:color w:val="000000"/>
          <w:sz w:val="28"/>
          <w:szCs w:val="28"/>
          <w:lang w:val="ru-RU"/>
        </w:rPr>
        <w:t>;</w:t>
      </w:r>
    </w:p>
    <w:p w:rsidR="00581FF7" w:rsidRPr="00315CBF" w:rsidRDefault="00EC35A9" w:rsidP="00CC4513">
      <w:pPr>
        <w:numPr>
          <w:ilvl w:val="0"/>
          <w:numId w:val="28"/>
        </w:numPr>
        <w:tabs>
          <w:tab w:val="clear" w:pos="720"/>
          <w:tab w:val="num" w:pos="567"/>
        </w:tabs>
        <w:ind w:left="567" w:right="-164" w:hanging="147"/>
        <w:contextualSpacing/>
        <w:jc w:val="both"/>
        <w:rPr>
          <w:rFonts w:cstheme="minorHAnsi"/>
          <w:color w:val="000000"/>
          <w:sz w:val="28"/>
          <w:szCs w:val="28"/>
          <w:lang w:val="ru-RU"/>
        </w:rPr>
      </w:pPr>
      <w:r w:rsidRPr="00315CBF">
        <w:rPr>
          <w:rFonts w:cstheme="minorHAnsi"/>
          <w:color w:val="000000"/>
          <w:sz w:val="28"/>
          <w:szCs w:val="28"/>
          <w:lang w:val="ru-RU"/>
        </w:rPr>
        <w:t>акт о состоянии кассы, составленный на основании ревизии кассы</w:t>
      </w:r>
      <w:r w:rsidR="00951EE7">
        <w:rPr>
          <w:rFonts w:cstheme="minorHAnsi"/>
          <w:color w:val="000000"/>
          <w:sz w:val="28"/>
          <w:szCs w:val="28"/>
          <w:lang w:val="ru-RU"/>
        </w:rPr>
        <w:t xml:space="preserve"> </w:t>
      </w:r>
      <w:r w:rsidRPr="00315CBF">
        <w:rPr>
          <w:rFonts w:cstheme="minorHAnsi"/>
          <w:color w:val="000000"/>
          <w:sz w:val="28"/>
          <w:szCs w:val="28"/>
          <w:lang w:val="ru-RU"/>
        </w:rPr>
        <w:t>и скрепленн</w:t>
      </w:r>
      <w:r w:rsidR="00A017FC">
        <w:rPr>
          <w:rFonts w:cstheme="minorHAnsi"/>
          <w:color w:val="000000"/>
          <w:sz w:val="28"/>
          <w:szCs w:val="28"/>
          <w:lang w:val="ru-RU"/>
        </w:rPr>
        <w:t>ый подписью главного бухгалтера;</w:t>
      </w:r>
    </w:p>
    <w:p w:rsidR="00581FF7" w:rsidRPr="00315CBF" w:rsidRDefault="00EC35A9" w:rsidP="00CC4513">
      <w:pPr>
        <w:numPr>
          <w:ilvl w:val="0"/>
          <w:numId w:val="28"/>
        </w:numPr>
        <w:tabs>
          <w:tab w:val="clear" w:pos="720"/>
          <w:tab w:val="num" w:pos="567"/>
        </w:tabs>
        <w:ind w:left="567" w:right="-164" w:hanging="147"/>
        <w:contextualSpacing/>
        <w:jc w:val="both"/>
        <w:rPr>
          <w:rFonts w:cstheme="minorHAnsi"/>
          <w:color w:val="000000"/>
          <w:sz w:val="28"/>
          <w:szCs w:val="28"/>
          <w:lang w:val="ru-RU"/>
        </w:rPr>
      </w:pPr>
      <w:r w:rsidRPr="00315CBF">
        <w:rPr>
          <w:rFonts w:cstheme="minorHAnsi"/>
          <w:color w:val="000000"/>
          <w:sz w:val="28"/>
          <w:szCs w:val="28"/>
          <w:lang w:val="ru-RU"/>
        </w:rPr>
        <w:t>об условиях хранения и учета наличных денежных средств;</w:t>
      </w:r>
    </w:p>
    <w:p w:rsidR="00951EE7" w:rsidRDefault="00EC35A9" w:rsidP="00CC4513">
      <w:pPr>
        <w:numPr>
          <w:ilvl w:val="0"/>
          <w:numId w:val="28"/>
        </w:numPr>
        <w:tabs>
          <w:tab w:val="clear" w:pos="720"/>
          <w:tab w:val="num" w:pos="567"/>
        </w:tabs>
        <w:ind w:left="567" w:right="-164" w:hanging="147"/>
        <w:contextualSpacing/>
        <w:jc w:val="both"/>
        <w:rPr>
          <w:rFonts w:cstheme="minorHAnsi"/>
          <w:color w:val="000000"/>
          <w:sz w:val="28"/>
          <w:szCs w:val="28"/>
          <w:lang w:val="ru-RU"/>
        </w:rPr>
      </w:pPr>
      <w:r w:rsidRPr="00951EE7">
        <w:rPr>
          <w:rFonts w:cstheme="minorHAnsi"/>
          <w:color w:val="000000"/>
          <w:sz w:val="28"/>
          <w:szCs w:val="28"/>
          <w:lang w:val="ru-RU"/>
        </w:rPr>
        <w:t xml:space="preserve">договоры с поставщиками и подрядчиками, контрагентами, </w:t>
      </w:r>
      <w:r w:rsidR="00951EE7">
        <w:rPr>
          <w:rFonts w:cstheme="minorHAnsi"/>
          <w:color w:val="000000"/>
          <w:sz w:val="28"/>
          <w:szCs w:val="28"/>
          <w:lang w:val="ru-RU"/>
        </w:rPr>
        <w:t xml:space="preserve">договоры </w:t>
      </w:r>
      <w:r w:rsidRPr="00951EE7">
        <w:rPr>
          <w:rFonts w:cstheme="minorHAnsi"/>
          <w:color w:val="000000"/>
          <w:sz w:val="28"/>
          <w:szCs w:val="28"/>
          <w:lang w:val="ru-RU"/>
        </w:rPr>
        <w:t>аренды</w:t>
      </w:r>
      <w:r w:rsidR="00802061" w:rsidRPr="00951EE7">
        <w:rPr>
          <w:rFonts w:cstheme="minorHAnsi"/>
          <w:color w:val="000000"/>
          <w:sz w:val="28"/>
          <w:szCs w:val="28"/>
          <w:lang w:val="ru-RU"/>
        </w:rPr>
        <w:t>;</w:t>
      </w:r>
    </w:p>
    <w:p w:rsidR="00581FF7" w:rsidRPr="00951EE7" w:rsidRDefault="00EC35A9" w:rsidP="00CC4513">
      <w:pPr>
        <w:numPr>
          <w:ilvl w:val="0"/>
          <w:numId w:val="28"/>
        </w:numPr>
        <w:tabs>
          <w:tab w:val="clear" w:pos="720"/>
          <w:tab w:val="num" w:pos="567"/>
        </w:tabs>
        <w:ind w:left="567" w:right="-164" w:hanging="147"/>
        <w:contextualSpacing/>
        <w:jc w:val="both"/>
        <w:rPr>
          <w:rFonts w:cstheme="minorHAnsi"/>
          <w:color w:val="000000"/>
          <w:sz w:val="28"/>
          <w:szCs w:val="28"/>
          <w:lang w:val="ru-RU"/>
        </w:rPr>
      </w:pPr>
      <w:r w:rsidRPr="00951EE7">
        <w:rPr>
          <w:rFonts w:cstheme="minorHAnsi"/>
          <w:color w:val="000000"/>
          <w:sz w:val="28"/>
          <w:szCs w:val="28"/>
          <w:lang w:val="ru-RU"/>
        </w:rPr>
        <w:t>учредительные документы и свидетельства: постановка на учет, присвоение номеров, внесение записей в единый реестр, коды и т. п.;</w:t>
      </w:r>
    </w:p>
    <w:p w:rsidR="00581FF7" w:rsidRPr="00315CBF" w:rsidRDefault="00EC35A9" w:rsidP="00CC4513">
      <w:pPr>
        <w:numPr>
          <w:ilvl w:val="0"/>
          <w:numId w:val="28"/>
        </w:numPr>
        <w:tabs>
          <w:tab w:val="clear" w:pos="720"/>
          <w:tab w:val="num" w:pos="567"/>
        </w:tabs>
        <w:ind w:left="567" w:right="-164" w:hanging="147"/>
        <w:contextualSpacing/>
        <w:jc w:val="both"/>
        <w:rPr>
          <w:rFonts w:cstheme="minorHAnsi"/>
          <w:color w:val="000000"/>
          <w:sz w:val="28"/>
          <w:szCs w:val="28"/>
          <w:lang w:val="ru-RU"/>
        </w:rPr>
      </w:pPr>
      <w:r w:rsidRPr="00315CBF">
        <w:rPr>
          <w:rFonts w:cstheme="minorHAnsi"/>
          <w:color w:val="000000"/>
          <w:sz w:val="28"/>
          <w:szCs w:val="28"/>
          <w:lang w:val="ru-RU"/>
        </w:rPr>
        <w:t>о недвижимом имуществе, транспортных средствах Управлени</w:t>
      </w:r>
      <w:r w:rsidR="00134A44" w:rsidRPr="00315CBF">
        <w:rPr>
          <w:rFonts w:cstheme="minorHAnsi"/>
          <w:color w:val="000000"/>
          <w:sz w:val="28"/>
          <w:szCs w:val="28"/>
          <w:lang w:val="ru-RU"/>
        </w:rPr>
        <w:t>я</w:t>
      </w:r>
      <w:r w:rsidRPr="00315CBF">
        <w:rPr>
          <w:rFonts w:cstheme="minorHAnsi"/>
          <w:color w:val="000000"/>
          <w:sz w:val="28"/>
          <w:szCs w:val="28"/>
          <w:lang w:val="ru-RU"/>
        </w:rPr>
        <w:t>: свидетельства</w:t>
      </w:r>
      <w:r w:rsidRPr="00315CBF">
        <w:rPr>
          <w:rFonts w:cstheme="minorHAnsi"/>
          <w:color w:val="000000"/>
          <w:sz w:val="28"/>
          <w:szCs w:val="28"/>
        </w:rPr>
        <w:t> </w:t>
      </w:r>
      <w:r w:rsidRPr="00315CBF">
        <w:rPr>
          <w:rFonts w:cstheme="minorHAnsi"/>
          <w:color w:val="000000"/>
          <w:sz w:val="28"/>
          <w:szCs w:val="28"/>
          <w:lang w:val="ru-RU"/>
        </w:rPr>
        <w:t>о праве собственности, выписки из ЕГРП, паспорта транспортных средств и т. п.;</w:t>
      </w:r>
    </w:p>
    <w:p w:rsidR="00581FF7" w:rsidRPr="00315CBF" w:rsidRDefault="00EC35A9" w:rsidP="00CC4513">
      <w:pPr>
        <w:numPr>
          <w:ilvl w:val="0"/>
          <w:numId w:val="28"/>
        </w:numPr>
        <w:tabs>
          <w:tab w:val="clear" w:pos="720"/>
          <w:tab w:val="num" w:pos="567"/>
        </w:tabs>
        <w:ind w:left="567" w:right="-164" w:hanging="147"/>
        <w:contextualSpacing/>
        <w:jc w:val="both"/>
        <w:rPr>
          <w:rFonts w:cstheme="minorHAnsi"/>
          <w:color w:val="000000"/>
          <w:sz w:val="28"/>
          <w:szCs w:val="28"/>
          <w:lang w:val="ru-RU"/>
        </w:rPr>
      </w:pPr>
      <w:r w:rsidRPr="00315CBF">
        <w:rPr>
          <w:rFonts w:cstheme="minorHAnsi"/>
          <w:color w:val="000000"/>
          <w:sz w:val="28"/>
          <w:szCs w:val="28"/>
          <w:lang w:val="ru-RU"/>
        </w:rPr>
        <w:t>об основных средствах, нематериальных активах и товарно-материальных ценностях;</w:t>
      </w:r>
    </w:p>
    <w:p w:rsidR="00581FF7" w:rsidRPr="00315CBF" w:rsidRDefault="00EC35A9" w:rsidP="00CC4513">
      <w:pPr>
        <w:numPr>
          <w:ilvl w:val="0"/>
          <w:numId w:val="28"/>
        </w:numPr>
        <w:tabs>
          <w:tab w:val="clear" w:pos="720"/>
          <w:tab w:val="num" w:pos="567"/>
        </w:tabs>
        <w:ind w:left="567" w:right="-164" w:hanging="147"/>
        <w:contextualSpacing/>
        <w:jc w:val="both"/>
        <w:rPr>
          <w:rFonts w:cstheme="minorHAnsi"/>
          <w:color w:val="000000"/>
          <w:sz w:val="28"/>
          <w:szCs w:val="28"/>
          <w:lang w:val="ru-RU"/>
        </w:rPr>
      </w:pPr>
      <w:r w:rsidRPr="00315CBF">
        <w:rPr>
          <w:rFonts w:cstheme="minorHAnsi"/>
          <w:color w:val="000000"/>
          <w:sz w:val="28"/>
          <w:szCs w:val="28"/>
          <w:lang w:val="ru-RU"/>
        </w:rPr>
        <w:t>акты о результатах полной инвентаризации имущества и финансовых обязательств</w:t>
      </w:r>
      <w:r w:rsidRPr="00315CBF">
        <w:rPr>
          <w:rFonts w:cstheme="minorHAnsi"/>
          <w:color w:val="000000"/>
          <w:sz w:val="28"/>
          <w:szCs w:val="28"/>
        </w:rPr>
        <w:t> </w:t>
      </w:r>
      <w:r w:rsidRPr="00315CBF">
        <w:rPr>
          <w:rFonts w:cstheme="minorHAnsi"/>
          <w:color w:val="000000"/>
          <w:sz w:val="28"/>
          <w:szCs w:val="28"/>
          <w:lang w:val="ru-RU"/>
        </w:rPr>
        <w:t>Управлени</w:t>
      </w:r>
      <w:r w:rsidR="00134A44" w:rsidRPr="00315CBF">
        <w:rPr>
          <w:rFonts w:cstheme="minorHAnsi"/>
          <w:color w:val="000000"/>
          <w:sz w:val="28"/>
          <w:szCs w:val="28"/>
          <w:lang w:val="ru-RU"/>
        </w:rPr>
        <w:t>я</w:t>
      </w:r>
      <w:r w:rsidRPr="00315CBF">
        <w:rPr>
          <w:rFonts w:cstheme="minorHAnsi"/>
          <w:color w:val="000000"/>
          <w:sz w:val="28"/>
          <w:szCs w:val="28"/>
          <w:lang w:val="ru-RU"/>
        </w:rPr>
        <w:t xml:space="preserve"> с приложением инвентаризационных описей, акта проверки кассы </w:t>
      </w:r>
      <w:r w:rsidR="00134A44" w:rsidRPr="00315CBF">
        <w:rPr>
          <w:rFonts w:cstheme="minorHAnsi"/>
          <w:color w:val="000000"/>
          <w:sz w:val="28"/>
          <w:szCs w:val="28"/>
          <w:lang w:val="ru-RU"/>
        </w:rPr>
        <w:t>Управления</w:t>
      </w:r>
      <w:r w:rsidRPr="00315CBF">
        <w:rPr>
          <w:rFonts w:cstheme="minorHAnsi"/>
          <w:color w:val="000000"/>
          <w:sz w:val="28"/>
          <w:szCs w:val="28"/>
          <w:lang w:val="ru-RU"/>
        </w:rPr>
        <w:t>;</w:t>
      </w:r>
    </w:p>
    <w:p w:rsidR="00581FF7" w:rsidRPr="00315CBF" w:rsidRDefault="00EC35A9" w:rsidP="00CC4513">
      <w:pPr>
        <w:numPr>
          <w:ilvl w:val="0"/>
          <w:numId w:val="28"/>
        </w:numPr>
        <w:tabs>
          <w:tab w:val="clear" w:pos="720"/>
          <w:tab w:val="num" w:pos="567"/>
        </w:tabs>
        <w:ind w:left="567" w:right="-164" w:hanging="147"/>
        <w:contextualSpacing/>
        <w:jc w:val="both"/>
        <w:rPr>
          <w:rFonts w:cstheme="minorHAnsi"/>
          <w:color w:val="000000"/>
          <w:sz w:val="28"/>
          <w:szCs w:val="28"/>
          <w:lang w:val="ru-RU"/>
        </w:rPr>
      </w:pPr>
      <w:r w:rsidRPr="00315CBF">
        <w:rPr>
          <w:rFonts w:cstheme="minorHAnsi"/>
          <w:color w:val="000000"/>
          <w:sz w:val="28"/>
          <w:szCs w:val="28"/>
          <w:lang w:val="ru-RU"/>
        </w:rPr>
        <w:t>акты сверки расчетов, подтверждающие состояние дебиторской</w:t>
      </w:r>
      <w:r w:rsidR="00802061">
        <w:rPr>
          <w:rFonts w:cstheme="minorHAnsi"/>
          <w:color w:val="000000"/>
          <w:sz w:val="28"/>
          <w:szCs w:val="28"/>
          <w:lang w:val="ru-RU"/>
        </w:rPr>
        <w:br/>
      </w:r>
      <w:r w:rsidRPr="00315CBF">
        <w:rPr>
          <w:rFonts w:cstheme="minorHAnsi"/>
          <w:color w:val="000000"/>
          <w:sz w:val="28"/>
          <w:szCs w:val="28"/>
          <w:lang w:val="ru-RU"/>
        </w:rPr>
        <w:t xml:space="preserve">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581FF7" w:rsidRPr="00315CBF" w:rsidRDefault="00EC35A9" w:rsidP="00CC4513">
      <w:pPr>
        <w:numPr>
          <w:ilvl w:val="0"/>
          <w:numId w:val="28"/>
        </w:numPr>
        <w:tabs>
          <w:tab w:val="clear" w:pos="720"/>
          <w:tab w:val="num" w:pos="567"/>
        </w:tabs>
        <w:ind w:left="567" w:right="-164" w:hanging="147"/>
        <w:contextualSpacing/>
        <w:jc w:val="both"/>
        <w:rPr>
          <w:rFonts w:cstheme="minorHAnsi"/>
          <w:color w:val="000000"/>
          <w:sz w:val="28"/>
          <w:szCs w:val="28"/>
        </w:rPr>
      </w:pPr>
      <w:proofErr w:type="spellStart"/>
      <w:r w:rsidRPr="00315CBF">
        <w:rPr>
          <w:rFonts w:cstheme="minorHAnsi"/>
          <w:color w:val="000000"/>
          <w:sz w:val="28"/>
          <w:szCs w:val="28"/>
        </w:rPr>
        <w:t>акты</w:t>
      </w:r>
      <w:proofErr w:type="spellEnd"/>
      <w:r w:rsidRPr="00315CBF">
        <w:rPr>
          <w:rFonts w:cstheme="minorHAnsi"/>
          <w:color w:val="000000"/>
          <w:sz w:val="28"/>
          <w:szCs w:val="28"/>
        </w:rPr>
        <w:t xml:space="preserve"> </w:t>
      </w:r>
      <w:proofErr w:type="spellStart"/>
      <w:r w:rsidRPr="00315CBF">
        <w:rPr>
          <w:rFonts w:cstheme="minorHAnsi"/>
          <w:color w:val="000000"/>
          <w:sz w:val="28"/>
          <w:szCs w:val="28"/>
        </w:rPr>
        <w:t>ревизий</w:t>
      </w:r>
      <w:proofErr w:type="spellEnd"/>
      <w:r w:rsidRPr="00315CBF">
        <w:rPr>
          <w:rFonts w:cstheme="minorHAnsi"/>
          <w:color w:val="000000"/>
          <w:sz w:val="28"/>
          <w:szCs w:val="28"/>
        </w:rPr>
        <w:t xml:space="preserve"> и </w:t>
      </w:r>
      <w:proofErr w:type="spellStart"/>
      <w:r w:rsidRPr="00315CBF">
        <w:rPr>
          <w:rFonts w:cstheme="minorHAnsi"/>
          <w:color w:val="000000"/>
          <w:sz w:val="28"/>
          <w:szCs w:val="28"/>
        </w:rPr>
        <w:t>проверок</w:t>
      </w:r>
      <w:proofErr w:type="spellEnd"/>
      <w:r w:rsidRPr="00315CBF">
        <w:rPr>
          <w:rFonts w:cstheme="minorHAnsi"/>
          <w:color w:val="000000"/>
          <w:sz w:val="28"/>
          <w:szCs w:val="28"/>
        </w:rPr>
        <w:t>;</w:t>
      </w:r>
    </w:p>
    <w:p w:rsidR="00581FF7" w:rsidRPr="00315CBF" w:rsidRDefault="00EC35A9" w:rsidP="00CC4513">
      <w:pPr>
        <w:numPr>
          <w:ilvl w:val="0"/>
          <w:numId w:val="28"/>
        </w:numPr>
        <w:tabs>
          <w:tab w:val="clear" w:pos="720"/>
          <w:tab w:val="num" w:pos="567"/>
        </w:tabs>
        <w:ind w:left="567" w:right="-164" w:hanging="147"/>
        <w:contextualSpacing/>
        <w:jc w:val="both"/>
        <w:rPr>
          <w:rFonts w:cstheme="minorHAnsi"/>
          <w:color w:val="000000"/>
          <w:sz w:val="28"/>
          <w:szCs w:val="28"/>
          <w:lang w:val="ru-RU"/>
        </w:rPr>
      </w:pPr>
      <w:r w:rsidRPr="00315CBF">
        <w:rPr>
          <w:rFonts w:cstheme="minorHAnsi"/>
          <w:color w:val="000000"/>
          <w:sz w:val="28"/>
          <w:szCs w:val="28"/>
          <w:lang w:val="ru-RU"/>
        </w:rPr>
        <w:t>материалы о недостачах и хищениях, переданных и не переданных в</w:t>
      </w:r>
      <w:r w:rsidRPr="00315CBF">
        <w:rPr>
          <w:rFonts w:cstheme="minorHAnsi"/>
          <w:color w:val="000000"/>
          <w:sz w:val="28"/>
          <w:szCs w:val="28"/>
        </w:rPr>
        <w:t> </w:t>
      </w:r>
      <w:r w:rsidRPr="00315CBF">
        <w:rPr>
          <w:rFonts w:cstheme="minorHAnsi"/>
          <w:color w:val="000000"/>
          <w:sz w:val="28"/>
          <w:szCs w:val="28"/>
          <w:lang w:val="ru-RU"/>
        </w:rPr>
        <w:t>правоохранительные органы;</w:t>
      </w:r>
    </w:p>
    <w:p w:rsidR="00581FF7" w:rsidRPr="00315CBF" w:rsidRDefault="00EC35A9" w:rsidP="00CC4513">
      <w:pPr>
        <w:numPr>
          <w:ilvl w:val="0"/>
          <w:numId w:val="28"/>
        </w:numPr>
        <w:tabs>
          <w:tab w:val="clear" w:pos="720"/>
          <w:tab w:val="num" w:pos="567"/>
        </w:tabs>
        <w:ind w:left="567" w:right="-164" w:hanging="147"/>
        <w:contextualSpacing/>
        <w:jc w:val="both"/>
        <w:rPr>
          <w:rFonts w:cstheme="minorHAnsi"/>
          <w:color w:val="000000"/>
          <w:sz w:val="28"/>
          <w:szCs w:val="28"/>
        </w:rPr>
      </w:pPr>
      <w:proofErr w:type="spellStart"/>
      <w:r w:rsidRPr="00315CBF">
        <w:rPr>
          <w:rFonts w:cstheme="minorHAnsi"/>
          <w:color w:val="000000"/>
          <w:sz w:val="28"/>
          <w:szCs w:val="28"/>
        </w:rPr>
        <w:t>бланки</w:t>
      </w:r>
      <w:proofErr w:type="spellEnd"/>
      <w:r w:rsidRPr="00315CBF">
        <w:rPr>
          <w:rFonts w:cstheme="minorHAnsi"/>
          <w:color w:val="000000"/>
          <w:sz w:val="28"/>
          <w:szCs w:val="28"/>
        </w:rPr>
        <w:t xml:space="preserve"> </w:t>
      </w:r>
      <w:proofErr w:type="spellStart"/>
      <w:r w:rsidRPr="00315CBF">
        <w:rPr>
          <w:rFonts w:cstheme="minorHAnsi"/>
          <w:color w:val="000000"/>
          <w:sz w:val="28"/>
          <w:szCs w:val="28"/>
        </w:rPr>
        <w:t>строгой</w:t>
      </w:r>
      <w:proofErr w:type="spellEnd"/>
      <w:r w:rsidRPr="00315CBF">
        <w:rPr>
          <w:rFonts w:cstheme="minorHAnsi"/>
          <w:color w:val="000000"/>
          <w:sz w:val="28"/>
          <w:szCs w:val="28"/>
        </w:rPr>
        <w:t xml:space="preserve"> </w:t>
      </w:r>
      <w:proofErr w:type="spellStart"/>
      <w:r w:rsidRPr="00315CBF">
        <w:rPr>
          <w:rFonts w:cstheme="minorHAnsi"/>
          <w:color w:val="000000"/>
          <w:sz w:val="28"/>
          <w:szCs w:val="28"/>
        </w:rPr>
        <w:t>отчетности</w:t>
      </w:r>
      <w:proofErr w:type="spellEnd"/>
      <w:r w:rsidRPr="00315CBF">
        <w:rPr>
          <w:rFonts w:cstheme="minorHAnsi"/>
          <w:color w:val="000000"/>
          <w:sz w:val="28"/>
          <w:szCs w:val="28"/>
        </w:rPr>
        <w:t>;</w:t>
      </w:r>
    </w:p>
    <w:p w:rsidR="00581FF7" w:rsidRPr="00315CBF" w:rsidRDefault="00EC35A9" w:rsidP="00CC4513">
      <w:pPr>
        <w:numPr>
          <w:ilvl w:val="0"/>
          <w:numId w:val="28"/>
        </w:numPr>
        <w:tabs>
          <w:tab w:val="clear" w:pos="720"/>
          <w:tab w:val="num" w:pos="567"/>
        </w:tabs>
        <w:ind w:left="567" w:right="-164" w:hanging="147"/>
        <w:jc w:val="both"/>
        <w:rPr>
          <w:rFonts w:cstheme="minorHAnsi"/>
          <w:color w:val="000000"/>
          <w:sz w:val="28"/>
          <w:szCs w:val="28"/>
          <w:lang w:val="ru-RU"/>
        </w:rPr>
      </w:pPr>
      <w:r w:rsidRPr="00315CBF">
        <w:rPr>
          <w:rFonts w:cstheme="minorHAnsi"/>
          <w:color w:val="000000"/>
          <w:sz w:val="28"/>
          <w:szCs w:val="28"/>
          <w:lang w:val="ru-RU"/>
        </w:rPr>
        <w:t>иная</w:t>
      </w:r>
      <w:r w:rsidR="00951EE7">
        <w:rPr>
          <w:rFonts w:cstheme="minorHAnsi"/>
          <w:color w:val="000000"/>
          <w:sz w:val="28"/>
          <w:szCs w:val="28"/>
          <w:lang w:val="ru-RU"/>
        </w:rPr>
        <w:t xml:space="preserve"> </w:t>
      </w:r>
      <w:r w:rsidRPr="00315CBF">
        <w:rPr>
          <w:rFonts w:cstheme="minorHAnsi"/>
          <w:color w:val="000000"/>
          <w:sz w:val="28"/>
          <w:szCs w:val="28"/>
          <w:lang w:val="ru-RU"/>
        </w:rPr>
        <w:t>бухгалтерская</w:t>
      </w:r>
      <w:r w:rsidR="00951EE7">
        <w:rPr>
          <w:rFonts w:cstheme="minorHAnsi"/>
          <w:color w:val="000000"/>
          <w:sz w:val="28"/>
          <w:szCs w:val="28"/>
          <w:lang w:val="ru-RU"/>
        </w:rPr>
        <w:t xml:space="preserve"> </w:t>
      </w:r>
      <w:r w:rsidRPr="00315CBF">
        <w:rPr>
          <w:rFonts w:cstheme="minorHAnsi"/>
          <w:color w:val="000000"/>
          <w:sz w:val="28"/>
          <w:szCs w:val="28"/>
          <w:lang w:val="ru-RU"/>
        </w:rPr>
        <w:t>документация,</w:t>
      </w:r>
      <w:r w:rsidR="00951EE7">
        <w:rPr>
          <w:rFonts w:cstheme="minorHAnsi"/>
          <w:color w:val="000000"/>
          <w:sz w:val="28"/>
          <w:szCs w:val="28"/>
          <w:lang w:val="ru-RU"/>
        </w:rPr>
        <w:t xml:space="preserve"> </w:t>
      </w:r>
      <w:r w:rsidRPr="00315CBF">
        <w:rPr>
          <w:rFonts w:cstheme="minorHAnsi"/>
          <w:color w:val="000000"/>
          <w:sz w:val="28"/>
          <w:szCs w:val="28"/>
          <w:lang w:val="ru-RU"/>
        </w:rPr>
        <w:t>свидетельствующая</w:t>
      </w:r>
      <w:r w:rsidR="00951EE7">
        <w:rPr>
          <w:rFonts w:cstheme="minorHAnsi"/>
          <w:color w:val="000000"/>
          <w:sz w:val="28"/>
          <w:szCs w:val="28"/>
          <w:lang w:val="ru-RU"/>
        </w:rPr>
        <w:t xml:space="preserve"> </w:t>
      </w:r>
      <w:r w:rsidRPr="00315CBF">
        <w:rPr>
          <w:rFonts w:cstheme="minorHAnsi"/>
          <w:color w:val="000000"/>
          <w:sz w:val="28"/>
          <w:szCs w:val="28"/>
          <w:lang w:val="ru-RU"/>
        </w:rPr>
        <w:t>о</w:t>
      </w:r>
      <w:r w:rsidR="00951EE7">
        <w:rPr>
          <w:rFonts w:cstheme="minorHAnsi"/>
          <w:color w:val="000000"/>
          <w:sz w:val="28"/>
          <w:szCs w:val="28"/>
          <w:lang w:val="ru-RU"/>
        </w:rPr>
        <w:t xml:space="preserve"> </w:t>
      </w:r>
      <w:proofErr w:type="spellStart"/>
      <w:proofErr w:type="gramStart"/>
      <w:r w:rsidRPr="00315CBF">
        <w:rPr>
          <w:rFonts w:cstheme="minorHAnsi"/>
          <w:color w:val="000000"/>
          <w:sz w:val="28"/>
          <w:szCs w:val="28"/>
          <w:lang w:val="ru-RU"/>
        </w:rPr>
        <w:t>деятельнос</w:t>
      </w:r>
      <w:r w:rsidR="00951EE7">
        <w:rPr>
          <w:rFonts w:cstheme="minorHAnsi"/>
          <w:color w:val="000000"/>
          <w:sz w:val="28"/>
          <w:szCs w:val="28"/>
          <w:lang w:val="ru-RU"/>
        </w:rPr>
        <w:t>-</w:t>
      </w:r>
      <w:r w:rsidRPr="00315CBF">
        <w:rPr>
          <w:rFonts w:cstheme="minorHAnsi"/>
          <w:color w:val="000000"/>
          <w:sz w:val="28"/>
          <w:szCs w:val="28"/>
          <w:lang w:val="ru-RU"/>
        </w:rPr>
        <w:t>ти</w:t>
      </w:r>
      <w:proofErr w:type="spellEnd"/>
      <w:proofErr w:type="gramEnd"/>
      <w:r w:rsidRPr="00315CBF">
        <w:rPr>
          <w:rFonts w:cstheme="minorHAnsi"/>
          <w:color w:val="000000"/>
          <w:sz w:val="28"/>
          <w:szCs w:val="28"/>
        </w:rPr>
        <w:t> </w:t>
      </w:r>
      <w:r w:rsidR="00134A44" w:rsidRPr="00315CBF">
        <w:rPr>
          <w:rFonts w:cstheme="minorHAnsi"/>
          <w:color w:val="000000"/>
          <w:sz w:val="28"/>
          <w:szCs w:val="28"/>
          <w:lang w:val="ru-RU"/>
        </w:rPr>
        <w:t>Управления</w:t>
      </w:r>
      <w:r w:rsidRPr="00315CBF">
        <w:rPr>
          <w:rFonts w:cstheme="minorHAnsi"/>
          <w:color w:val="000000"/>
          <w:sz w:val="28"/>
          <w:szCs w:val="28"/>
          <w:lang w:val="ru-RU"/>
        </w:rPr>
        <w:t>.</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lastRenderedPageBreak/>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r w:rsidR="00A017FC">
        <w:rPr>
          <w:rFonts w:cstheme="minorHAnsi"/>
          <w:color w:val="000000"/>
          <w:sz w:val="28"/>
          <w:szCs w:val="28"/>
          <w:lang w:val="ru-RU"/>
        </w:rPr>
        <w:t xml:space="preserve"> </w:t>
      </w:r>
      <w:r w:rsidRPr="00315CBF">
        <w:rPr>
          <w:rFonts w:cstheme="minorHAnsi"/>
          <w:color w:val="000000"/>
          <w:sz w:val="28"/>
          <w:szCs w:val="28"/>
          <w:lang w:val="ru-RU"/>
        </w:rPr>
        <w:t>Члены комиссии, имеющие замечания по содержанию акта, подписывают его с отметкой</w:t>
      </w:r>
      <w:r w:rsidRPr="00315CBF">
        <w:rPr>
          <w:rFonts w:cstheme="minorHAnsi"/>
          <w:color w:val="000000"/>
          <w:sz w:val="28"/>
          <w:szCs w:val="28"/>
        </w:rPr>
        <w:t> </w:t>
      </w:r>
      <w:r w:rsidRPr="00315CBF">
        <w:rPr>
          <w:rFonts w:cstheme="minorHAnsi"/>
          <w:color w:val="000000"/>
          <w:sz w:val="28"/>
          <w:szCs w:val="28"/>
          <w:lang w:val="ru-RU"/>
        </w:rPr>
        <w:t>«Замечания прилагаются». Текст</w:t>
      </w:r>
      <w:r w:rsidR="00A017FC">
        <w:rPr>
          <w:rFonts w:cstheme="minorHAnsi"/>
          <w:color w:val="000000"/>
          <w:sz w:val="28"/>
          <w:szCs w:val="28"/>
          <w:lang w:val="ru-RU"/>
        </w:rPr>
        <w:t xml:space="preserve"> </w:t>
      </w:r>
      <w:r w:rsidRPr="00315CBF">
        <w:rPr>
          <w:rFonts w:cstheme="minorHAnsi"/>
          <w:color w:val="000000"/>
          <w:sz w:val="28"/>
          <w:szCs w:val="28"/>
          <w:lang w:val="ru-RU"/>
        </w:rPr>
        <w:t>замечаний</w:t>
      </w:r>
      <w:r w:rsidR="00951EE7">
        <w:rPr>
          <w:rFonts w:cstheme="minorHAnsi"/>
          <w:color w:val="000000"/>
          <w:sz w:val="28"/>
          <w:szCs w:val="28"/>
          <w:lang w:val="ru-RU"/>
        </w:rPr>
        <w:t xml:space="preserve"> </w:t>
      </w:r>
      <w:r w:rsidRPr="00315CBF">
        <w:rPr>
          <w:rFonts w:cstheme="minorHAnsi"/>
          <w:color w:val="000000"/>
          <w:sz w:val="28"/>
          <w:szCs w:val="28"/>
          <w:lang w:val="ru-RU"/>
        </w:rPr>
        <w:t>излагается на отдельном листе, небольшие по объему замечания допускается фиксировать на самом акте.</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 xml:space="preserve">7. </w:t>
      </w:r>
      <w:r w:rsidR="00CF7274">
        <w:rPr>
          <w:rFonts w:cstheme="minorHAnsi"/>
          <w:color w:val="000000"/>
          <w:sz w:val="28"/>
          <w:szCs w:val="28"/>
          <w:lang w:val="ru-RU"/>
        </w:rPr>
        <w:t xml:space="preserve"> </w:t>
      </w:r>
      <w:r w:rsidRPr="00315CBF">
        <w:rPr>
          <w:rFonts w:cstheme="minorHAnsi"/>
          <w:color w:val="000000"/>
          <w:sz w:val="28"/>
          <w:szCs w:val="28"/>
          <w:lang w:val="ru-RU"/>
        </w:rPr>
        <w:t>Акт приема-передачи оформляется в последний рабочий день увольняемого лица.</w:t>
      </w:r>
    </w:p>
    <w:p w:rsidR="00581FF7" w:rsidRPr="00315CBF" w:rsidRDefault="00EC35A9" w:rsidP="009D633D">
      <w:pPr>
        <w:ind w:right="-164"/>
        <w:jc w:val="both"/>
        <w:rPr>
          <w:rFonts w:cstheme="minorHAnsi"/>
          <w:color w:val="000000"/>
          <w:sz w:val="28"/>
          <w:szCs w:val="28"/>
          <w:lang w:val="ru-RU"/>
        </w:rPr>
      </w:pPr>
      <w:r w:rsidRPr="00315CBF">
        <w:rPr>
          <w:rFonts w:cstheme="minorHAnsi"/>
          <w:color w:val="000000"/>
          <w:sz w:val="28"/>
          <w:szCs w:val="28"/>
          <w:lang w:val="ru-RU"/>
        </w:rPr>
        <w:t>8.</w:t>
      </w:r>
      <w:r w:rsidR="00B17734">
        <w:rPr>
          <w:rFonts w:cstheme="minorHAnsi"/>
          <w:color w:val="000000"/>
          <w:sz w:val="28"/>
          <w:szCs w:val="28"/>
          <w:lang w:val="ru-RU"/>
        </w:rPr>
        <w:t xml:space="preserve"> </w:t>
      </w:r>
      <w:r w:rsidRPr="00315CBF">
        <w:rPr>
          <w:rFonts w:cstheme="minorHAnsi"/>
          <w:color w:val="000000"/>
          <w:sz w:val="28"/>
          <w:szCs w:val="28"/>
          <w:lang w:val="ru-RU"/>
        </w:rPr>
        <w:t>Акт приема-передачи дел составляется в трех экземплярах:</w:t>
      </w:r>
      <w:r w:rsidR="00B17734">
        <w:rPr>
          <w:rFonts w:cstheme="minorHAnsi"/>
          <w:color w:val="000000"/>
          <w:sz w:val="28"/>
          <w:szCs w:val="28"/>
          <w:lang w:val="ru-RU"/>
        </w:rPr>
        <w:t xml:space="preserve"> </w:t>
      </w:r>
      <w:r w:rsidRPr="00315CBF">
        <w:rPr>
          <w:rFonts w:cstheme="minorHAnsi"/>
          <w:color w:val="000000"/>
          <w:sz w:val="28"/>
          <w:szCs w:val="28"/>
          <w:lang w:val="ru-RU"/>
        </w:rPr>
        <w:t>1-й экземпляр</w:t>
      </w:r>
      <w:r w:rsidR="00B17734">
        <w:rPr>
          <w:rFonts w:cstheme="minorHAnsi"/>
          <w:color w:val="000000"/>
          <w:sz w:val="28"/>
          <w:szCs w:val="28"/>
          <w:lang w:val="ru-RU"/>
        </w:rPr>
        <w:t xml:space="preserve"> </w:t>
      </w:r>
      <w:r w:rsidRPr="00315CBF">
        <w:rPr>
          <w:rFonts w:cstheme="minorHAnsi"/>
          <w:color w:val="000000"/>
          <w:sz w:val="28"/>
          <w:szCs w:val="28"/>
          <w:lang w:val="ru-RU"/>
        </w:rPr>
        <w:t>–</w:t>
      </w:r>
      <w:r w:rsidRPr="00315CBF">
        <w:rPr>
          <w:rFonts w:cstheme="minorHAnsi"/>
          <w:color w:val="000000"/>
          <w:sz w:val="28"/>
          <w:szCs w:val="28"/>
        </w:rPr>
        <w:t> </w:t>
      </w:r>
      <w:r w:rsidRPr="00315CBF">
        <w:rPr>
          <w:rFonts w:cstheme="minorHAnsi"/>
          <w:color w:val="000000"/>
          <w:sz w:val="28"/>
          <w:szCs w:val="28"/>
          <w:lang w:val="ru-RU"/>
        </w:rPr>
        <w:t>руководителю Управлени</w:t>
      </w:r>
      <w:r w:rsidR="000573AF">
        <w:rPr>
          <w:rFonts w:cstheme="minorHAnsi"/>
          <w:color w:val="000000"/>
          <w:sz w:val="28"/>
          <w:szCs w:val="28"/>
          <w:lang w:val="ru-RU"/>
        </w:rPr>
        <w:t>я</w:t>
      </w:r>
      <w:r w:rsidRPr="00315CBF">
        <w:rPr>
          <w:rFonts w:cstheme="minorHAnsi"/>
          <w:color w:val="000000"/>
          <w:sz w:val="28"/>
          <w:szCs w:val="28"/>
          <w:lang w:val="ru-RU"/>
        </w:rPr>
        <w:t>, если увольняется главный бухгалтер, 2-й экземпляр –</w:t>
      </w:r>
      <w:r w:rsidRPr="00315CBF">
        <w:rPr>
          <w:rFonts w:cstheme="minorHAnsi"/>
          <w:color w:val="000000"/>
          <w:sz w:val="28"/>
          <w:szCs w:val="28"/>
        </w:rPr>
        <w:t> </w:t>
      </w:r>
      <w:r w:rsidRPr="00315CBF">
        <w:rPr>
          <w:rFonts w:cstheme="minorHAnsi"/>
          <w:color w:val="000000"/>
          <w:sz w:val="28"/>
          <w:szCs w:val="28"/>
          <w:lang w:val="ru-RU"/>
        </w:rPr>
        <w:t>увольняемому лицу, 3-й экземпляр – уполномоченному лицу, которое принимало дела.</w:t>
      </w:r>
    </w:p>
    <w:p w:rsidR="00CC4513" w:rsidRDefault="00CC4513" w:rsidP="009D633D">
      <w:pPr>
        <w:ind w:right="-164"/>
        <w:jc w:val="both"/>
        <w:rPr>
          <w:rFonts w:cstheme="minorHAnsi"/>
          <w:color w:val="000000"/>
          <w:sz w:val="28"/>
          <w:szCs w:val="28"/>
          <w:lang w:val="ru-RU"/>
        </w:rPr>
      </w:pPr>
    </w:p>
    <w:p w:rsidR="00B17734" w:rsidRDefault="00B17734" w:rsidP="00B17734">
      <w:pPr>
        <w:spacing w:line="192" w:lineRule="auto"/>
        <w:ind w:right="-164"/>
        <w:jc w:val="both"/>
        <w:rPr>
          <w:rFonts w:cstheme="minorHAnsi"/>
          <w:color w:val="000000"/>
          <w:sz w:val="28"/>
          <w:szCs w:val="28"/>
          <w:lang w:val="ru-RU"/>
        </w:rPr>
      </w:pPr>
      <w:r>
        <w:rPr>
          <w:rFonts w:cstheme="minorHAnsi"/>
          <w:color w:val="000000"/>
          <w:sz w:val="28"/>
          <w:szCs w:val="28"/>
          <w:lang w:val="ru-RU"/>
        </w:rPr>
        <w:t xml:space="preserve">Начальник отдела бюджетного учета </w:t>
      </w:r>
    </w:p>
    <w:p w:rsidR="000573AF" w:rsidRDefault="00B17734" w:rsidP="00B17734">
      <w:pPr>
        <w:spacing w:line="192" w:lineRule="auto"/>
        <w:ind w:right="-164"/>
        <w:jc w:val="both"/>
        <w:rPr>
          <w:rFonts w:cstheme="minorHAnsi"/>
          <w:color w:val="000000"/>
          <w:sz w:val="28"/>
          <w:szCs w:val="28"/>
          <w:lang w:val="ru-RU"/>
        </w:rPr>
      </w:pPr>
      <w:r>
        <w:rPr>
          <w:rFonts w:cstheme="minorHAnsi"/>
          <w:color w:val="000000"/>
          <w:sz w:val="28"/>
          <w:szCs w:val="28"/>
          <w:lang w:val="ru-RU"/>
        </w:rPr>
        <w:t>и отчетности - гла</w:t>
      </w:r>
      <w:r w:rsidR="00EC35A9" w:rsidRPr="00315CBF">
        <w:rPr>
          <w:rFonts w:cstheme="minorHAnsi"/>
          <w:color w:val="000000"/>
          <w:sz w:val="28"/>
          <w:szCs w:val="28"/>
          <w:lang w:val="ru-RU"/>
        </w:rPr>
        <w:t xml:space="preserve">вный бухгалтер </w:t>
      </w:r>
      <w:r>
        <w:rPr>
          <w:rFonts w:cstheme="minorHAnsi"/>
          <w:color w:val="000000"/>
          <w:sz w:val="28"/>
          <w:szCs w:val="28"/>
          <w:lang w:val="ru-RU"/>
        </w:rPr>
        <w:t xml:space="preserve">            </w:t>
      </w:r>
      <w:r w:rsidR="00EC35A9" w:rsidRPr="00315CBF">
        <w:rPr>
          <w:rFonts w:cstheme="minorHAnsi"/>
          <w:color w:val="000000"/>
          <w:sz w:val="28"/>
          <w:szCs w:val="28"/>
        </w:rPr>
        <w:t> </w:t>
      </w:r>
      <w:r w:rsidR="00EC35A9" w:rsidRPr="00315CBF">
        <w:rPr>
          <w:rFonts w:cstheme="minorHAnsi"/>
          <w:color w:val="000000"/>
          <w:sz w:val="28"/>
          <w:szCs w:val="28"/>
          <w:lang w:val="ru-RU"/>
        </w:rPr>
        <w:t xml:space="preserve">___________ </w:t>
      </w:r>
      <w:r>
        <w:rPr>
          <w:rFonts w:cstheme="minorHAnsi"/>
          <w:color w:val="000000"/>
          <w:sz w:val="28"/>
          <w:szCs w:val="28"/>
          <w:lang w:val="ru-RU"/>
        </w:rPr>
        <w:t xml:space="preserve"> </w:t>
      </w:r>
      <w:r w:rsidR="00EC35A9" w:rsidRPr="00315CBF">
        <w:rPr>
          <w:rFonts w:cstheme="minorHAnsi"/>
          <w:color w:val="000000"/>
          <w:sz w:val="28"/>
          <w:szCs w:val="28"/>
        </w:rPr>
        <w:t> </w:t>
      </w:r>
      <w:r w:rsidR="00EC459E" w:rsidRPr="00315CBF">
        <w:rPr>
          <w:rFonts w:cstheme="minorHAnsi"/>
          <w:color w:val="000000"/>
          <w:sz w:val="28"/>
          <w:szCs w:val="28"/>
          <w:lang w:val="ru-RU"/>
        </w:rPr>
        <w:t xml:space="preserve">А. </w:t>
      </w:r>
      <w:r>
        <w:rPr>
          <w:rFonts w:cstheme="minorHAnsi"/>
          <w:color w:val="000000"/>
          <w:sz w:val="28"/>
          <w:szCs w:val="28"/>
          <w:lang w:val="ru-RU"/>
        </w:rPr>
        <w:t>В</w:t>
      </w:r>
      <w:r w:rsidR="00EC459E" w:rsidRPr="00315CBF">
        <w:rPr>
          <w:rFonts w:cstheme="minorHAnsi"/>
          <w:color w:val="000000"/>
          <w:sz w:val="28"/>
          <w:szCs w:val="28"/>
          <w:lang w:val="ru-RU"/>
        </w:rPr>
        <w:t xml:space="preserve">. </w:t>
      </w:r>
      <w:proofErr w:type="spellStart"/>
      <w:r>
        <w:rPr>
          <w:rFonts w:cstheme="minorHAnsi"/>
          <w:color w:val="000000"/>
          <w:sz w:val="28"/>
          <w:szCs w:val="28"/>
          <w:lang w:val="ru-RU"/>
        </w:rPr>
        <w:t>Демочка</w:t>
      </w:r>
      <w:proofErr w:type="spellEnd"/>
    </w:p>
    <w:p w:rsidR="000573AF" w:rsidRDefault="000573AF" w:rsidP="009D633D">
      <w:pPr>
        <w:ind w:right="-164"/>
        <w:jc w:val="both"/>
        <w:rPr>
          <w:rFonts w:cstheme="minorHAnsi"/>
          <w:color w:val="000000"/>
          <w:sz w:val="28"/>
          <w:szCs w:val="28"/>
          <w:lang w:val="ru-RU"/>
        </w:rPr>
      </w:pPr>
    </w:p>
    <w:sectPr w:rsidR="000573AF" w:rsidSect="008822BE">
      <w:footerReference w:type="default" r:id="rId27"/>
      <w:pgSz w:w="11907" w:h="16839"/>
      <w:pgMar w:top="851" w:right="992" w:bottom="28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9D3" w:rsidRDefault="00A879D3" w:rsidP="00EC459E">
      <w:pPr>
        <w:spacing w:before="0" w:after="0"/>
      </w:pPr>
      <w:r>
        <w:separator/>
      </w:r>
    </w:p>
  </w:endnote>
  <w:endnote w:type="continuationSeparator" w:id="0">
    <w:p w:rsidR="00A879D3" w:rsidRDefault="00A879D3" w:rsidP="00EC45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27982"/>
      <w:docPartObj>
        <w:docPartGallery w:val="Page Numbers (Bottom of Page)"/>
        <w:docPartUnique/>
      </w:docPartObj>
    </w:sdtPr>
    <w:sdtContent>
      <w:p w:rsidR="006603FF" w:rsidRDefault="006603FF">
        <w:pPr>
          <w:pStyle w:val="a5"/>
          <w:jc w:val="right"/>
        </w:pPr>
        <w:r>
          <w:fldChar w:fldCharType="begin"/>
        </w:r>
        <w:r>
          <w:instrText xml:space="preserve"> PAGE   \* MERGEFORMAT </w:instrText>
        </w:r>
        <w:r>
          <w:fldChar w:fldCharType="separate"/>
        </w:r>
        <w:r w:rsidR="003F0D2D">
          <w:rPr>
            <w:noProof/>
          </w:rPr>
          <w:t>18</w:t>
        </w:r>
        <w:r>
          <w:rPr>
            <w:noProof/>
          </w:rPr>
          <w:fldChar w:fldCharType="end"/>
        </w:r>
      </w:p>
    </w:sdtContent>
  </w:sdt>
  <w:p w:rsidR="006603FF" w:rsidRDefault="006603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9D3" w:rsidRDefault="00A879D3" w:rsidP="00EC459E">
      <w:pPr>
        <w:spacing w:before="0" w:after="0"/>
      </w:pPr>
      <w:r>
        <w:separator/>
      </w:r>
    </w:p>
  </w:footnote>
  <w:footnote w:type="continuationSeparator" w:id="0">
    <w:p w:rsidR="00A879D3" w:rsidRDefault="00A879D3" w:rsidP="00EC459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0"/>
    <w:lvl w:ilvl="0">
      <w:start w:val="1"/>
      <w:numFmt w:val="bullet"/>
      <w:suff w:val="space"/>
      <w:lvlText w:val="-"/>
      <w:lvlJc w:val="left"/>
      <w:pPr>
        <w:ind w:left="0" w:firstLine="0"/>
      </w:pPr>
    </w:lvl>
  </w:abstractNum>
  <w:abstractNum w:abstractNumId="1">
    <w:nsid w:val="073658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205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436F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BC5E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D637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3E69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5702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826086"/>
    <w:multiLevelType w:val="multilevel"/>
    <w:tmpl w:val="E0748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5338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B36ADE"/>
    <w:multiLevelType w:val="multilevel"/>
    <w:tmpl w:val="02BEA0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299028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A776C5"/>
    <w:multiLevelType w:val="hybridMultilevel"/>
    <w:tmpl w:val="0C768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85150D"/>
    <w:multiLevelType w:val="hybridMultilevel"/>
    <w:tmpl w:val="71069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5D237F"/>
    <w:multiLevelType w:val="hybridMultilevel"/>
    <w:tmpl w:val="01DCC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C31D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4E0B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AA5799"/>
    <w:multiLevelType w:val="hybridMultilevel"/>
    <w:tmpl w:val="B8426BCA"/>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8">
    <w:nsid w:val="3DC74D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F0202A"/>
    <w:multiLevelType w:val="hybridMultilevel"/>
    <w:tmpl w:val="57C6A6A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D43F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9175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076D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FD70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C579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5914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1E73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B447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47048E"/>
    <w:multiLevelType w:val="hybridMultilevel"/>
    <w:tmpl w:val="92821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FC22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1345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E47E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9923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4903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8868D3"/>
    <w:multiLevelType w:val="hybridMultilevel"/>
    <w:tmpl w:val="1CC4E6DA"/>
    <w:lvl w:ilvl="0" w:tplc="16DC360E">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7744BF"/>
    <w:multiLevelType w:val="hybridMultilevel"/>
    <w:tmpl w:val="E4A8B2B2"/>
    <w:lvl w:ilvl="0" w:tplc="37728AF2">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577D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9"/>
  </w:num>
  <w:num w:numId="3">
    <w:abstractNumId w:val="33"/>
  </w:num>
  <w:num w:numId="4">
    <w:abstractNumId w:val="11"/>
  </w:num>
  <w:num w:numId="5">
    <w:abstractNumId w:val="30"/>
  </w:num>
  <w:num w:numId="6">
    <w:abstractNumId w:val="9"/>
  </w:num>
  <w:num w:numId="7">
    <w:abstractNumId w:val="21"/>
  </w:num>
  <w:num w:numId="8">
    <w:abstractNumId w:val="4"/>
  </w:num>
  <w:num w:numId="9">
    <w:abstractNumId w:val="2"/>
  </w:num>
  <w:num w:numId="10">
    <w:abstractNumId w:val="5"/>
  </w:num>
  <w:num w:numId="11">
    <w:abstractNumId w:val="20"/>
  </w:num>
  <w:num w:numId="12">
    <w:abstractNumId w:val="6"/>
  </w:num>
  <w:num w:numId="13">
    <w:abstractNumId w:val="1"/>
  </w:num>
  <w:num w:numId="14">
    <w:abstractNumId w:val="32"/>
  </w:num>
  <w:num w:numId="15">
    <w:abstractNumId w:val="18"/>
  </w:num>
  <w:num w:numId="16">
    <w:abstractNumId w:val="25"/>
  </w:num>
  <w:num w:numId="17">
    <w:abstractNumId w:val="26"/>
  </w:num>
  <w:num w:numId="18">
    <w:abstractNumId w:val="23"/>
  </w:num>
  <w:num w:numId="19">
    <w:abstractNumId w:val="27"/>
  </w:num>
  <w:num w:numId="20">
    <w:abstractNumId w:val="36"/>
  </w:num>
  <w:num w:numId="21">
    <w:abstractNumId w:val="10"/>
  </w:num>
  <w:num w:numId="22">
    <w:abstractNumId w:val="16"/>
  </w:num>
  <w:num w:numId="23">
    <w:abstractNumId w:val="24"/>
  </w:num>
  <w:num w:numId="24">
    <w:abstractNumId w:val="31"/>
  </w:num>
  <w:num w:numId="25">
    <w:abstractNumId w:val="22"/>
  </w:num>
  <w:num w:numId="26">
    <w:abstractNumId w:val="8"/>
  </w:num>
  <w:num w:numId="27">
    <w:abstractNumId w:val="7"/>
  </w:num>
  <w:num w:numId="28">
    <w:abstractNumId w:val="3"/>
  </w:num>
  <w:num w:numId="29">
    <w:abstractNumId w:val="28"/>
  </w:num>
  <w:num w:numId="30">
    <w:abstractNumId w:val="0"/>
    <w:lvlOverride w:ilvl="0">
      <w:startOverride w:val="1"/>
    </w:lvlOverride>
  </w:num>
  <w:num w:numId="31">
    <w:abstractNumId w:val="34"/>
  </w:num>
  <w:num w:numId="32">
    <w:abstractNumId w:val="35"/>
  </w:num>
  <w:num w:numId="33">
    <w:abstractNumId w:val="14"/>
  </w:num>
  <w:num w:numId="34">
    <w:abstractNumId w:val="13"/>
  </w:num>
  <w:num w:numId="35">
    <w:abstractNumId w:val="12"/>
  </w:num>
  <w:num w:numId="36">
    <w:abstractNumId w:val="17"/>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1F4F"/>
    <w:rsid w:val="00016CD7"/>
    <w:rsid w:val="00016F9E"/>
    <w:rsid w:val="0003225B"/>
    <w:rsid w:val="000573AF"/>
    <w:rsid w:val="00067B77"/>
    <w:rsid w:val="0008739D"/>
    <w:rsid w:val="0008794B"/>
    <w:rsid w:val="00087D98"/>
    <w:rsid w:val="00092996"/>
    <w:rsid w:val="00094D20"/>
    <w:rsid w:val="00097381"/>
    <w:rsid w:val="00097C4E"/>
    <w:rsid w:val="000A5E57"/>
    <w:rsid w:val="000A7866"/>
    <w:rsid w:val="000B56D5"/>
    <w:rsid w:val="000D3735"/>
    <w:rsid w:val="000D5E04"/>
    <w:rsid w:val="000E2F24"/>
    <w:rsid w:val="000F3766"/>
    <w:rsid w:val="0010070B"/>
    <w:rsid w:val="00107E44"/>
    <w:rsid w:val="001222E3"/>
    <w:rsid w:val="0012524C"/>
    <w:rsid w:val="00133544"/>
    <w:rsid w:val="00134A44"/>
    <w:rsid w:val="00137D3F"/>
    <w:rsid w:val="00161AA1"/>
    <w:rsid w:val="001633BE"/>
    <w:rsid w:val="0016398B"/>
    <w:rsid w:val="001668BA"/>
    <w:rsid w:val="0017081E"/>
    <w:rsid w:val="00172337"/>
    <w:rsid w:val="00175102"/>
    <w:rsid w:val="00191E50"/>
    <w:rsid w:val="00192F23"/>
    <w:rsid w:val="00194C8A"/>
    <w:rsid w:val="001A7BDF"/>
    <w:rsid w:val="001B152B"/>
    <w:rsid w:val="001B4AD0"/>
    <w:rsid w:val="001C0AB5"/>
    <w:rsid w:val="001C6C6E"/>
    <w:rsid w:val="001E34C8"/>
    <w:rsid w:val="001F15FF"/>
    <w:rsid w:val="001F1DBA"/>
    <w:rsid w:val="00200BE8"/>
    <w:rsid w:val="00206C5D"/>
    <w:rsid w:val="00216311"/>
    <w:rsid w:val="002172BE"/>
    <w:rsid w:val="00234F35"/>
    <w:rsid w:val="002377AE"/>
    <w:rsid w:val="0024020D"/>
    <w:rsid w:val="00244A75"/>
    <w:rsid w:val="0025160F"/>
    <w:rsid w:val="0025218C"/>
    <w:rsid w:val="00252436"/>
    <w:rsid w:val="00255A64"/>
    <w:rsid w:val="002660D4"/>
    <w:rsid w:val="00266387"/>
    <w:rsid w:val="002821FD"/>
    <w:rsid w:val="00297E85"/>
    <w:rsid w:val="002A2B03"/>
    <w:rsid w:val="002C58D0"/>
    <w:rsid w:val="002C66CF"/>
    <w:rsid w:val="002C6A8B"/>
    <w:rsid w:val="002D33B1"/>
    <w:rsid w:val="002D3591"/>
    <w:rsid w:val="002E1220"/>
    <w:rsid w:val="002E1D18"/>
    <w:rsid w:val="002E591A"/>
    <w:rsid w:val="00300163"/>
    <w:rsid w:val="00315CBF"/>
    <w:rsid w:val="00316614"/>
    <w:rsid w:val="00335DDE"/>
    <w:rsid w:val="00343DAE"/>
    <w:rsid w:val="003514A0"/>
    <w:rsid w:val="00363440"/>
    <w:rsid w:val="00364A3E"/>
    <w:rsid w:val="00366BD5"/>
    <w:rsid w:val="003703B3"/>
    <w:rsid w:val="003753D6"/>
    <w:rsid w:val="003B1051"/>
    <w:rsid w:val="003B5FE7"/>
    <w:rsid w:val="003C17DE"/>
    <w:rsid w:val="003C5430"/>
    <w:rsid w:val="003D33E7"/>
    <w:rsid w:val="003D6ED8"/>
    <w:rsid w:val="003E3BB4"/>
    <w:rsid w:val="003F0D2D"/>
    <w:rsid w:val="004134FD"/>
    <w:rsid w:val="00417E44"/>
    <w:rsid w:val="0042279A"/>
    <w:rsid w:val="00422DB5"/>
    <w:rsid w:val="004315DF"/>
    <w:rsid w:val="00431C20"/>
    <w:rsid w:val="00436AA6"/>
    <w:rsid w:val="0044013B"/>
    <w:rsid w:val="0044696D"/>
    <w:rsid w:val="004560AA"/>
    <w:rsid w:val="00460B07"/>
    <w:rsid w:val="0046665B"/>
    <w:rsid w:val="004803CE"/>
    <w:rsid w:val="004860EE"/>
    <w:rsid w:val="004919BF"/>
    <w:rsid w:val="0049489F"/>
    <w:rsid w:val="004A3EB2"/>
    <w:rsid w:val="004B3459"/>
    <w:rsid w:val="004B45A7"/>
    <w:rsid w:val="004B46BD"/>
    <w:rsid w:val="004C0DDC"/>
    <w:rsid w:val="004C0E64"/>
    <w:rsid w:val="004D33EC"/>
    <w:rsid w:val="004D3E68"/>
    <w:rsid w:val="004F5798"/>
    <w:rsid w:val="004F7E17"/>
    <w:rsid w:val="005046C2"/>
    <w:rsid w:val="0053550B"/>
    <w:rsid w:val="005377D6"/>
    <w:rsid w:val="00547A0B"/>
    <w:rsid w:val="005565C6"/>
    <w:rsid w:val="00560D27"/>
    <w:rsid w:val="00566EFF"/>
    <w:rsid w:val="00571676"/>
    <w:rsid w:val="00581226"/>
    <w:rsid w:val="00581FF7"/>
    <w:rsid w:val="00593914"/>
    <w:rsid w:val="00593D4F"/>
    <w:rsid w:val="005A05CE"/>
    <w:rsid w:val="005A7E0D"/>
    <w:rsid w:val="005B5564"/>
    <w:rsid w:val="005C2062"/>
    <w:rsid w:val="005C7781"/>
    <w:rsid w:val="005E43B5"/>
    <w:rsid w:val="005E56A4"/>
    <w:rsid w:val="006005C4"/>
    <w:rsid w:val="00602697"/>
    <w:rsid w:val="00603D9B"/>
    <w:rsid w:val="006055CB"/>
    <w:rsid w:val="00614E29"/>
    <w:rsid w:val="006249BE"/>
    <w:rsid w:val="006400C5"/>
    <w:rsid w:val="00650EAD"/>
    <w:rsid w:val="00653AF6"/>
    <w:rsid w:val="006603FF"/>
    <w:rsid w:val="0066142B"/>
    <w:rsid w:val="0067557D"/>
    <w:rsid w:val="00680760"/>
    <w:rsid w:val="00687639"/>
    <w:rsid w:val="00692320"/>
    <w:rsid w:val="0069380C"/>
    <w:rsid w:val="00693E05"/>
    <w:rsid w:val="00695F34"/>
    <w:rsid w:val="006A2168"/>
    <w:rsid w:val="006A7A50"/>
    <w:rsid w:val="006B497C"/>
    <w:rsid w:val="006C28CA"/>
    <w:rsid w:val="006C4D2C"/>
    <w:rsid w:val="006D6E88"/>
    <w:rsid w:val="006E0B6A"/>
    <w:rsid w:val="006F078F"/>
    <w:rsid w:val="006F44FC"/>
    <w:rsid w:val="006F60DA"/>
    <w:rsid w:val="00727400"/>
    <w:rsid w:val="0073626A"/>
    <w:rsid w:val="00746643"/>
    <w:rsid w:val="00747639"/>
    <w:rsid w:val="00767FC9"/>
    <w:rsid w:val="00773C29"/>
    <w:rsid w:val="00783A32"/>
    <w:rsid w:val="00784F69"/>
    <w:rsid w:val="00791C89"/>
    <w:rsid w:val="007952A0"/>
    <w:rsid w:val="007A106D"/>
    <w:rsid w:val="007A3247"/>
    <w:rsid w:val="007A58D9"/>
    <w:rsid w:val="007C302E"/>
    <w:rsid w:val="007C57FF"/>
    <w:rsid w:val="007C66FA"/>
    <w:rsid w:val="007C6B89"/>
    <w:rsid w:val="007D1686"/>
    <w:rsid w:val="007E0CDF"/>
    <w:rsid w:val="007E12C0"/>
    <w:rsid w:val="007E15AF"/>
    <w:rsid w:val="007E56EA"/>
    <w:rsid w:val="007E75D0"/>
    <w:rsid w:val="007F125A"/>
    <w:rsid w:val="007F31AB"/>
    <w:rsid w:val="007F6E98"/>
    <w:rsid w:val="00801E81"/>
    <w:rsid w:val="00802061"/>
    <w:rsid w:val="0080339F"/>
    <w:rsid w:val="00805D6A"/>
    <w:rsid w:val="00806506"/>
    <w:rsid w:val="00807FE5"/>
    <w:rsid w:val="00816740"/>
    <w:rsid w:val="0082506A"/>
    <w:rsid w:val="008302E7"/>
    <w:rsid w:val="008351B5"/>
    <w:rsid w:val="008352E5"/>
    <w:rsid w:val="008614B9"/>
    <w:rsid w:val="008679FD"/>
    <w:rsid w:val="0087097A"/>
    <w:rsid w:val="008822BE"/>
    <w:rsid w:val="008B276D"/>
    <w:rsid w:val="008B76DD"/>
    <w:rsid w:val="008C1105"/>
    <w:rsid w:val="008D267A"/>
    <w:rsid w:val="008D5658"/>
    <w:rsid w:val="008E46F0"/>
    <w:rsid w:val="008E71EC"/>
    <w:rsid w:val="008F2580"/>
    <w:rsid w:val="008F29F5"/>
    <w:rsid w:val="008F3D1E"/>
    <w:rsid w:val="00906D0D"/>
    <w:rsid w:val="00913409"/>
    <w:rsid w:val="009234E6"/>
    <w:rsid w:val="00934249"/>
    <w:rsid w:val="009346FC"/>
    <w:rsid w:val="00934839"/>
    <w:rsid w:val="00942EFE"/>
    <w:rsid w:val="00951972"/>
    <w:rsid w:val="00951EE7"/>
    <w:rsid w:val="00952B31"/>
    <w:rsid w:val="00953BA4"/>
    <w:rsid w:val="0098110D"/>
    <w:rsid w:val="00997A50"/>
    <w:rsid w:val="009B27B3"/>
    <w:rsid w:val="009B70C9"/>
    <w:rsid w:val="009C36B5"/>
    <w:rsid w:val="009C4020"/>
    <w:rsid w:val="009C5069"/>
    <w:rsid w:val="009C6324"/>
    <w:rsid w:val="009D633D"/>
    <w:rsid w:val="009D730C"/>
    <w:rsid w:val="009E03E3"/>
    <w:rsid w:val="009E543E"/>
    <w:rsid w:val="009E55DD"/>
    <w:rsid w:val="009F3169"/>
    <w:rsid w:val="009F5FBA"/>
    <w:rsid w:val="009F6103"/>
    <w:rsid w:val="009F7490"/>
    <w:rsid w:val="00A0015E"/>
    <w:rsid w:val="00A017FC"/>
    <w:rsid w:val="00A31DA5"/>
    <w:rsid w:val="00A54F41"/>
    <w:rsid w:val="00A754C0"/>
    <w:rsid w:val="00A76776"/>
    <w:rsid w:val="00A76D4B"/>
    <w:rsid w:val="00A80E17"/>
    <w:rsid w:val="00A81D7B"/>
    <w:rsid w:val="00A879D3"/>
    <w:rsid w:val="00A87E40"/>
    <w:rsid w:val="00AA0AD2"/>
    <w:rsid w:val="00AA0F18"/>
    <w:rsid w:val="00AA25ED"/>
    <w:rsid w:val="00AB156D"/>
    <w:rsid w:val="00AB5788"/>
    <w:rsid w:val="00AC6D8E"/>
    <w:rsid w:val="00AC7D9A"/>
    <w:rsid w:val="00AD535C"/>
    <w:rsid w:val="00AE6993"/>
    <w:rsid w:val="00AE7394"/>
    <w:rsid w:val="00AF01CE"/>
    <w:rsid w:val="00AF0F28"/>
    <w:rsid w:val="00B1098C"/>
    <w:rsid w:val="00B17734"/>
    <w:rsid w:val="00B24783"/>
    <w:rsid w:val="00B3051E"/>
    <w:rsid w:val="00B3218B"/>
    <w:rsid w:val="00B35965"/>
    <w:rsid w:val="00B36826"/>
    <w:rsid w:val="00B36AE9"/>
    <w:rsid w:val="00B403B9"/>
    <w:rsid w:val="00B53BA9"/>
    <w:rsid w:val="00B57264"/>
    <w:rsid w:val="00B636E8"/>
    <w:rsid w:val="00B73A5A"/>
    <w:rsid w:val="00B74450"/>
    <w:rsid w:val="00B774A6"/>
    <w:rsid w:val="00B816A8"/>
    <w:rsid w:val="00B8361D"/>
    <w:rsid w:val="00B855FD"/>
    <w:rsid w:val="00B92F3A"/>
    <w:rsid w:val="00B96ACE"/>
    <w:rsid w:val="00BA3148"/>
    <w:rsid w:val="00BA3D27"/>
    <w:rsid w:val="00BA4EA7"/>
    <w:rsid w:val="00BB0ECC"/>
    <w:rsid w:val="00BB22D3"/>
    <w:rsid w:val="00BE16C2"/>
    <w:rsid w:val="00BE2767"/>
    <w:rsid w:val="00BE5186"/>
    <w:rsid w:val="00BE7E41"/>
    <w:rsid w:val="00C01F06"/>
    <w:rsid w:val="00C043AB"/>
    <w:rsid w:val="00C1534E"/>
    <w:rsid w:val="00C15A36"/>
    <w:rsid w:val="00C17E73"/>
    <w:rsid w:val="00C20108"/>
    <w:rsid w:val="00C234C2"/>
    <w:rsid w:val="00C246D1"/>
    <w:rsid w:val="00C31228"/>
    <w:rsid w:val="00C43A44"/>
    <w:rsid w:val="00C5159F"/>
    <w:rsid w:val="00C53F38"/>
    <w:rsid w:val="00C56C7D"/>
    <w:rsid w:val="00C61A82"/>
    <w:rsid w:val="00C62540"/>
    <w:rsid w:val="00C65DD8"/>
    <w:rsid w:val="00C67CE3"/>
    <w:rsid w:val="00C822A3"/>
    <w:rsid w:val="00C841A2"/>
    <w:rsid w:val="00C87A20"/>
    <w:rsid w:val="00C93921"/>
    <w:rsid w:val="00CA5C1E"/>
    <w:rsid w:val="00CB11D4"/>
    <w:rsid w:val="00CB1F8D"/>
    <w:rsid w:val="00CB2429"/>
    <w:rsid w:val="00CB57E3"/>
    <w:rsid w:val="00CC2E28"/>
    <w:rsid w:val="00CC4513"/>
    <w:rsid w:val="00CC73F1"/>
    <w:rsid w:val="00CC7946"/>
    <w:rsid w:val="00CD6126"/>
    <w:rsid w:val="00CF7274"/>
    <w:rsid w:val="00D05711"/>
    <w:rsid w:val="00D06C1B"/>
    <w:rsid w:val="00D12CB2"/>
    <w:rsid w:val="00D13178"/>
    <w:rsid w:val="00D20177"/>
    <w:rsid w:val="00D30850"/>
    <w:rsid w:val="00D31C53"/>
    <w:rsid w:val="00D435ED"/>
    <w:rsid w:val="00D439EC"/>
    <w:rsid w:val="00D44143"/>
    <w:rsid w:val="00D442DB"/>
    <w:rsid w:val="00D46EA4"/>
    <w:rsid w:val="00D47064"/>
    <w:rsid w:val="00D5083F"/>
    <w:rsid w:val="00D5369B"/>
    <w:rsid w:val="00D56207"/>
    <w:rsid w:val="00D810AC"/>
    <w:rsid w:val="00D83A6B"/>
    <w:rsid w:val="00D86703"/>
    <w:rsid w:val="00D942F0"/>
    <w:rsid w:val="00DA628B"/>
    <w:rsid w:val="00DB1FD5"/>
    <w:rsid w:val="00DB4173"/>
    <w:rsid w:val="00DB5D4C"/>
    <w:rsid w:val="00DC17A5"/>
    <w:rsid w:val="00DD0DCC"/>
    <w:rsid w:val="00DE2581"/>
    <w:rsid w:val="00DE6F62"/>
    <w:rsid w:val="00DF71DC"/>
    <w:rsid w:val="00E00DAB"/>
    <w:rsid w:val="00E202BB"/>
    <w:rsid w:val="00E27613"/>
    <w:rsid w:val="00E355B7"/>
    <w:rsid w:val="00E438A1"/>
    <w:rsid w:val="00E4632D"/>
    <w:rsid w:val="00E476A5"/>
    <w:rsid w:val="00E66E02"/>
    <w:rsid w:val="00E67335"/>
    <w:rsid w:val="00E86956"/>
    <w:rsid w:val="00E91B26"/>
    <w:rsid w:val="00EA16C1"/>
    <w:rsid w:val="00EA1F38"/>
    <w:rsid w:val="00EB0FCD"/>
    <w:rsid w:val="00EB5496"/>
    <w:rsid w:val="00EC35A9"/>
    <w:rsid w:val="00EC381D"/>
    <w:rsid w:val="00EC459E"/>
    <w:rsid w:val="00EC5653"/>
    <w:rsid w:val="00EC6F03"/>
    <w:rsid w:val="00ED0500"/>
    <w:rsid w:val="00ED09E3"/>
    <w:rsid w:val="00ED24DC"/>
    <w:rsid w:val="00ED6895"/>
    <w:rsid w:val="00EE655E"/>
    <w:rsid w:val="00EE6C41"/>
    <w:rsid w:val="00F01E19"/>
    <w:rsid w:val="00F03136"/>
    <w:rsid w:val="00F04B0D"/>
    <w:rsid w:val="00F14E4B"/>
    <w:rsid w:val="00F15262"/>
    <w:rsid w:val="00F21408"/>
    <w:rsid w:val="00F225F3"/>
    <w:rsid w:val="00F3623E"/>
    <w:rsid w:val="00F43082"/>
    <w:rsid w:val="00F4514D"/>
    <w:rsid w:val="00F46DCC"/>
    <w:rsid w:val="00F47C88"/>
    <w:rsid w:val="00F61192"/>
    <w:rsid w:val="00F700C0"/>
    <w:rsid w:val="00F8259A"/>
    <w:rsid w:val="00F82D3D"/>
    <w:rsid w:val="00F842DB"/>
    <w:rsid w:val="00F902CC"/>
    <w:rsid w:val="00FC11D0"/>
    <w:rsid w:val="00FC27E4"/>
    <w:rsid w:val="00FC4C5B"/>
    <w:rsid w:val="00FE1373"/>
    <w:rsid w:val="00FE6995"/>
    <w:rsid w:val="00FE73CB"/>
    <w:rsid w:val="00FF1E21"/>
    <w:rsid w:val="00FF5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126"/>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31C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semiHidden/>
    <w:unhideWhenUsed/>
    <w:rsid w:val="00EC459E"/>
    <w:pPr>
      <w:tabs>
        <w:tab w:val="center" w:pos="4677"/>
        <w:tab w:val="right" w:pos="9355"/>
      </w:tabs>
      <w:spacing w:before="0" w:after="0"/>
    </w:pPr>
  </w:style>
  <w:style w:type="character" w:customStyle="1" w:styleId="a4">
    <w:name w:val="Верхний колонтитул Знак"/>
    <w:basedOn w:val="a0"/>
    <w:link w:val="a3"/>
    <w:uiPriority w:val="99"/>
    <w:semiHidden/>
    <w:rsid w:val="00EC459E"/>
  </w:style>
  <w:style w:type="paragraph" w:styleId="a5">
    <w:name w:val="footer"/>
    <w:basedOn w:val="a"/>
    <w:link w:val="a6"/>
    <w:uiPriority w:val="99"/>
    <w:unhideWhenUsed/>
    <w:rsid w:val="00EC459E"/>
    <w:pPr>
      <w:tabs>
        <w:tab w:val="center" w:pos="4677"/>
        <w:tab w:val="right" w:pos="9355"/>
      </w:tabs>
      <w:spacing w:before="0" w:after="0"/>
    </w:pPr>
  </w:style>
  <w:style w:type="character" w:customStyle="1" w:styleId="a6">
    <w:name w:val="Нижний колонтитул Знак"/>
    <w:basedOn w:val="a0"/>
    <w:link w:val="a5"/>
    <w:uiPriority w:val="99"/>
    <w:rsid w:val="00EC459E"/>
  </w:style>
  <w:style w:type="paragraph" w:styleId="a7">
    <w:name w:val="List Paragraph"/>
    <w:basedOn w:val="a"/>
    <w:uiPriority w:val="34"/>
    <w:qFormat/>
    <w:rsid w:val="00695F34"/>
    <w:pPr>
      <w:ind w:left="720"/>
      <w:contextualSpacing/>
    </w:pPr>
  </w:style>
  <w:style w:type="paragraph" w:styleId="a8">
    <w:name w:val="Title"/>
    <w:basedOn w:val="a"/>
    <w:link w:val="a9"/>
    <w:qFormat/>
    <w:rsid w:val="00913409"/>
    <w:pPr>
      <w:spacing w:before="0" w:beforeAutospacing="0" w:after="0" w:afterAutospacing="0"/>
      <w:jc w:val="center"/>
    </w:pPr>
    <w:rPr>
      <w:rFonts w:ascii="Times New Roman" w:eastAsia="Times New Roman" w:hAnsi="Times New Roman" w:cs="Times New Roman"/>
      <w:sz w:val="24"/>
      <w:szCs w:val="20"/>
      <w:lang w:val="ru-RU" w:eastAsia="ru-RU"/>
    </w:rPr>
  </w:style>
  <w:style w:type="character" w:customStyle="1" w:styleId="a9">
    <w:name w:val="Название Знак"/>
    <w:basedOn w:val="a0"/>
    <w:link w:val="a8"/>
    <w:rsid w:val="00913409"/>
    <w:rPr>
      <w:rFonts w:ascii="Times New Roman" w:eastAsia="Times New Roman" w:hAnsi="Times New Roman" w:cs="Times New Roman"/>
      <w:sz w:val="24"/>
      <w:szCs w:val="20"/>
      <w:lang w:val="ru-RU" w:eastAsia="ru-RU"/>
    </w:rPr>
  </w:style>
  <w:style w:type="character" w:customStyle="1" w:styleId="20">
    <w:name w:val="Заголовок 2 Знак"/>
    <w:basedOn w:val="a0"/>
    <w:link w:val="2"/>
    <w:uiPriority w:val="9"/>
    <w:rsid w:val="00D31C53"/>
    <w:rPr>
      <w:rFonts w:asciiTheme="majorHAnsi" w:eastAsiaTheme="majorEastAsia" w:hAnsiTheme="majorHAnsi" w:cstheme="majorBidi"/>
      <w:b/>
      <w:bCs/>
      <w:color w:val="4F81BD" w:themeColor="accent1"/>
      <w:sz w:val="26"/>
      <w:szCs w:val="26"/>
    </w:rPr>
  </w:style>
  <w:style w:type="character" w:styleId="aa">
    <w:name w:val="Hyperlink"/>
    <w:unhideWhenUsed/>
    <w:rsid w:val="00D31C53"/>
    <w:rPr>
      <w:color w:val="0000FF"/>
      <w:u w:val="single"/>
    </w:rPr>
  </w:style>
  <w:style w:type="paragraph" w:styleId="ab">
    <w:name w:val="Balloon Text"/>
    <w:basedOn w:val="a"/>
    <w:link w:val="ac"/>
    <w:uiPriority w:val="99"/>
    <w:semiHidden/>
    <w:unhideWhenUsed/>
    <w:rsid w:val="003E3BB4"/>
    <w:pPr>
      <w:spacing w:before="0" w:after="0"/>
    </w:pPr>
    <w:rPr>
      <w:rFonts w:ascii="Tahoma" w:hAnsi="Tahoma" w:cs="Tahoma"/>
      <w:sz w:val="16"/>
      <w:szCs w:val="16"/>
    </w:rPr>
  </w:style>
  <w:style w:type="character" w:customStyle="1" w:styleId="ac">
    <w:name w:val="Текст выноски Знак"/>
    <w:basedOn w:val="a0"/>
    <w:link w:val="ab"/>
    <w:uiPriority w:val="99"/>
    <w:semiHidden/>
    <w:rsid w:val="003E3B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126"/>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31C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semiHidden/>
    <w:unhideWhenUsed/>
    <w:rsid w:val="00EC459E"/>
    <w:pPr>
      <w:tabs>
        <w:tab w:val="center" w:pos="4677"/>
        <w:tab w:val="right" w:pos="9355"/>
      </w:tabs>
      <w:spacing w:before="0" w:after="0"/>
    </w:pPr>
  </w:style>
  <w:style w:type="character" w:customStyle="1" w:styleId="a4">
    <w:name w:val="Верхний колонтитул Знак"/>
    <w:basedOn w:val="a0"/>
    <w:link w:val="a3"/>
    <w:uiPriority w:val="99"/>
    <w:semiHidden/>
    <w:rsid w:val="00EC459E"/>
  </w:style>
  <w:style w:type="paragraph" w:styleId="a5">
    <w:name w:val="footer"/>
    <w:basedOn w:val="a"/>
    <w:link w:val="a6"/>
    <w:uiPriority w:val="99"/>
    <w:unhideWhenUsed/>
    <w:rsid w:val="00EC459E"/>
    <w:pPr>
      <w:tabs>
        <w:tab w:val="center" w:pos="4677"/>
        <w:tab w:val="right" w:pos="9355"/>
      </w:tabs>
      <w:spacing w:before="0" w:after="0"/>
    </w:pPr>
  </w:style>
  <w:style w:type="character" w:customStyle="1" w:styleId="a6">
    <w:name w:val="Нижний колонтитул Знак"/>
    <w:basedOn w:val="a0"/>
    <w:link w:val="a5"/>
    <w:uiPriority w:val="99"/>
    <w:rsid w:val="00EC459E"/>
  </w:style>
  <w:style w:type="paragraph" w:styleId="a7">
    <w:name w:val="List Paragraph"/>
    <w:basedOn w:val="a"/>
    <w:uiPriority w:val="34"/>
    <w:qFormat/>
    <w:rsid w:val="00695F34"/>
    <w:pPr>
      <w:ind w:left="720"/>
      <w:contextualSpacing/>
    </w:pPr>
  </w:style>
  <w:style w:type="paragraph" w:styleId="a8">
    <w:name w:val="Title"/>
    <w:basedOn w:val="a"/>
    <w:link w:val="a9"/>
    <w:qFormat/>
    <w:rsid w:val="00913409"/>
    <w:pPr>
      <w:spacing w:before="0" w:beforeAutospacing="0" w:after="0" w:afterAutospacing="0"/>
      <w:jc w:val="center"/>
    </w:pPr>
    <w:rPr>
      <w:rFonts w:ascii="Times New Roman" w:eastAsia="Times New Roman" w:hAnsi="Times New Roman" w:cs="Times New Roman"/>
      <w:sz w:val="24"/>
      <w:szCs w:val="20"/>
      <w:lang w:val="ru-RU" w:eastAsia="ru-RU"/>
    </w:rPr>
  </w:style>
  <w:style w:type="character" w:customStyle="1" w:styleId="a9">
    <w:name w:val="Название Знак"/>
    <w:basedOn w:val="a0"/>
    <w:link w:val="a8"/>
    <w:rsid w:val="00913409"/>
    <w:rPr>
      <w:rFonts w:ascii="Times New Roman" w:eastAsia="Times New Roman" w:hAnsi="Times New Roman" w:cs="Times New Roman"/>
      <w:sz w:val="24"/>
      <w:szCs w:val="20"/>
      <w:lang w:val="ru-RU" w:eastAsia="ru-RU"/>
    </w:rPr>
  </w:style>
  <w:style w:type="character" w:customStyle="1" w:styleId="20">
    <w:name w:val="Заголовок 2 Знак"/>
    <w:basedOn w:val="a0"/>
    <w:link w:val="2"/>
    <w:uiPriority w:val="9"/>
    <w:rsid w:val="00D31C53"/>
    <w:rPr>
      <w:rFonts w:asciiTheme="majorHAnsi" w:eastAsiaTheme="majorEastAsia" w:hAnsiTheme="majorHAnsi" w:cstheme="majorBidi"/>
      <w:b/>
      <w:bCs/>
      <w:color w:val="4F81BD" w:themeColor="accent1"/>
      <w:sz w:val="26"/>
      <w:szCs w:val="26"/>
    </w:rPr>
  </w:style>
  <w:style w:type="character" w:styleId="aa">
    <w:name w:val="Hyperlink"/>
    <w:unhideWhenUsed/>
    <w:rsid w:val="00D31C53"/>
    <w:rPr>
      <w:color w:val="0000FF"/>
      <w:u w:val="single"/>
    </w:rPr>
  </w:style>
  <w:style w:type="paragraph" w:styleId="ab">
    <w:name w:val="Balloon Text"/>
    <w:basedOn w:val="a"/>
    <w:link w:val="ac"/>
    <w:uiPriority w:val="99"/>
    <w:semiHidden/>
    <w:unhideWhenUsed/>
    <w:rsid w:val="003E3BB4"/>
    <w:pPr>
      <w:spacing w:before="0" w:after="0"/>
    </w:pPr>
    <w:rPr>
      <w:rFonts w:ascii="Tahoma" w:hAnsi="Tahoma" w:cs="Tahoma"/>
      <w:sz w:val="16"/>
      <w:szCs w:val="16"/>
    </w:rPr>
  </w:style>
  <w:style w:type="character" w:customStyle="1" w:styleId="ac">
    <w:name w:val="Текст выноски Знак"/>
    <w:basedOn w:val="a0"/>
    <w:link w:val="ab"/>
    <w:uiPriority w:val="99"/>
    <w:semiHidden/>
    <w:rsid w:val="003E3B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18"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26"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3" Type="http://schemas.openxmlformats.org/officeDocument/2006/relationships/styles" Target="styles.xml"/><Relationship Id="rId21"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7" Type="http://schemas.openxmlformats.org/officeDocument/2006/relationships/footnotes" Target="footnotes.xml"/><Relationship Id="rId12"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17"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25"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2" Type="http://schemas.openxmlformats.org/officeDocument/2006/relationships/numbering" Target="numbering.xml"/><Relationship Id="rId16" Type="http://schemas.openxmlformats.org/officeDocument/2006/relationships/hyperlink" Target="consultantplus://offline/ref=9D8161AA42813FF2C5CEF20345109A18045E915A4D486592BF0D91A3DD55F1698951AD87C989255BD5FBE092C10199654393C4422B6702763792395C742FD7988DD84C43BB2402B727F63A412BD403E6C2A5E60AF36CdFRFM" TargetMode="External"/><Relationship Id="rId20" Type="http://schemas.openxmlformats.org/officeDocument/2006/relationships/hyperlink" Target="consultantplus://offline/ref=9D8161AA42813FF2C5CEF20345109A18045E915A4D486592BF0D91A3DD55F1698951AD87C989255BD5FBE092C10199654393C4422B6702763792395C742FD49D8BD54C43BB2402B727F63A412BD403E6C2A5E60AF36CdFRF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4"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5" Type="http://schemas.openxmlformats.org/officeDocument/2006/relationships/settings" Target="settings.xml"/><Relationship Id="rId15"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23"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28" Type="http://schemas.openxmlformats.org/officeDocument/2006/relationships/fontTable" Target="fontTable.xml"/><Relationship Id="rId10"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9" Type="http://schemas.openxmlformats.org/officeDocument/2006/relationships/hyperlink" Target="consultantplus://offline/ref=9D8161AA42813FF2C5CEF20345109A18045E915A4D486592BF0D91A3DD55F1698951AD87C989255BD5FBE190C6009D654393C4422B6702763792395C742FD59B8BD54C43BB2402B724F33A412BD403E6C2A5E60AF36CdFRFM" TargetMode="External"/><Relationship Id="rId4" Type="http://schemas.microsoft.com/office/2007/relationships/stylesWithEffects" Target="stylesWithEffects.xml"/><Relationship Id="rId9" Type="http://schemas.openxmlformats.org/officeDocument/2006/relationships/hyperlink" Target="consultantplus://offline/ref=9D8161AA42813FF2C5CEF20345109A18045E915A4D486592BF0D91A3DD55F1698951AD87C989255BD5FBE190C6009D654393C4422B6702763792395C742FDDC2DF9Fd0R3M" TargetMode="External"/><Relationship Id="rId14" Type="http://schemas.openxmlformats.org/officeDocument/2006/relationships/hyperlink" Target="consultantplus://offline/ref=9D8161AA42813FF2C5CEF20345109A18045E915A4D486592BF0D91A3DD55F1698951AD87C989255BD5FAE892C3049C654393C4422B6702763792395C7727D39D85881653BF6D57BE38F6265E29CA00EFC8F1BC15dER6M" TargetMode="External"/><Relationship Id="rId22"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385CB-5520-4393-9CBC-2FC7E5D72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27</Pages>
  <Words>8519</Words>
  <Characters>48564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KRO5</dc:creator>
  <dc:description>Подготовлено экспертами Актион-МЦФЭР</dc:description>
  <cp:lastModifiedBy>Угрюмова</cp:lastModifiedBy>
  <cp:revision>18</cp:revision>
  <cp:lastPrinted>2023-10-31T14:25:00Z</cp:lastPrinted>
  <dcterms:created xsi:type="dcterms:W3CDTF">2023-10-31T07:51:00Z</dcterms:created>
  <dcterms:modified xsi:type="dcterms:W3CDTF">2023-10-31T14:47:00Z</dcterms:modified>
</cp:coreProperties>
</file>