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ind/>
        <w:jc w:val="right"/>
        <w:rPr>
          <w:b w:val="1"/>
          <w:sz w:val="24"/>
        </w:rPr>
      </w:pPr>
    </w:p>
    <w:p w14:paraId="03000000">
      <w:pPr>
        <w:ind/>
        <w:jc w:val="center"/>
      </w:pPr>
      <w:r>
        <w:t>Отчет о работе</w:t>
      </w:r>
    </w:p>
    <w:tbl>
      <w:tblPr>
        <w:tblStyle w:val="Style_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4358"/>
      </w:tblGrid>
      <w:tr>
        <w:trPr>
          <w:trHeight w:hRule="atLeast" w:val="360"/>
        </w:trPr>
        <w:tc>
          <w:tcPr>
            <w:tcW w:type="dxa" w:w="14358"/>
            <w:tcBorders>
              <w:top w:sz="4" w:val="nil"/>
              <w:left w:sz="4" w:val="nil"/>
              <w:bottom w:color="000000" w:sz="6" w:val="single"/>
              <w:right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00000">
            <w:pPr>
              <w:ind/>
              <w:jc w:val="center"/>
            </w:pPr>
            <w:r>
              <w:t>Финансового управления г. Таганрога</w:t>
            </w:r>
          </w:p>
        </w:tc>
      </w:tr>
      <w:tr>
        <w:trPr>
          <w:trHeight w:hRule="atLeast" w:val="200"/>
        </w:trPr>
        <w:tc>
          <w:tcPr>
            <w:tcW w:type="dxa" w:w="14358"/>
            <w:tcBorders>
              <w:top w:color="000000" w:sz="6" w:val="single"/>
              <w:left w:sz="4" w:val="nil"/>
              <w:bottom w:sz="4" w:val="nil"/>
              <w:right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00000">
            <w:pPr>
              <w:ind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(наименование структурного подразделения)</w:t>
            </w:r>
          </w:p>
        </w:tc>
      </w:tr>
      <w:tr>
        <w:trPr>
          <w:trHeight w:hRule="atLeast" w:val="360"/>
        </w:trPr>
        <w:tc>
          <w:tcPr>
            <w:tcW w:type="dxa" w:w="14358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00000">
            <w:pPr>
              <w:ind/>
              <w:jc w:val="center"/>
            </w:pPr>
            <w:r>
              <w:t>за 2024 год</w:t>
            </w:r>
          </w:p>
        </w:tc>
      </w:tr>
    </w:tbl>
    <w:p w14:paraId="07000000">
      <w:pPr>
        <w:ind/>
        <w:jc w:val="center"/>
        <w:rPr>
          <w:b w:val="1"/>
          <w:i w:val="1"/>
        </w:rPr>
      </w:pPr>
    </w:p>
    <w:tbl>
      <w:tblPr>
        <w:tblStyle w:val="Style_3"/>
        <w:tblInd w:type="dxa" w:w="-176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</w:tblPr>
      <w:tblGrid>
        <w:gridCol w:w="710"/>
        <w:gridCol w:w="4677"/>
        <w:gridCol w:w="2278"/>
        <w:gridCol w:w="2126"/>
        <w:gridCol w:w="2169"/>
        <w:gridCol w:w="2861"/>
      </w:tblGrid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00000">
            <w:pPr>
              <w:ind/>
              <w:jc w:val="center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№</w:t>
            </w:r>
          </w:p>
          <w:p w14:paraId="09000000">
            <w:pPr>
              <w:ind/>
              <w:jc w:val="center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п/п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00000">
            <w:pPr>
              <w:ind/>
              <w:jc w:val="center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Наименование мероприятия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00000">
            <w:pPr>
              <w:ind/>
              <w:jc w:val="center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Срок исполнения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00000">
            <w:pPr>
              <w:ind/>
              <w:jc w:val="center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Исполнитель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00000">
            <w:pPr>
              <w:ind/>
              <w:jc w:val="center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Контроль за исполнением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00000">
            <w:pPr>
              <w:ind/>
              <w:jc w:val="center"/>
              <w:rPr>
                <w:b w:val="1"/>
                <w:i w:val="1"/>
                <w:sz w:val="24"/>
              </w:rPr>
            </w:pPr>
            <w:r>
              <w:rPr>
                <w:b w:val="1"/>
                <w:i w:val="1"/>
                <w:sz w:val="24"/>
              </w:rPr>
              <w:t>Форма отчета об исполнении</w:t>
            </w:r>
          </w:p>
        </w:tc>
      </w:tr>
      <w:tr>
        <w:tc>
          <w:tcPr>
            <w:tcW w:type="dxa" w:w="1482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0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b w:val="1"/>
                <w:i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 xml:space="preserve">I. Основные </w:t>
            </w:r>
            <w:r>
              <w:rPr>
                <w:b w:val="1"/>
                <w:sz w:val="24"/>
              </w:rPr>
              <w:t>мероприятия по осуществлению задач Финансового управления города Таганрога для решения вопросов местного значения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1.1.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00000">
            <w:pPr>
              <w:rPr>
                <w:sz w:val="24"/>
              </w:rPr>
            </w:pPr>
            <w:r>
              <w:rPr>
                <w:sz w:val="24"/>
              </w:rPr>
              <w:t>Прием граждан по личным вопросам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Понедельник</w:t>
            </w:r>
          </w:p>
          <w:p w14:paraId="13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с 16 до 18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Протасова Н.Н.</w:t>
            </w:r>
          </w:p>
          <w:p w14:paraId="15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 личный прием </w:t>
            </w:r>
            <w:r>
              <w:br/>
            </w:r>
            <w:r>
              <w:rPr>
                <w:sz w:val="24"/>
              </w:rPr>
              <w:t xml:space="preserve">в 2024 году граждане </w:t>
            </w:r>
          </w:p>
          <w:p w14:paraId="18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z w:val="24"/>
              </w:rPr>
              <w:t>обращались</w:t>
            </w:r>
          </w:p>
          <w:p w14:paraId="19000000">
            <w:pPr>
              <w:ind/>
              <w:jc w:val="center"/>
              <w:rPr>
                <w:sz w:val="24"/>
              </w:rPr>
            </w:pP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1.2.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кассового плана бюджета города с использованием программного продукта «АЦК – Финансы»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Ежемесячно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Рыжкова Н.А.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0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1F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Кассовый план формируется ежемесячно</w:t>
            </w:r>
          </w:p>
          <w:p w14:paraId="2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(за 2024 год – 12 кассовых планов)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1.3.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Финанс</w:t>
            </w:r>
            <w:r>
              <w:rPr>
                <w:sz w:val="24"/>
              </w:rPr>
              <w:t xml:space="preserve">овое обеспечение расходных обязательств в соответствии с утвержденным бюджетом города на 2024 год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00000">
            <w:pPr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t>Постоянно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Кривовид Н.Л.</w:t>
            </w:r>
          </w:p>
          <w:p w14:paraId="26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Кутицкая Н.Н.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0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2800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Кассовые расходы </w:t>
            </w:r>
            <w:r>
              <w:br/>
            </w:r>
            <w:r>
              <w:rPr>
                <w:sz w:val="24"/>
              </w:rPr>
              <w:t xml:space="preserve">на финансовое обеспечение расходных обязательств составили </w:t>
            </w:r>
            <w:r>
              <w:br/>
            </w:r>
            <w:r>
              <w:rPr>
                <w:sz w:val="24"/>
              </w:rPr>
              <w:t>в 2024 году</w:t>
            </w:r>
            <w:r>
              <w:br/>
            </w:r>
            <w:r>
              <w:rPr>
                <w:sz w:val="24"/>
              </w:rPr>
              <w:t>12 993 млн.рублей (оперативные данные)</w:t>
            </w:r>
          </w:p>
        </w:tc>
      </w:tr>
      <w:tr>
        <w:tc>
          <w:tcPr>
            <w:tcW w:type="dxa" w:w="1482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00000">
            <w:pPr>
              <w:ind/>
              <w:jc w:val="center"/>
              <w:rPr>
                <w:b w:val="1"/>
                <w:sz w:val="24"/>
              </w:rPr>
            </w:pPr>
          </w:p>
          <w:p w14:paraId="2B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2. Правовое обеспечение</w:t>
            </w:r>
          </w:p>
          <w:p w14:paraId="2C000000">
            <w:pPr>
              <w:pStyle w:val="Style_5"/>
              <w:ind/>
              <w:jc w:val="center"/>
            </w:pPr>
            <w:r>
              <w:t>2.1 Подготовка проектов решений Городской Думы города Таганрога</w:t>
            </w:r>
          </w:p>
          <w:p w14:paraId="2D000000"/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2.1.1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00000">
            <w:pPr>
              <w:rPr>
                <w:sz w:val="24"/>
              </w:rPr>
            </w:pPr>
            <w:r>
              <w:rPr>
                <w:sz w:val="24"/>
              </w:rPr>
              <w:t xml:space="preserve">Подготовка проекта решения Городской думы города Таганрога об  отчете об исполнении бюджета города за 2023 год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r>
              <w:rPr>
                <w:sz w:val="24"/>
              </w:rPr>
              <w:t>течение месяца после сдачи годового отчета в МФ РО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Рыжкова Н.А.</w:t>
            </w:r>
          </w:p>
          <w:p w14:paraId="3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Даштамиров Г.А.</w:t>
            </w:r>
          </w:p>
          <w:p w14:paraId="33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Кривовид Н.Л.</w:t>
            </w:r>
          </w:p>
          <w:p w14:paraId="34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Кутицкая Н.Н.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00000">
            <w:pPr>
              <w:ind/>
              <w:jc w:val="center"/>
            </w:pPr>
            <w:r>
              <w:rPr>
                <w:rStyle w:val="Style_4_ch"/>
                <w:sz w:val="24"/>
              </w:rPr>
              <w:t xml:space="preserve">Протасова .Н.Н. </w:t>
            </w: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Принято Решение Городской Думы города Таганрога</w:t>
            </w:r>
          </w:p>
          <w:p w14:paraId="37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04.07.2024 № 472</w:t>
            </w:r>
          </w:p>
          <w:p w14:paraId="38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Публичные слушания по отчету об исполнении бюджета </w:t>
            </w:r>
            <w:r>
              <w:rPr>
                <w:sz w:val="24"/>
              </w:rPr>
              <w:t>состоялись 30.05.2024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2.1.2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Подготовка проекта бюджета города Таганрога на 2025 год и плановый период 2026-2027 годов. Рассмотрение его на публичных слушаниях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соответствии с планом организационных мероприятий 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Рыжкова Н.А.</w:t>
            </w:r>
          </w:p>
          <w:p w14:paraId="3D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Даштамиров Г.А.</w:t>
            </w:r>
          </w:p>
          <w:p w14:paraId="3E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Кривовид Н.Л.</w:t>
            </w:r>
          </w:p>
          <w:p w14:paraId="3F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Кутицкая Н.Н.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0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4100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Решение Городской Думы города Таганрога от 20.12.2024 № 48, подготовлены  материалы, предоставляемые одновременно с проектом бюджета</w:t>
            </w:r>
          </w:p>
          <w:p w14:paraId="43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Публичные слушания состоялись 05.12.2024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2.1.3.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Подготовка проектов решений Г</w:t>
            </w:r>
            <w:r>
              <w:rPr>
                <w:sz w:val="24"/>
              </w:rPr>
              <w:t>ородской Думы о внесении изменений и дополнений в бюджет города Таганрога на 2024 год и плановый период 2025-2026 годов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 мере необходимости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Рыжкова Н.А.</w:t>
            </w:r>
          </w:p>
          <w:p w14:paraId="48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Даштамиров Г.А.</w:t>
            </w:r>
          </w:p>
          <w:p w14:paraId="49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Кутицкая Н.Н.</w:t>
            </w:r>
          </w:p>
          <w:p w14:paraId="4A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Кривовид Н.Л.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0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4C00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Приняты Решения Г</w:t>
            </w:r>
            <w:r>
              <w:rPr>
                <w:sz w:val="24"/>
              </w:rPr>
              <w:t xml:space="preserve">ородской Думы </w:t>
            </w:r>
          </w:p>
          <w:p w14:paraId="4E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21.02.2024 № 448,</w:t>
            </w:r>
          </w:p>
          <w:p w14:paraId="4F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19.06.2024 №467,</w:t>
            </w:r>
          </w:p>
          <w:p w14:paraId="50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20.12.2024 № 47</w:t>
            </w:r>
          </w:p>
          <w:p w14:paraId="5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подготовлены проекты и все материалы, представляемые одновременно </w:t>
            </w:r>
          </w:p>
        </w:tc>
      </w:tr>
      <w:tr>
        <w:tc>
          <w:tcPr>
            <w:tcW w:type="dxa" w:w="1482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00000">
            <w:pPr>
              <w:pStyle w:val="Style_5"/>
              <w:ind/>
              <w:jc w:val="center"/>
            </w:pPr>
          </w:p>
          <w:p w14:paraId="53000000">
            <w:pPr>
              <w:pStyle w:val="Style_5"/>
              <w:ind/>
              <w:jc w:val="center"/>
            </w:pPr>
            <w:r>
              <w:t>2.2 Подготовка проектов постановлений и распоряжений Администрации города Таганрога</w:t>
            </w:r>
          </w:p>
          <w:p w14:paraId="54000000">
            <w:pPr>
              <w:ind/>
              <w:jc w:val="center"/>
              <w:rPr>
                <w:sz w:val="18"/>
              </w:rPr>
            </w:pP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2.2.1</w:t>
            </w:r>
            <w:r>
              <w:rPr>
                <w:sz w:val="22"/>
              </w:rPr>
              <w:t>.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Подготовка проект</w:t>
            </w:r>
            <w:r>
              <w:rPr>
                <w:sz w:val="24"/>
              </w:rPr>
              <w:t xml:space="preserve">ов постановлений </w:t>
            </w:r>
            <w:r>
              <w:rPr>
                <w:sz w:val="24"/>
              </w:rPr>
              <w:t xml:space="preserve">Администрации об информации о ходе исполнения бюджета города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ежеквартально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Шевская Е.Н.</w:t>
            </w:r>
          </w:p>
          <w:p w14:paraId="59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Рыжкова Н.А.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0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5B00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Постановления </w:t>
            </w:r>
            <w:r>
              <w:rPr>
                <w:sz w:val="24"/>
              </w:rPr>
              <w:t>Администрации города Таганрога</w:t>
            </w:r>
          </w:p>
          <w:p w14:paraId="5D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27.04.2024 № 880</w:t>
            </w:r>
          </w:p>
          <w:p w14:paraId="5E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19.07.2024 № 1536</w:t>
            </w:r>
          </w:p>
          <w:p w14:paraId="5F000000">
            <w:pPr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t xml:space="preserve"> от 29.10.2024 № 2412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2.2.2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Подготовка распоряжений Администрации по выделению средств из резервного фонда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Кривовид Н.Л.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0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6500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Подготовлено 158 распоряжений о выделении средств из резервного фонда Администрации города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2.2.3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Подготовка по</w:t>
            </w:r>
            <w:r>
              <w:rPr>
                <w:sz w:val="24"/>
              </w:rPr>
              <w:t>становлений Администрации города Таганрога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специалисты Финансового управления г.Таганрога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0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6C00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Постановления</w:t>
            </w:r>
          </w:p>
          <w:p w14:paraId="6E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№193 от 22.02.2024</w:t>
            </w:r>
          </w:p>
          <w:p w14:paraId="6F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№180 от 02.02.2024</w:t>
            </w:r>
          </w:p>
          <w:p w14:paraId="70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№268 от 16.02.2024</w:t>
            </w:r>
          </w:p>
          <w:p w14:paraId="7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№286 от 16.02.2024</w:t>
            </w:r>
          </w:p>
          <w:p w14:paraId="7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№546 от 21.03.2024</w:t>
            </w:r>
          </w:p>
          <w:p w14:paraId="73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№556 от </w:t>
            </w:r>
            <w:r>
              <w:rPr>
                <w:sz w:val="24"/>
              </w:rPr>
              <w:t>22.03.2024</w:t>
            </w:r>
          </w:p>
          <w:p w14:paraId="74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№ 721 от 05.04.2024</w:t>
            </w:r>
          </w:p>
          <w:p w14:paraId="75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№ 880 от 27.04.2024</w:t>
            </w:r>
          </w:p>
          <w:p w14:paraId="76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№ 893 от 27.04.2024</w:t>
            </w:r>
          </w:p>
          <w:p w14:paraId="77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№1277 от 24.06.2024</w:t>
            </w:r>
          </w:p>
          <w:p w14:paraId="78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№2154 от 30.09.2024 </w:t>
            </w:r>
          </w:p>
          <w:p w14:paraId="79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№2153 от 30.09.2024</w:t>
            </w:r>
          </w:p>
          <w:p w14:paraId="7A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1818 от 22.08.2024 </w:t>
            </w:r>
          </w:p>
          <w:p w14:paraId="7B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№ 1521 от 19.07.2024</w:t>
            </w:r>
          </w:p>
          <w:p w14:paraId="7C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1660 от 02.08.2024 </w:t>
            </w:r>
          </w:p>
          <w:p w14:paraId="7D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2814 от 27.12.2024 </w:t>
            </w:r>
          </w:p>
          <w:p w14:paraId="7E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2438 от 14.11.2024 </w:t>
            </w:r>
          </w:p>
          <w:p w14:paraId="7F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№ 2381 от </w:t>
            </w:r>
            <w:r>
              <w:rPr>
                <w:sz w:val="24"/>
              </w:rPr>
              <w:t>25.10.2024</w:t>
            </w:r>
          </w:p>
          <w:p w14:paraId="80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2396 от 28.10.2024 </w:t>
            </w:r>
          </w:p>
          <w:p w14:paraId="8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№ 2497 от 11.11.2024</w:t>
            </w:r>
          </w:p>
          <w:p w14:paraId="8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2634 от 03.12.2024 </w:t>
            </w:r>
          </w:p>
          <w:p w14:paraId="83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2633 от 03.12.2024 </w:t>
            </w:r>
          </w:p>
          <w:p w14:paraId="84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Постановление главы города Таганрога</w:t>
            </w:r>
          </w:p>
          <w:p w14:paraId="85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№ 3 от 26.11.2024</w:t>
            </w:r>
          </w:p>
        </w:tc>
      </w:tr>
      <w:tr>
        <w:tc>
          <w:tcPr>
            <w:tcW w:type="dxa" w:w="1482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00000">
            <w:pPr>
              <w:ind/>
              <w:jc w:val="center"/>
              <w:rPr>
                <w:b w:val="1"/>
                <w:sz w:val="24"/>
              </w:rPr>
            </w:pPr>
          </w:p>
          <w:p w14:paraId="87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3.Подготовка аналитических и справочных материалов, ведение банка данных</w:t>
            </w:r>
          </w:p>
          <w:p w14:paraId="88000000">
            <w:pPr>
              <w:ind/>
              <w:jc w:val="center"/>
              <w:rPr>
                <w:sz w:val="18"/>
              </w:rPr>
            </w:pP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по подготовке проекта бюджета города Таганрога на 2025год и плановый период на 2026 – 2027 годы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 соответствии с планом организационных мероприятий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Рыжкова Н.А.</w:t>
            </w:r>
          </w:p>
          <w:p w14:paraId="8D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Даштамиров Г.А.</w:t>
            </w:r>
          </w:p>
          <w:p w14:paraId="8E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Кривовид Н.Л.</w:t>
            </w:r>
          </w:p>
          <w:p w14:paraId="8F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Кутицкая Н.Н.</w:t>
            </w:r>
          </w:p>
          <w:p w14:paraId="90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0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9200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00000">
            <w:pPr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t>Постановления</w:t>
            </w:r>
          </w:p>
          <w:p w14:paraId="94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24.06.2024 № 1277 «О порядке формирования проекта бюджета города на 2025-2027 годы»</w:t>
            </w:r>
          </w:p>
          <w:p w14:paraId="95000000">
            <w:pPr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t xml:space="preserve"> от 14.11.2024 «Об основных направлениях бюджетной и налоговой политики на 202502027 годы»</w:t>
            </w:r>
          </w:p>
          <w:p w14:paraId="96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27.12.2024 № 2814 «Об основных направлениях долговой политики»</w:t>
            </w:r>
          </w:p>
          <w:p w14:paraId="97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Распоряжени</w:t>
            </w:r>
            <w:r>
              <w:rPr>
                <w:sz w:val="24"/>
              </w:rPr>
              <w:t>ями Финансового управления актуализированы методики по расчету доходов, расходов и источников финансирования дефицита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Подготовка для Городской Думы города Таганрога информации об исполнении бюджета города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ежеквартально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Шевская Е.Н.</w:t>
            </w:r>
          </w:p>
          <w:p w14:paraId="9C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Рыжкова Н.А.</w:t>
            </w:r>
          </w:p>
          <w:p w14:paraId="9D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0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9F00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Протоколы заседаний комиссии по бюджету </w:t>
            </w:r>
            <w:r>
              <w:br/>
            </w:r>
            <w:r>
              <w:rPr>
                <w:sz w:val="24"/>
              </w:rPr>
              <w:t xml:space="preserve">и налогам </w:t>
            </w:r>
          </w:p>
          <w:p w14:paraId="A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03.07.2024 (за 1 кв.)</w:t>
            </w:r>
          </w:p>
          <w:p w14:paraId="A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21.11.2024 (за 9 мес.)</w:t>
            </w:r>
          </w:p>
          <w:p w14:paraId="A3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за 1 полугодие материалы направлены в Городскую Думу</w:t>
            </w:r>
          </w:p>
          <w:p w14:paraId="A4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РК от 25.07.2024 </w:t>
            </w:r>
            <w:r>
              <w:br/>
            </w:r>
            <w:r>
              <w:rPr>
                <w:sz w:val="24"/>
              </w:rPr>
              <w:t xml:space="preserve">№ 60/282 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Составление информации по финансированию из </w:t>
            </w:r>
            <w:r>
              <w:rPr>
                <w:sz w:val="24"/>
              </w:rPr>
              <w:t>бюджета города субсидий, иных межбюджетных трансфертов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 течение года 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Рыжкова Н.А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0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AA00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Информация составлялась еженедельно по установленным формам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Размещение на сайте Финансового управления информации об исполнении доходной и расходной части бюджета города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ежемесячно до 15 числа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Рыжкова Н.А.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0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B100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Информация об исполнении бюджета по доходам и расходам на 1 число месяца размеща</w:t>
            </w:r>
            <w:r>
              <w:rPr>
                <w:sz w:val="24"/>
              </w:rPr>
              <w:t>ется на сайте Финансового управления ежемесячно</w:t>
            </w:r>
          </w:p>
          <w:p w14:paraId="B3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За отчетный период  – </w:t>
            </w:r>
          </w:p>
          <w:p w14:paraId="B4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12 сводок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Мониторинг недоимки в консолидированный бюджет Ростовской области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ежемесячно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Грачева О.И.</w:t>
            </w:r>
          </w:p>
          <w:p w14:paraId="B9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Даштамиров Г.А.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0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BB00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Мониторинг и анализ недоимки осуществлялся ежемесячно </w:t>
            </w:r>
            <w:r>
              <w:br/>
            </w:r>
            <w:r>
              <w:rPr>
                <w:sz w:val="24"/>
              </w:rPr>
              <w:t>по установленным формам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3.7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Размещение на сайте Администрации города проектов нормативно-правовых актов города для проведения антикоррупционной экспертизы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Специалисты Финансового управл</w:t>
            </w:r>
            <w:r>
              <w:rPr>
                <w:sz w:val="24"/>
              </w:rPr>
              <w:t>ения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0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C200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 сайте Администрации размещено для антикоррупционной экспертизы 37 проектов муниципальных правовых актов 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3.8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Подготовка ежеквартальной</w:t>
            </w:r>
            <w:r>
              <w:rPr>
                <w:sz w:val="24"/>
              </w:rPr>
              <w:t xml:space="preserve"> информации для мониторинга оперативной обстановки по поручению Правительства РО (РК №8/344 от 15.04.2019)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ежеквартально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Грачева О.И.</w:t>
            </w:r>
          </w:p>
          <w:p w14:paraId="C8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Рыжкова Н.А.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0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CA00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РК </w:t>
            </w:r>
          </w:p>
          <w:p w14:paraId="CC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27.12.2024 </w:t>
            </w:r>
          </w:p>
          <w:p w14:paraId="CD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№ 60.07.1/2082</w:t>
            </w:r>
          </w:p>
          <w:p w14:paraId="CE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04.10.2024 </w:t>
            </w:r>
          </w:p>
          <w:p w14:paraId="CF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№ 60.07.1/1603</w:t>
            </w:r>
          </w:p>
          <w:p w14:paraId="D0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05.07.2024 </w:t>
            </w:r>
          </w:p>
          <w:p w14:paraId="D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№ 60.07.1/1179</w:t>
            </w:r>
          </w:p>
          <w:p w14:paraId="D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04.04.2024 </w:t>
            </w:r>
          </w:p>
          <w:p w14:paraId="D3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№ 60.07.1/670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3.9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Подготовка информации для оперативных совещаний Губернатора РО  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ежемесячно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Грачева О.И.</w:t>
            </w:r>
          </w:p>
          <w:p w14:paraId="D8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Рыжкова Н.А.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0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DA00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  <w:p w14:paraId="DB000000">
            <w:pPr>
              <w:ind/>
              <w:jc w:val="center"/>
            </w:pP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Информация</w:t>
            </w:r>
          </w:p>
          <w:p w14:paraId="DD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подготовлена для оперативных совещаний</w:t>
            </w:r>
          </w:p>
          <w:p w14:paraId="DE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09.01.2024, 05.02.2024 04.03.2024, 01.04.2024, 02.05.2024 01.06.2024</w:t>
            </w:r>
          </w:p>
          <w:p w14:paraId="DF000000">
            <w:pPr>
              <w:ind/>
              <w:jc w:val="center"/>
            </w:pPr>
            <w:r>
              <w:rPr>
                <w:sz w:val="24"/>
              </w:rPr>
              <w:t>28.06.2024, 02.08.2024,</w:t>
            </w:r>
          </w:p>
          <w:p w14:paraId="E0000000">
            <w:pPr>
              <w:ind/>
              <w:jc w:val="center"/>
            </w:pPr>
            <w:r>
              <w:rPr>
                <w:sz w:val="24"/>
              </w:rPr>
              <w:t xml:space="preserve">30.08.2024, 30.09.2024, </w:t>
            </w:r>
          </w:p>
          <w:p w14:paraId="E1000000">
            <w:pPr>
              <w:ind/>
              <w:jc w:val="center"/>
            </w:pPr>
            <w:r>
              <w:rPr>
                <w:sz w:val="24"/>
              </w:rPr>
              <w:t>01.11.2024, 28.12.2024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3.10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Подготовка информации для заседаний Правительства РО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 соответствии </w:t>
            </w:r>
            <w:r>
              <w:br/>
            </w:r>
            <w:r>
              <w:rPr>
                <w:sz w:val="24"/>
              </w:rPr>
              <w:t>с  планом заседаний</w:t>
            </w:r>
          </w:p>
          <w:p w14:paraId="E5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Правительства  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Грачева О.И.</w:t>
            </w:r>
          </w:p>
          <w:p w14:paraId="E7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Рыжкова Н.А.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0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E900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За год подготовлена информация для 12 заседаний Правительства РО</w:t>
            </w:r>
          </w:p>
        </w:tc>
      </w:tr>
      <w:tr>
        <w:tc>
          <w:tcPr>
            <w:tcW w:type="dxa" w:w="1482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00000">
            <w:pPr>
              <w:ind/>
              <w:jc w:val="center"/>
              <w:rPr>
                <w:b w:val="1"/>
                <w:sz w:val="24"/>
              </w:rPr>
            </w:pPr>
          </w:p>
          <w:p w14:paraId="EC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4 Организация и проведение заседаний, совещаний, семинаров, консультаций</w:t>
            </w:r>
          </w:p>
          <w:p w14:paraId="ED000000">
            <w:pPr>
              <w:ind/>
              <w:jc w:val="center"/>
              <w:rPr>
                <w:sz w:val="24"/>
              </w:rPr>
            </w:pP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Организация заседаний и ведение протоколов заседаний </w:t>
            </w:r>
            <w:r>
              <w:rPr>
                <w:sz w:val="24"/>
              </w:rPr>
              <w:t>Координационной группы по собираемости налогов при Администрации     г. Таганрога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 мере необходимости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Даштамиров Г.А.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0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F300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 2024 году </w:t>
            </w:r>
          </w:p>
          <w:p w14:paraId="F5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состоялось 4 заседания Координационной группы, приглашены 20 налогоплательщиков с задолженност</w:t>
            </w:r>
            <w:r>
              <w:rPr>
                <w:sz w:val="24"/>
              </w:rPr>
              <w:t xml:space="preserve">ью 23,3 млн рублей Установлены сроки погашения задолженности, Недоимка по результатам заседаний уменьшилась на 18,8 млн рублей 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Участие в заседаниях комиссии по адресной социальной помощи ветеранам ВОВ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Грачева О.И.</w:t>
            </w:r>
          </w:p>
          <w:p w14:paraId="FA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Кривовид Н.Л.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0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FC00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Протоколы заседаний</w:t>
            </w:r>
          </w:p>
          <w:p w14:paraId="FE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06.02.2024</w:t>
            </w:r>
          </w:p>
          <w:p w14:paraId="FF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26.04.2024 (1-по памятникам ВОВ, 1– по ремонту жилья ВОВ) </w:t>
            </w:r>
          </w:p>
          <w:p w14:paraId="00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30.09.2024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Участие в заседаниях комиссии по </w:t>
            </w:r>
            <w:r>
              <w:rPr>
                <w:sz w:val="24"/>
              </w:rPr>
              <w:t xml:space="preserve">выделению средств из резервного фонда Администрации города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Грачева О.И.</w:t>
            </w:r>
            <w:r>
              <w:br/>
            </w:r>
            <w:r>
              <w:rPr>
                <w:rStyle w:val="Style_4_ch"/>
                <w:sz w:val="24"/>
              </w:rPr>
              <w:t>Момотова С.Н</w:t>
            </w:r>
            <w:r>
              <w:t>.</w:t>
            </w:r>
          </w:p>
          <w:p w14:paraId="05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Морковская А.В.</w:t>
            </w:r>
          </w:p>
          <w:p w14:paraId="0601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1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0801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Протоколы</w:t>
            </w:r>
          </w:p>
          <w:p w14:paraId="0A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16.01.2024</w:t>
            </w:r>
          </w:p>
          <w:p w14:paraId="0B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08.02.2024</w:t>
            </w:r>
          </w:p>
          <w:p w14:paraId="0C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21.03.2024</w:t>
            </w:r>
          </w:p>
          <w:p w14:paraId="0D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23.04.2024</w:t>
            </w:r>
          </w:p>
          <w:p w14:paraId="0E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23.05.2024</w:t>
            </w:r>
          </w:p>
          <w:p w14:paraId="0F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20.06.2024</w:t>
            </w:r>
            <w:r>
              <w:br/>
            </w:r>
            <w:r>
              <w:rPr>
                <w:sz w:val="24"/>
              </w:rPr>
              <w:t xml:space="preserve"> (2 протокола)</w:t>
            </w:r>
          </w:p>
          <w:p w14:paraId="10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31.07.2024</w:t>
            </w:r>
          </w:p>
          <w:p w14:paraId="11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30.09.2024</w:t>
            </w:r>
          </w:p>
          <w:p w14:paraId="12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14.11.2024</w:t>
            </w:r>
          </w:p>
          <w:p w14:paraId="13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19.12.2024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Участие в заседаниях жилищной </w:t>
            </w:r>
            <w:r>
              <w:rPr>
                <w:sz w:val="24"/>
              </w:rPr>
              <w:t>комиссии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Дзыговская О.Н.</w:t>
            </w:r>
          </w:p>
          <w:p w14:paraId="18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Крылова И.Г.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1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1A01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Протоколы заседаний </w:t>
            </w:r>
          </w:p>
          <w:p w14:paraId="1C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01.02.2024</w:t>
            </w:r>
          </w:p>
          <w:p w14:paraId="1D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21.02.2024</w:t>
            </w:r>
          </w:p>
          <w:p w14:paraId="1E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20.03.2024</w:t>
            </w:r>
          </w:p>
          <w:p w14:paraId="1F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07.05.2024</w:t>
            </w:r>
          </w:p>
          <w:p w14:paraId="20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11.06.2024</w:t>
            </w:r>
          </w:p>
          <w:p w14:paraId="21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20.08.2024</w:t>
            </w:r>
          </w:p>
          <w:p w14:paraId="22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14.08.2024</w:t>
            </w:r>
          </w:p>
          <w:p w14:paraId="23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30.07.2024</w:t>
            </w:r>
          </w:p>
          <w:p w14:paraId="24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03.10.2024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Участие в заседаниях, совещаниях по </w:t>
            </w:r>
            <w:r>
              <w:rPr>
                <w:sz w:val="24"/>
              </w:rPr>
              <w:t>телефонограммам Администрации, Городской Думы, органов Администрации с правами юридического лица, кроме указанных в подпунктах 1-4 раздела 4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 Финуправления</w:t>
            </w:r>
          </w:p>
          <w:p w14:paraId="29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Заместители руководителя</w:t>
            </w:r>
          </w:p>
          <w:p w14:paraId="2A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Начальники отделов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1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2C01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Участие за год в 130 совещаниях, заседаниях по приглашениям Городской Думы </w:t>
            </w:r>
            <w:r>
              <w:br/>
            </w:r>
            <w:r>
              <w:rPr>
                <w:sz w:val="24"/>
              </w:rPr>
              <w:t>г. Таганрога, Администрации и органов Администрации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Организация семинаров для муниципальных учреждений по бюджетному законодательству и др. вопросам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 мере необходимости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  <w:p w14:paraId="32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Финуправления</w:t>
            </w:r>
          </w:p>
          <w:p w14:paraId="33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Заместители руководителя Финуправления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1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3501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Совместно с КСП</w:t>
            </w:r>
            <w:r>
              <w:br/>
            </w:r>
            <w:r>
              <w:rPr>
                <w:sz w:val="24"/>
              </w:rPr>
              <w:t xml:space="preserve"> г. Таганрога семинар планируется  по итогам сдачи годового отчета за 2024 год  (в 2025 году)</w:t>
            </w:r>
          </w:p>
        </w:tc>
      </w:tr>
      <w:tr>
        <w:tc>
          <w:tcPr>
            <w:tcW w:type="dxa" w:w="1482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10000">
            <w:pPr>
              <w:ind/>
              <w:jc w:val="center"/>
              <w:rPr>
                <w:b w:val="1"/>
                <w:sz w:val="24"/>
              </w:rPr>
            </w:pPr>
          </w:p>
          <w:p w14:paraId="3801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5. Организационные  мероприятия</w:t>
            </w:r>
          </w:p>
          <w:p w14:paraId="39010000">
            <w:pPr>
              <w:ind/>
              <w:jc w:val="center"/>
              <w:rPr>
                <w:sz w:val="24"/>
              </w:rPr>
            </w:pP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Подготовка реестров расходных расписаний на распределение средств бюджета города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Каминский О.В.</w:t>
            </w:r>
          </w:p>
          <w:p w14:paraId="3E01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1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4001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За 2024составлено </w:t>
            </w:r>
          </w:p>
          <w:p w14:paraId="42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5020 расходных расписаний, </w:t>
            </w:r>
            <w:r>
              <w:br/>
            </w:r>
            <w:r>
              <w:rPr>
                <w:sz w:val="24"/>
              </w:rPr>
              <w:t>в т. ч.</w:t>
            </w:r>
            <w:r>
              <w:br/>
            </w:r>
            <w:r>
              <w:rPr>
                <w:sz w:val="24"/>
              </w:rPr>
              <w:t xml:space="preserve">3295 - за счет </w:t>
            </w:r>
          </w:p>
          <w:p w14:paraId="43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местного бюджета, </w:t>
            </w:r>
          </w:p>
          <w:p w14:paraId="44010000">
            <w:pPr>
              <w:ind/>
              <w:jc w:val="center"/>
            </w:pPr>
            <w:r>
              <w:rPr>
                <w:sz w:val="24"/>
              </w:rPr>
              <w:t xml:space="preserve">1725 - за счет </w:t>
            </w:r>
          </w:p>
          <w:p w14:paraId="45010000">
            <w:pPr>
              <w:ind/>
              <w:jc w:val="center"/>
            </w:pPr>
            <w:r>
              <w:rPr>
                <w:sz w:val="24"/>
              </w:rPr>
              <w:t>областного бю</w:t>
            </w:r>
            <w:r>
              <w:rPr>
                <w:sz w:val="24"/>
              </w:rPr>
              <w:t>джета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Контроль за движением средств на едином счете бюджета города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Каминский О.В.</w:t>
            </w:r>
          </w:p>
          <w:p w14:paraId="4A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Даштамиров Г.А.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1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4C01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Обработано и проанализировано 578 реестров поступлений средств на единый счет бюджета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Внесение изменений в </w:t>
            </w:r>
            <w:r>
              <w:rPr>
                <w:sz w:val="24"/>
              </w:rPr>
              <w:t xml:space="preserve">реестр участников бюджетного процесса и юридических лиц, не являющихся участниками бюджетного процесса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 мере необходимости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Каминский О.В.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1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5301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Внесены изменения в реестр участников бюджетного процесса в части изменения наименования ГРБС (управление транспорта) 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Заверение документов в целях получения средств финансирования из областного бюджета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Крылова И.Г.</w:t>
            </w:r>
          </w:p>
          <w:p w14:paraId="59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Кривовид Н.Л.</w:t>
            </w:r>
          </w:p>
          <w:p w14:paraId="5A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Кутиц</w:t>
            </w:r>
            <w:r>
              <w:rPr>
                <w:sz w:val="24"/>
              </w:rPr>
              <w:t>кая Н.Н.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1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5C01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Заверены документы на финансирование из областного бюджета субсидий и иных межбюджетных трансфертов на общую сумму 4214,1 млн рублей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Согласование планов-графиков закупок, контрактов о соответствии контролируемой информации Правилам в соответствии с ч.5 ч.5.1 ст.99 Федерального закона 44-ФЗ «О контрактной системе в сфере закупок товаров, работ, услуг»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10000">
            <w:pPr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t>Крылова И.Г.</w:t>
            </w:r>
          </w:p>
          <w:p w14:paraId="62010000">
            <w:pPr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t>Аветися</w:t>
            </w:r>
            <w:r>
              <w:rPr>
                <w:rStyle w:val="Style_4_ch"/>
                <w:sz w:val="24"/>
              </w:rPr>
              <w:t>н Э.Н.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1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6401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Согласовано340 планов-графиков закупок, 6065 документов и сведений о контрактах 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5.6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Составление отчетов о численности и расходах органов местного самоуправления по форме-14-МО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за полугодие, 9 месяцев, год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Шведова Ю.В.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1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6B01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РК № 60.07.1/340</w:t>
            </w:r>
          </w:p>
          <w:p w14:paraId="6D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14.02.2024</w:t>
            </w:r>
          </w:p>
          <w:p w14:paraId="6E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60.07.1/1194 </w:t>
            </w:r>
          </w:p>
          <w:p w14:paraId="6F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08.07.2024</w:t>
            </w:r>
          </w:p>
          <w:p w14:paraId="70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60.07.1/1615 </w:t>
            </w:r>
          </w:p>
          <w:p w14:paraId="71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07.10.2024 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5.7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Составление ежегодного отчета по сети и штатам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 необходимости </w:t>
            </w:r>
          </w:p>
          <w:p w14:paraId="75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 графику</w:t>
            </w:r>
            <w:r>
              <w:br/>
            </w:r>
            <w:r>
              <w:rPr>
                <w:sz w:val="24"/>
              </w:rPr>
              <w:t xml:space="preserve"> МФ РО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КривовидН.Л.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1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7801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Запрос министерства финансов Ростовской области на составление отчета не поступал   </w:t>
            </w:r>
          </w:p>
        </w:tc>
      </w:tr>
      <w:tr>
        <w:trPr>
          <w:trHeight w:hRule="atLeast" w:val="3852"/>
        </w:trP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5.8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Проведение проверок в соответствии с планом контрольных мероприятий согласованных главой Администрации города и внеплановых проверок </w:t>
            </w:r>
            <w:r>
              <w:rPr>
                <w:sz w:val="24"/>
              </w:rPr>
              <w:t xml:space="preserve">согласно федеральным стандартам, утвержденных постановлениями Российской Федерации и проверки в сфере закупок по 44-ФЗ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Крылова И.Г.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1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7F01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За год проведено 10 плановых контрольных мероприятий и 11 внеплановых, в т.ч. 6</w:t>
            </w:r>
            <w:r>
              <w:rPr>
                <w:sz w:val="24"/>
              </w:rPr>
              <w:t xml:space="preserve"> - </w:t>
            </w:r>
            <w:r>
              <w:br/>
            </w:r>
            <w:r>
              <w:rPr>
                <w:sz w:val="24"/>
              </w:rPr>
              <w:t>в рамках внутреннего контроля и 15 - в сфере закупок. Объем проверенных средств 6007,1 млн рублей. Выявлено нарушений на сумму 945,8 млн рублей</w:t>
            </w:r>
          </w:p>
          <w:p w14:paraId="81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Направлено 19 представлений и 3 предписания для устранения нарушений Составлено 12 протоколов на должностных</w:t>
            </w:r>
            <w:r>
              <w:rPr>
                <w:sz w:val="24"/>
              </w:rPr>
              <w:t xml:space="preserve"> лиц,</w:t>
            </w:r>
          </w:p>
          <w:p w14:paraId="82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4 должностных лица ( по решению суда) привлечены </w:t>
            </w:r>
            <w:r>
              <w:br/>
            </w:r>
            <w:r>
              <w:rPr>
                <w:sz w:val="24"/>
              </w:rPr>
              <w:t>к ответственности  (штрафы 65 тыс рублей)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5.9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Выдача уведомлений о соответствии контролируемой информации Правилам, </w:t>
            </w:r>
            <w:r>
              <w:rPr>
                <w:sz w:val="24"/>
              </w:rPr>
              <w:t>предусмотренного частью 5 статьи 99 Федерального закона «О контрактной системе в с</w:t>
            </w:r>
            <w:r>
              <w:rPr>
                <w:sz w:val="24"/>
              </w:rPr>
              <w:t>фере закупок товаров, работ, услуг»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Крылова И.Г.</w:t>
            </w:r>
          </w:p>
          <w:p w14:paraId="8701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1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8901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  <w:p w14:paraId="8A010000">
            <w:pPr>
              <w:ind/>
              <w:jc w:val="center"/>
              <w:rPr>
                <w:rStyle w:val="Style_4_ch"/>
                <w:sz w:val="24"/>
              </w:rPr>
            </w:pP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10000">
            <w:pPr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t>Проверено и выдано</w:t>
            </w:r>
            <w:r>
              <w:rPr>
                <w:rStyle w:val="Style_4_ch"/>
                <w:sz w:val="24"/>
              </w:rPr>
              <w:br/>
            </w:r>
            <w:r>
              <w:rPr>
                <w:rStyle w:val="Style_4_ch"/>
                <w:sz w:val="24"/>
              </w:rPr>
              <w:t xml:space="preserve">89 уведомлений </w:t>
            </w:r>
            <w:r>
              <w:rPr>
                <w:rStyle w:val="Style_4_ch"/>
                <w:sz w:val="24"/>
              </w:rPr>
              <w:br/>
            </w:r>
            <w:r>
              <w:rPr>
                <w:rStyle w:val="Style_4_ch"/>
                <w:sz w:val="24"/>
              </w:rPr>
              <w:t>на сумму</w:t>
            </w:r>
            <w:r>
              <w:rPr>
                <w:rStyle w:val="Style_4_ch"/>
                <w:sz w:val="24"/>
              </w:rPr>
              <w:br/>
            </w:r>
            <w:r>
              <w:rPr>
                <w:rStyle w:val="Style_4_ch"/>
                <w:sz w:val="24"/>
              </w:rPr>
              <w:t xml:space="preserve"> 41,9 млн рублей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5.10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Проведение аудиторских мероприятий по внутреннему финансовому аудиту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Донских </w:t>
            </w:r>
            <w:r>
              <w:rPr>
                <w:sz w:val="24"/>
              </w:rPr>
              <w:t>А.В.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Протасова Н.Н.</w:t>
            </w:r>
          </w:p>
          <w:p w14:paraId="91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Шевская Е.Н.</w:t>
            </w:r>
          </w:p>
          <w:p w14:paraId="92010000">
            <w:pPr>
              <w:ind/>
              <w:jc w:val="center"/>
              <w:rPr>
                <w:rStyle w:val="Style_4_ch"/>
                <w:sz w:val="24"/>
              </w:rPr>
            </w:pP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Аудиторские </w:t>
            </w:r>
            <w:r>
              <w:br/>
            </w:r>
            <w:r>
              <w:rPr>
                <w:sz w:val="24"/>
              </w:rPr>
              <w:t xml:space="preserve">заключения </w:t>
            </w:r>
            <w:r>
              <w:br/>
            </w:r>
            <w:r>
              <w:rPr>
                <w:sz w:val="24"/>
              </w:rPr>
              <w:t>от 05.02.2024</w:t>
            </w:r>
          </w:p>
          <w:p w14:paraId="94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20.09.2024 </w:t>
            </w:r>
          </w:p>
        </w:tc>
      </w:tr>
      <w:tr>
        <w:trPr>
          <w:trHeight w:hRule="atLeast" w:val="340"/>
        </w:trP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5.11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Предоставление в МФ РО месячных отчетов об исполнении бюджета города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10000">
            <w:pPr>
              <w:ind/>
              <w:jc w:val="center"/>
              <w:rPr>
                <w:sz w:val="20"/>
              </w:rPr>
            </w:pPr>
            <w:r>
              <w:rPr>
                <w:sz w:val="24"/>
              </w:rPr>
              <w:t>ежемесячно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Демочка А.В.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1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9A01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За отчетный период приняты от 12 главных</w:t>
            </w:r>
            <w:r>
              <w:rPr>
                <w:sz w:val="24"/>
              </w:rPr>
              <w:t xml:space="preserve"> распорядителей бюджетных средств ежемесячные отчеты об исполнении бюджета города. Составлено 12 сводных отчетов, которые направлены в МФ РО в установленные сроки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5.12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Предоставление годового отчета об исполнении бюджета города за 2023 год 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t xml:space="preserve">в МФ  РО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  <w:r>
              <w:rPr>
                <w:sz w:val="24"/>
              </w:rPr>
              <w:t>графику МФ РО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10000">
            <w:pPr>
              <w:ind/>
              <w:jc w:val="center"/>
            </w:pPr>
            <w:r>
              <w:rPr>
                <w:sz w:val="24"/>
              </w:rPr>
              <w:t>Демочка А.В</w:t>
            </w:r>
            <w:r>
              <w:t>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1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A101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Приняты, проверены 12 годовых  бухгалтерских отчетов главных распорядителей об исполнении бюджета со всеми приложениями </w:t>
            </w:r>
          </w:p>
          <w:p w14:paraId="A3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за 2023 год. </w:t>
            </w:r>
          </w:p>
          <w:p w14:paraId="A4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Годовой отчет об исполнении бюджета города Таганрога </w:t>
            </w:r>
          </w:p>
          <w:p w14:paraId="A5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за 2023 год</w:t>
            </w:r>
            <w:r>
              <w:rPr>
                <w:sz w:val="24"/>
              </w:rPr>
              <w:t xml:space="preserve"> направлен в МФ РО в установленный срок – 09.02.2024, уведомление МФ РО о принятии отчета </w:t>
            </w:r>
          </w:p>
          <w:p w14:paraId="A6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от 21.03.2024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5.13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Ежеквартальное внесение изменений в перечень главных администраторов доходов бюджета города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 мере необходимости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Даштамиров Г.А.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10000">
            <w:pPr>
              <w:ind/>
              <w:jc w:val="center"/>
            </w:pPr>
            <w:r>
              <w:rPr>
                <w:rStyle w:val="Style_4_ch"/>
                <w:sz w:val="24"/>
              </w:rPr>
              <w:t xml:space="preserve">Протасова </w:t>
            </w:r>
            <w:r>
              <w:rPr>
                <w:rStyle w:val="Style_4_ch"/>
                <w:sz w:val="24"/>
              </w:rPr>
              <w:t>.Н.Н.</w:t>
            </w:r>
          </w:p>
          <w:p w14:paraId="AC01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Постановление Администрации города Таганрога</w:t>
            </w:r>
          </w:p>
          <w:p w14:paraId="AE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19.12.2024 № 2771</w:t>
            </w:r>
          </w:p>
          <w:p w14:paraId="AF010000">
            <w:pPr>
              <w:ind/>
              <w:jc w:val="center"/>
              <w:rPr>
                <w:sz w:val="24"/>
              </w:rPr>
            </w:pP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5.14.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Составление информации о кассовом исполнении муниципальных программ города Таганрога 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ежеквартально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Рыжкова Н.А.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1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B501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РК № 60.07.1/31</w:t>
            </w:r>
          </w:p>
          <w:p w14:paraId="B7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</w:t>
            </w:r>
            <w:r>
              <w:rPr>
                <w:sz w:val="24"/>
              </w:rPr>
              <w:t>11.01.2024</w:t>
            </w:r>
          </w:p>
          <w:p w14:paraId="B8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РК № 60.07.1/657 </w:t>
            </w:r>
            <w:r>
              <w:br/>
            </w:r>
            <w:r>
              <w:rPr>
                <w:sz w:val="24"/>
              </w:rPr>
              <w:t>от 03.04.2024</w:t>
            </w:r>
          </w:p>
          <w:p w14:paraId="B9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РК № 60.07.1/1169</w:t>
            </w:r>
          </w:p>
          <w:p w14:paraId="BA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03.07.2024 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t>РК № 60.07.1/1609</w:t>
            </w:r>
            <w:r>
              <w:br/>
            </w:r>
            <w:r>
              <w:rPr>
                <w:sz w:val="24"/>
              </w:rPr>
              <w:t xml:space="preserve"> от 04.10.2024 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5.15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10000">
            <w:pPr>
              <w:ind/>
              <w:jc w:val="both"/>
              <w:rPr>
                <w:sz w:val="22"/>
              </w:rPr>
            </w:pPr>
            <w:r>
              <w:rPr>
                <w:sz w:val="24"/>
              </w:rPr>
              <w:t>Формирование платежных документов на возврат и на уточнение ошибочно зачисленных в бюджет платежей по заявлениям плательщиков</w:t>
            </w:r>
            <w:r>
              <w:rPr>
                <w:sz w:val="24"/>
              </w:rPr>
              <w:t xml:space="preserve"> и письмам администраторов доходов, передача документов в УФК по Ростовской области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 мере поступлений заявлений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Даштамиров Г.А.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1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C001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Составлено 501 уведомление </w:t>
            </w:r>
            <w:r>
              <w:br/>
            </w:r>
            <w:r>
              <w:rPr>
                <w:sz w:val="24"/>
              </w:rPr>
              <w:t xml:space="preserve">по уточнению платежей </w:t>
            </w:r>
          </w:p>
          <w:p w14:paraId="C2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на сумму 5,8 млн рублей</w:t>
            </w:r>
            <w:r>
              <w:br/>
            </w:r>
            <w:r>
              <w:rPr>
                <w:sz w:val="24"/>
              </w:rPr>
              <w:t>и 34 заявки на возврат</w:t>
            </w:r>
            <w:r>
              <w:rPr>
                <w:sz w:val="24"/>
              </w:rPr>
              <w:t xml:space="preserve"> на сумму 12,6 млн рублей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5. 16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Подготовка показателей  местных бюджетов и размещение их на сайте МФ РО в режиме он-лайн для мониторинга местных бюджетов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ежемесячно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Рыжкова Н.А.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1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C801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Отчет ежемесячно размещается на сайте МФ РО в режиме он-лайн до 15 числа месяца, следующего за отчетным 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5.17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Проверка документов для предоставления отсрочек и рассрочек по уплате в бюджет налогов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при поступлении проекта решения УФНС по РО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Даштамиров Г.А.</w:t>
            </w:r>
          </w:p>
          <w:p w14:paraId="CE010000">
            <w:pPr>
              <w:ind/>
              <w:jc w:val="center"/>
              <w:rPr>
                <w:sz w:val="24"/>
              </w:rPr>
            </w:pPr>
          </w:p>
          <w:p w14:paraId="CF01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1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D101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Документы по предоставлению отсрочек и рассрочек от УФНС по РО не поступали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5.18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Ведение реестра решений по отсрочкам и рассрочкам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Даштамиров Г.А.</w:t>
            </w:r>
          </w:p>
          <w:p w14:paraId="D701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1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D901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 реестр решений изменения </w:t>
            </w:r>
          </w:p>
          <w:p w14:paraId="DB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z w:val="24"/>
              </w:rPr>
              <w:t>вносились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5.19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Составление годового отчета о выполнении программы «Управление </w:t>
            </w:r>
            <w:r>
              <w:rPr>
                <w:sz w:val="24"/>
              </w:rPr>
              <w:t>муниципальными финансами»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 соответствии со сроками, </w:t>
            </w:r>
            <w:r>
              <w:rPr>
                <w:sz w:val="24"/>
              </w:rPr>
              <w:t>установленными постановлением Администрации города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Грачева О.И.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1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E101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Постановление Администрации города </w:t>
            </w:r>
            <w:r>
              <w:rPr>
                <w:sz w:val="24"/>
              </w:rPr>
              <w:t xml:space="preserve">Таганрога </w:t>
            </w:r>
            <w:r>
              <w:br/>
            </w:r>
            <w:r>
              <w:rPr>
                <w:sz w:val="24"/>
              </w:rPr>
              <w:t>от 22.03.2024 № 556</w:t>
            </w:r>
          </w:p>
          <w:p w14:paraId="E3010000">
            <w:pPr>
              <w:ind/>
              <w:jc w:val="center"/>
              <w:rPr>
                <w:sz w:val="24"/>
              </w:rPr>
            </w:pP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5.20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отчета по реализации Плана мероприятий по росту доходного потенциала, оптимизации расходов и сокращению муниципального долга в муниципальном образовании «Город Таганрог» д</w:t>
            </w:r>
            <w:r>
              <w:rPr>
                <w:sz w:val="24"/>
              </w:rPr>
              <w:t>о 2024 года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 сроки, установленные постановлением Администрации города Таганрога от 18.10.2018 №1948 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Грачева О.И.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1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E901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60.07.1/377 </w:t>
            </w:r>
          </w:p>
          <w:p w14:paraId="EB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20.02.2024</w:t>
            </w:r>
          </w:p>
          <w:p w14:paraId="EC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60.07.1/774 </w:t>
            </w:r>
            <w:r>
              <w:br/>
            </w:r>
            <w:r>
              <w:rPr>
                <w:sz w:val="24"/>
              </w:rPr>
              <w:t>от 19.04.2024</w:t>
            </w:r>
          </w:p>
          <w:p w14:paraId="ED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60.07.1/1243 </w:t>
            </w:r>
          </w:p>
          <w:p w14:paraId="EE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16.07.2024</w:t>
            </w:r>
          </w:p>
          <w:p w14:paraId="EF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№ 60.07.1/1677</w:t>
            </w:r>
          </w:p>
          <w:p w14:paraId="F0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</w:t>
            </w:r>
            <w:r>
              <w:rPr>
                <w:sz w:val="24"/>
              </w:rPr>
              <w:t>22.10.2024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5.21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Подготовка информации по выполнению Плана мероприятий, утвержденного распоряжением Правительства Ростовской области № 567 от 21.09.2018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 сроки, установленные распоряжением 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Даштамиров Г.А.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1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F601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Сводный отчет </w:t>
            </w:r>
            <w:r>
              <w:br/>
            </w:r>
            <w:r>
              <w:t>РК</w:t>
            </w:r>
          </w:p>
          <w:p w14:paraId="F8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r>
              <w:rPr>
                <w:sz w:val="24"/>
              </w:rPr>
              <w:t>60.07.1/73</w:t>
            </w:r>
          </w:p>
          <w:p w14:paraId="F9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15.01.2024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10000">
            <w:pPr>
              <w:ind/>
              <w:jc w:val="center"/>
              <w:rPr>
                <w:sz w:val="18"/>
              </w:rPr>
            </w:pPr>
            <w:r>
              <w:rPr>
                <w:sz w:val="24"/>
              </w:rPr>
              <w:t>5.22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Подготовка отчета за 2023 год по выполнению Плана мероприятий по увеличению доходов консолидированного бюджета Ростовской области и повышению эффективности налогового администрирования, утвержденного  совместным  Приказом МФ </w:t>
            </w:r>
            <w:r>
              <w:rPr>
                <w:sz w:val="24"/>
              </w:rPr>
              <w:t>РО и УФНС РФ по РО от 12.01.2021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 сроки, установленные</w:t>
            </w:r>
            <w:r>
              <w:br/>
            </w:r>
            <w:r>
              <w:rPr>
                <w:sz w:val="24"/>
              </w:rPr>
              <w:t xml:space="preserve"> МФ РО 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Даштамиров Г.А.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1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FF01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Сводный отчет </w:t>
            </w:r>
            <w:r>
              <w:br/>
            </w:r>
            <w:r>
              <w:t>РК</w:t>
            </w:r>
          </w:p>
          <w:p w14:paraId="01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№ 60.07.1/152</w:t>
            </w:r>
          </w:p>
          <w:p w14:paraId="02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24.01.2024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5.23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Составление сводного отчета за 2023 год по постановлению Администрации города Таганрога от </w:t>
            </w:r>
            <w:r>
              <w:rPr>
                <w:sz w:val="24"/>
              </w:rPr>
              <w:t>17.02.2021 № 252 (по увеличению доходов бюджета города Таганрога)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 сроки, установленные постановлением Администрации города Таганрога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Даштамиров Г.А.</w:t>
            </w:r>
          </w:p>
          <w:p w14:paraId="0702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20000">
            <w:pPr>
              <w:ind/>
              <w:jc w:val="center"/>
              <w:rPr>
                <w:rStyle w:val="Style_4_ch"/>
                <w:sz w:val="24"/>
              </w:rPr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09020000">
            <w:pPr>
              <w:ind/>
              <w:jc w:val="center"/>
              <w:rPr>
                <w:rStyle w:val="Style_4_ch"/>
                <w:sz w:val="24"/>
              </w:rPr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Сводный отчет </w:t>
            </w:r>
          </w:p>
          <w:p w14:paraId="0B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РК</w:t>
            </w:r>
          </w:p>
          <w:p w14:paraId="0C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60.07.1/155 </w:t>
            </w:r>
          </w:p>
          <w:p w14:paraId="0D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25.01.2024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20000">
            <w:pPr>
              <w:rPr>
                <w:sz w:val="24"/>
              </w:rPr>
            </w:pPr>
            <w:r>
              <w:rPr>
                <w:sz w:val="24"/>
              </w:rPr>
              <w:t>5.24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Проведение конкурсных </w:t>
            </w:r>
            <w:r>
              <w:rPr>
                <w:sz w:val="24"/>
              </w:rPr>
              <w:t>процедур, оформление кредитов для покрытия дефицита бюджета, соблюдение ограничений по объему долга и дефицита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Рыжкова Н.А.</w:t>
            </w:r>
          </w:p>
          <w:p w14:paraId="1202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1402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 2024 году оформлен бюджетный кредит на сумму 79,3 млн рублей до 06.12.2024 на </w:t>
            </w:r>
            <w:r>
              <w:rPr>
                <w:sz w:val="24"/>
              </w:rPr>
              <w:t xml:space="preserve">покрытие кассового </w:t>
            </w:r>
            <w:r>
              <w:rPr>
                <w:sz w:val="24"/>
              </w:rPr>
              <w:t>разрыва, возврат кредита проведен в соответствии с договором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5.25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Сопровождение контрактов по муниципальным заимствованиям, контроль за своевременным исполнением контрактов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Рыжкова Н.А.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1B02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20000">
            <w:pPr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t xml:space="preserve">Осуществлялось сопровождение 5 муниципальных контрактов по привлечению коммерческих кредитов на сумму 1707 млн рублей </w:t>
            </w:r>
          </w:p>
          <w:p w14:paraId="1D020000">
            <w:pPr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t>и двух договоров на привлечение бюджетных кредитов в размере 309,3 млн рублей. Обязательства по договорам исполнялись своевременно, проср</w:t>
            </w:r>
            <w:r>
              <w:rPr>
                <w:rStyle w:val="Style_4_ch"/>
                <w:sz w:val="24"/>
              </w:rPr>
              <w:t xml:space="preserve">оченная задолженность по обязательствам отсутствует. Объем средств на обслуживание долга составил </w:t>
            </w:r>
            <w:r>
              <w:br/>
            </w:r>
            <w:r>
              <w:rPr>
                <w:rStyle w:val="Style_4_ch"/>
                <w:sz w:val="24"/>
              </w:rPr>
              <w:t>177,8 млн рублей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5.26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Отчетность в МФ РО по муниципальному внутреннему долгу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ежемесячно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Рыжкова Н.А.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2302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Отчетность в МФ РО:</w:t>
            </w:r>
          </w:p>
          <w:p w14:paraId="25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 дин</w:t>
            </w:r>
            <w:r>
              <w:rPr>
                <w:sz w:val="24"/>
              </w:rPr>
              <w:t>амике муниципального долга направляется ежемесячно - 12 отчетов за год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5.27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и ведение реестра расходных обязательств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ежегодно в соответствии со сроками МФ РО  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Рыжкова Н.А.</w:t>
            </w:r>
          </w:p>
          <w:p w14:paraId="2A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Кутицкая Н.Н.</w:t>
            </w:r>
          </w:p>
          <w:p w14:paraId="2B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Кривовид Н.Л.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2D02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РК </w:t>
            </w:r>
          </w:p>
          <w:p w14:paraId="2F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19.04.2024 </w:t>
            </w:r>
          </w:p>
          <w:p w14:paraId="30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№ 60.07.1/773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5.28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Контроль за своевременной выплатой </w:t>
            </w:r>
            <w:r>
              <w:rPr>
                <w:sz w:val="24"/>
              </w:rPr>
              <w:t>заработной платы по учреждениям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Шевская Е.Н.</w:t>
            </w:r>
          </w:p>
          <w:p w14:paraId="35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Кривовид Н.Л.</w:t>
            </w:r>
          </w:p>
          <w:p w14:paraId="36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Кутицкая Н.Н.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3802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Информация выплате </w:t>
            </w:r>
            <w:r>
              <w:rPr>
                <w:sz w:val="24"/>
              </w:rPr>
              <w:t>заработной платы составляется ежемесячно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5.29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20000">
            <w:pPr>
              <w:ind/>
              <w:jc w:val="both"/>
              <w:rPr>
                <w:sz w:val="22"/>
              </w:rPr>
            </w:pPr>
            <w:r>
              <w:rPr>
                <w:sz w:val="24"/>
              </w:rPr>
              <w:t>Осуществление оценки налоговых расходов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ежегодно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Даштамиров Г.А.</w:t>
            </w:r>
          </w:p>
          <w:p w14:paraId="3E02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4002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20000">
            <w:pPr>
              <w:tabs>
                <w:tab w:leader="none" w:pos="2982" w:val="left"/>
              </w:tabs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Проведена ежегодная оценка эффективности налоговых расходов в установленные сроки (до 15.08.2024). </w:t>
            </w:r>
          </w:p>
          <w:p w14:paraId="42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 результатам Решением Городской Думы города Таганрога от </w:t>
            </w:r>
            <w:r>
              <w:rPr>
                <w:sz w:val="24"/>
              </w:rPr>
              <w:t>28.11.2024 № 27 «О земельном налоге», где увеличена ставка в отношении земельных участков, занятых индивидуальны жилыми домами с 0,1% до 0,2%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5.30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Составление отчетов о выполнении планов реализации программы «Управление муниципальными финансами»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согласно срокам, установленным постановлением Администрации города Таганрога от 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Грачева О.И.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4802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Отчеты</w:t>
            </w:r>
          </w:p>
          <w:p w14:paraId="4A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от 07.11.2024</w:t>
            </w:r>
          </w:p>
          <w:p w14:paraId="4B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№ 60-МПО/41</w:t>
            </w:r>
          </w:p>
          <w:p w14:paraId="4C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60-МПО/7 </w:t>
            </w:r>
          </w:p>
          <w:p w14:paraId="4D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12.07.2024</w:t>
            </w:r>
          </w:p>
          <w:p w14:paraId="4E020000">
            <w:pPr>
              <w:ind/>
              <w:jc w:val="center"/>
              <w:rPr>
                <w:sz w:val="24"/>
              </w:rPr>
            </w:pP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5.31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Внесение изменений в муниципальную программу «Управление </w:t>
            </w:r>
            <w:r>
              <w:rPr>
                <w:sz w:val="24"/>
              </w:rPr>
              <w:t>муниципальными финансами»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 мере необходимости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Грачева О.И.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5402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Постановления Администрации города Таганрога</w:t>
            </w:r>
          </w:p>
          <w:p w14:paraId="56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02.02.2024 № 180</w:t>
            </w:r>
          </w:p>
          <w:p w14:paraId="57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21.03.2024 № 546</w:t>
            </w:r>
          </w:p>
          <w:p w14:paraId="58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08.05.2024 № 925</w:t>
            </w:r>
          </w:p>
          <w:p w14:paraId="59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19.07.2024 № 1521 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5.32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Учет поступивших исполнительных </w:t>
            </w:r>
            <w:r>
              <w:rPr>
                <w:sz w:val="24"/>
              </w:rPr>
              <w:t>документов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Дзыговская О.Н.</w:t>
            </w:r>
          </w:p>
          <w:p w14:paraId="5E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Крылова И.Г. 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6002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Разработана таблица и систематизирована в ней информация по исполнительным листам, содержащим требования </w:t>
            </w:r>
            <w:r>
              <w:rPr>
                <w:sz w:val="24"/>
              </w:rPr>
              <w:t>неимущественного характера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5.33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20000">
            <w:pPr>
              <w:rPr>
                <w:sz w:val="24"/>
              </w:rPr>
            </w:pPr>
            <w:r>
              <w:rPr>
                <w:sz w:val="24"/>
              </w:rPr>
              <w:t>Внесение изменений в перечень гла</w:t>
            </w:r>
            <w:r>
              <w:rPr>
                <w:sz w:val="24"/>
              </w:rPr>
              <w:t xml:space="preserve">вных администраторов доходов бюджета города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 мере необходимости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20000">
            <w:pPr>
              <w:ind/>
              <w:jc w:val="center"/>
            </w:pPr>
            <w:r>
              <w:rPr>
                <w:rStyle w:val="Style_4_ch"/>
                <w:sz w:val="24"/>
              </w:rPr>
              <w:t>Даштамиров Г.А</w:t>
            </w:r>
            <w:r>
              <w:t>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6702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Постановления Администрации города Таганрога</w:t>
            </w:r>
          </w:p>
          <w:p w14:paraId="69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19.12.2024 № 2771</w:t>
            </w:r>
          </w:p>
          <w:p w14:paraId="6A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02.08.2024 № 1660</w:t>
            </w:r>
          </w:p>
          <w:p w14:paraId="6B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06.06.2024 № 1131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5.34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Регистрация исполнительных </w:t>
            </w:r>
            <w:r>
              <w:rPr>
                <w:sz w:val="24"/>
              </w:rPr>
              <w:t>листов в АЦК-финансы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ежемесячно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20000">
            <w:pPr>
              <w:ind/>
              <w:jc w:val="center"/>
            </w:pPr>
            <w:r>
              <w:rPr>
                <w:sz w:val="24"/>
              </w:rPr>
              <w:t>Дзыговская О.Н.</w:t>
            </w:r>
          </w:p>
          <w:p w14:paraId="70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Крылова И.Г.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7202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Зарегистрировано в АЦК-финансы 437 исполнительных документов 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5.35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Оформление дел по приему сотрудников на работу/ увольнению/ переводу на муниципальную должность с немуниципальной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20000">
            <w:pPr>
              <w:ind/>
              <w:jc w:val="center"/>
            </w:pPr>
            <w:r>
              <w:rPr>
                <w:rStyle w:val="Style_4_ch"/>
                <w:sz w:val="24"/>
              </w:rPr>
              <w:t>Кирсанова О.А</w:t>
            </w:r>
            <w:r>
              <w:t>.</w:t>
            </w:r>
          </w:p>
          <w:p w14:paraId="7802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7A02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Оформлено 3 дела по приему /оформлено</w:t>
            </w:r>
            <w:r>
              <w:rPr>
                <w:sz w:val="24"/>
              </w:rPr>
              <w:t xml:space="preserve"> 8 дел по увольнению/ оформлено 2 дела по переводу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5.36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Подготовка приказов по личному составу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20000">
            <w:pPr>
              <w:ind/>
              <w:jc w:val="center"/>
            </w:pPr>
            <w:r>
              <w:rPr>
                <w:rStyle w:val="Style_4_ch"/>
                <w:sz w:val="24"/>
              </w:rPr>
              <w:t>Кирсанова О.А</w:t>
            </w:r>
            <w:r>
              <w:t>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8102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20000">
            <w:pPr>
              <w:ind/>
              <w:jc w:val="center"/>
            </w:pPr>
            <w:r>
              <w:rPr>
                <w:sz w:val="24"/>
              </w:rPr>
              <w:t>Оформлены 181 приказ</w:t>
            </w:r>
            <w:r>
              <w:br/>
            </w:r>
            <w:r>
              <w:rPr>
                <w:sz w:val="24"/>
              </w:rPr>
              <w:t>по личному составу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5.37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Подготовка приказов на отпуск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20000">
            <w:pPr>
              <w:ind/>
              <w:jc w:val="center"/>
            </w:pPr>
            <w:r>
              <w:rPr>
                <w:rStyle w:val="Style_4_ch"/>
                <w:sz w:val="24"/>
              </w:rPr>
              <w:t>Кирсанова</w:t>
            </w:r>
            <w:r>
              <w:rPr>
                <w:rStyle w:val="Style_4_ch"/>
                <w:sz w:val="24"/>
              </w:rPr>
              <w:t xml:space="preserve"> О.А</w:t>
            </w:r>
            <w:r>
              <w:t>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8802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Оформлен 219 приказов по отпускам и взысканиям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5.38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20000">
            <w:pPr>
              <w:rPr>
                <w:sz w:val="24"/>
              </w:rPr>
            </w:pPr>
            <w:r>
              <w:rPr>
                <w:sz w:val="24"/>
              </w:rPr>
              <w:t>Отчет о выполнении квоты для центра занятости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20000">
            <w:pPr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t>Кирсанова О.А</w:t>
            </w:r>
            <w:r>
              <w:t>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8F02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За год 12 отчетов ( отчет предоставлялся ежемесячно)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5.39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Отчеты в ОСФР по г. Таганрогу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ежемесячно/в день приема/в день увольнения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20000">
            <w:pPr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t>Кирсанова О.А</w:t>
            </w:r>
            <w:r>
              <w:t>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9602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14 отчетов по форме 5-СЗВ-ТД</w:t>
            </w:r>
          </w:p>
          <w:p w14:paraId="98020000">
            <w:pPr>
              <w:ind/>
              <w:jc w:val="center"/>
              <w:rPr>
                <w:sz w:val="24"/>
              </w:rPr>
            </w:pP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5.40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Подготовка заключений по рассмотрению уведомлений работодателей о заключении договоров с бывшими </w:t>
            </w:r>
            <w:r>
              <w:rPr>
                <w:sz w:val="24"/>
              </w:rPr>
              <w:t>муниципальными служащими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 мере поступления уведомлений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20000">
            <w:pPr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t>Кирсанова О.А</w:t>
            </w:r>
            <w:r>
              <w:t>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9E02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Подготовлено за год 1 заключения по рассмотрению поступившего уведомления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5.41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Информация о реализации муниципальной </w:t>
            </w:r>
            <w:r>
              <w:rPr>
                <w:sz w:val="24"/>
              </w:rPr>
              <w:t>программы «Муниципальная политика»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е</w:t>
            </w:r>
            <w:r>
              <w:rPr>
                <w:sz w:val="24"/>
              </w:rPr>
              <w:t>жеквартально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20000">
            <w:pPr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t>Кирсанова О.А</w:t>
            </w:r>
            <w:r>
              <w:t>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A502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РК № 60.07.1/176</w:t>
            </w:r>
          </w:p>
          <w:p w14:paraId="A7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29.01.2024</w:t>
            </w:r>
          </w:p>
          <w:p w14:paraId="A8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РК № 60.07.1/1114 </w:t>
            </w:r>
            <w:r>
              <w:br/>
            </w:r>
            <w:r>
              <w:rPr>
                <w:sz w:val="24"/>
              </w:rPr>
              <w:t>от 27.06.2024</w:t>
            </w:r>
          </w:p>
          <w:p w14:paraId="A9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№ 60.07.1/1628</w:t>
            </w:r>
          </w:p>
          <w:p w14:paraId="AA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10.10.2024 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5.42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Организация и проведение конкурсов на вакантные должности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 мере необходимости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20000">
            <w:pPr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t>Кирсанова О.А</w:t>
            </w:r>
            <w:r>
              <w:t>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B002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Объявлены 2 конкурса, признаны несостоявшимися ввиду отсутствия претендентов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5.43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Проведение заседаний комиссии по установлению стажа муниципальной службы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 мере необходимости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20000">
            <w:pPr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t>Кирсанова О.А</w:t>
            </w:r>
            <w:r>
              <w:t>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B702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Протоколы </w:t>
            </w:r>
          </w:p>
          <w:p w14:paraId="B9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14.10.2024</w:t>
            </w:r>
          </w:p>
          <w:p w14:paraId="BA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12.12.2024</w:t>
            </w:r>
          </w:p>
          <w:p w14:paraId="BB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05.07.2024</w:t>
            </w:r>
          </w:p>
          <w:p w14:paraId="BC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31.07.2024</w:t>
            </w:r>
          </w:p>
          <w:p w14:paraId="BD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04.06.2024</w:t>
            </w:r>
          </w:p>
        </w:tc>
      </w:tr>
      <w:tr>
        <w:trPr>
          <w:trHeight w:hRule="atLeast" w:val="1197"/>
        </w:trP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5.44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Организация и проведение аттестации муниципальных служащих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 соответствии со сроками, установленными законодательством 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20000">
            <w:pPr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t>Кирсанова О.А</w:t>
            </w:r>
            <w:r>
              <w:t>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C302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  <w:p w14:paraId="C4020000">
            <w:pPr>
              <w:ind/>
              <w:jc w:val="center"/>
              <w:rPr>
                <w:rStyle w:val="Style_4_ch"/>
                <w:sz w:val="24"/>
              </w:rPr>
            </w:pP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Аттестация проведена 04.12.2024 </w:t>
            </w:r>
          </w:p>
          <w:p w14:paraId="C6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Аттестуемые соответствуют занимаемой должности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5.45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Обработка, проверка и систематизация справок муниципальных служащих в рамках декларационной компании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 соответствии со сроками, установленными законодательством 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20000">
            <w:pPr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t>Кирсано</w:t>
            </w:r>
            <w:r>
              <w:rPr>
                <w:rStyle w:val="Style_4_ch"/>
                <w:sz w:val="24"/>
              </w:rPr>
              <w:t>ва О.А</w:t>
            </w:r>
            <w:r>
              <w:t>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CC02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  <w:p w14:paraId="CD020000">
            <w:pPr>
              <w:ind/>
              <w:jc w:val="center"/>
              <w:rPr>
                <w:rStyle w:val="Style_4_ch"/>
                <w:sz w:val="24"/>
              </w:rPr>
            </w:pP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Принято, проверено 38 справок о доходах и об адресах сайтов 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5.46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Проверка справок о доходах и справок об адресах сайтов от кандидатов при приеме на работу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 мере необходимости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20000">
            <w:pPr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t>Кирсанова О.А</w:t>
            </w:r>
            <w:r>
              <w:t>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20000">
            <w:pPr>
              <w:ind/>
              <w:jc w:val="center"/>
              <w:rPr>
                <w:rStyle w:val="Style_4_ch"/>
                <w:sz w:val="24"/>
              </w:rPr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D4020000">
            <w:pPr>
              <w:ind/>
              <w:jc w:val="center"/>
              <w:rPr>
                <w:rStyle w:val="Style_4_ch"/>
                <w:sz w:val="24"/>
              </w:rPr>
            </w:pPr>
            <w:r>
              <w:rPr>
                <w:sz w:val="24"/>
              </w:rPr>
              <w:t>Шевская</w:t>
            </w:r>
            <w:r>
              <w:rPr>
                <w:sz w:val="24"/>
              </w:rPr>
              <w:t xml:space="preserve">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Справки о доходах и об адресах сайтов от кандидатов при приеме на работу </w:t>
            </w:r>
            <w:r>
              <w:br/>
            </w:r>
            <w:r>
              <w:rPr>
                <w:sz w:val="24"/>
              </w:rPr>
              <w:t xml:space="preserve">не принимались, т.к. муниципальные служащие на работу </w:t>
            </w:r>
            <w:r>
              <w:br/>
            </w:r>
            <w:r>
              <w:rPr>
                <w:sz w:val="24"/>
              </w:rPr>
              <w:t>не оформлялись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5.47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Регистрация уведомлений об осуществлении закупки у единственного </w:t>
            </w:r>
            <w:r>
              <w:rPr>
                <w:sz w:val="24"/>
              </w:rPr>
              <w:t xml:space="preserve">поставщика (подрядчика, </w:t>
            </w:r>
            <w:r>
              <w:rPr>
                <w:sz w:val="24"/>
              </w:rPr>
              <w:t xml:space="preserve">исполнителя) по части 2 статьи 93 44-ФЗ  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 мере поступления </w:t>
            </w:r>
            <w:r>
              <w:rPr>
                <w:sz w:val="24"/>
              </w:rPr>
              <w:t>уведомлений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Аветисян Э.Н.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DB02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Зарегистрировано 13 уведомлений  о </w:t>
            </w:r>
            <w:r>
              <w:rPr>
                <w:sz w:val="24"/>
              </w:rPr>
              <w:t>заключении договоров с единственным поставщиком на сумму 93,2 млн рублей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20000">
            <w:pPr>
              <w:rPr>
                <w:sz w:val="24"/>
              </w:rPr>
            </w:pPr>
            <w:r>
              <w:rPr>
                <w:sz w:val="24"/>
              </w:rPr>
              <w:t>5.48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Согласование контрактов </w:t>
            </w:r>
            <w:r>
              <w:rPr>
                <w:sz w:val="24"/>
              </w:rPr>
              <w:t>по Постановлению Правительства Российской Федерации от 30.06.2020 № 961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 мере поступления </w:t>
            </w:r>
          </w:p>
          <w:p w14:paraId="E0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документов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Аветисян Э.Н.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E302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Контракты стоимостью свыше 250 млн рублей на согласование не поступали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5.49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Подготовка уведомлений о внесении изменений в бюджетную роспись на основании решений органов местного самоуправления и уведомлений министерства финансов Ростовской области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Специалисты Финансового управления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EA02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Подг</w:t>
            </w:r>
            <w:r>
              <w:rPr>
                <w:sz w:val="24"/>
              </w:rPr>
              <w:t xml:space="preserve">отовлено и доведено </w:t>
            </w:r>
          </w:p>
          <w:p w14:paraId="EC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 главных распорядителей бюджетных средств </w:t>
            </w:r>
          </w:p>
          <w:p w14:paraId="ED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1534 уведомления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20000">
            <w:r>
              <w:rPr>
                <w:sz w:val="24"/>
              </w:rPr>
              <w:t>5.50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Организационно-методическая помощь получателям бюджетных средств и администраторам доходов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Шевская Е.Н.</w:t>
            </w:r>
          </w:p>
          <w:p w14:paraId="F2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Грачева О.И.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F402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20000">
            <w:pPr>
              <w:ind/>
              <w:jc w:val="center"/>
            </w:pPr>
            <w:r>
              <w:rPr>
                <w:sz w:val="24"/>
              </w:rPr>
              <w:t>Проводятся консультации специалистов муниципальных учреждений, управлений</w:t>
            </w:r>
            <w:r>
              <w:br/>
            </w:r>
            <w:r>
              <w:rPr>
                <w:sz w:val="24"/>
              </w:rPr>
              <w:t xml:space="preserve"> и отделов Администрации. Направляются информационные письма в адрес главных распорядителей бюджетных средств.</w:t>
            </w:r>
          </w:p>
          <w:p w14:paraId="F6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Проведено совещание </w:t>
            </w:r>
            <w:r>
              <w:br/>
            </w:r>
            <w:r>
              <w:rPr>
                <w:sz w:val="24"/>
              </w:rPr>
              <w:t>с главными бухгалтерами ГРБС по сдаче бюджетной от</w:t>
            </w:r>
            <w:r>
              <w:rPr>
                <w:sz w:val="24"/>
              </w:rPr>
              <w:t xml:space="preserve">четности </w:t>
            </w:r>
            <w:r>
              <w:br/>
            </w:r>
            <w:r>
              <w:rPr>
                <w:sz w:val="24"/>
              </w:rPr>
              <w:t xml:space="preserve">с использованием нового программного продукта </w:t>
            </w:r>
          </w:p>
        </w:tc>
      </w:tr>
      <w:tr>
        <w:trPr>
          <w:trHeight w:hRule="atLeast" w:val="200"/>
        </w:trP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20000">
            <w:r>
              <w:rPr>
                <w:sz w:val="24"/>
              </w:rPr>
              <w:t>5.51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Участие в судах общей юрисдикции, подготовка возражений  на исковые заявления, обжалование решений судов.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 мере необходимости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20000">
            <w:pPr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t>Дзыговская О.Н.</w:t>
            </w:r>
          </w:p>
          <w:p w14:paraId="FB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Крылова И.Г.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2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FD02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Участие в 10 судебных заседаниях судов различной инстанции, в </w:t>
            </w:r>
            <w:r>
              <w:rPr>
                <w:sz w:val="24"/>
              </w:rPr>
              <w:t xml:space="preserve">59 судебных заседаний направлены письменные ходатайства о рассмотрении дел в отсутствии представителя </w:t>
            </w:r>
          </w:p>
          <w:p w14:paraId="FF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Подготовлены и поданы апелляционная и кассационная жалобы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3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5.52</w:t>
            </w:r>
          </w:p>
          <w:p w14:paraId="0103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3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Проведение правовой </w:t>
            </w:r>
            <w:r>
              <w:rPr>
                <w:sz w:val="24"/>
              </w:rPr>
              <w:t>экспертизы проектов муниципальных правовых актов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3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 мере необходимости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30000">
            <w:pPr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t>Дзыговская О.Н.</w:t>
            </w:r>
          </w:p>
          <w:p w14:paraId="0503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Крылова И.Г.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3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0703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3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Согласованы 162 проектов муниципальных правовых актов и соглашений, 5 проектов муниципальных контрактов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3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5.53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3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Рассмотрение </w:t>
            </w:r>
            <w:r>
              <w:rPr>
                <w:sz w:val="24"/>
              </w:rPr>
              <w:t>обращений граждан и организаций, направленных в адрес Администрации города и Финансового управления, согласование вопросов с налоговой инспекцией, УФК, ответы на запросы граждан, юридических лиц, ведомств и др.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3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3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Шевская Е.Н</w:t>
            </w:r>
          </w:p>
          <w:p w14:paraId="0D03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Грачева О.И.</w:t>
            </w:r>
          </w:p>
          <w:p w14:paraId="0E03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Крыло</w:t>
            </w:r>
            <w:r>
              <w:rPr>
                <w:sz w:val="24"/>
              </w:rPr>
              <w:t>ва И.Г.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3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1003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3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Рассмотрено </w:t>
            </w:r>
          </w:p>
          <w:p w14:paraId="1203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16953 письма входящей корреспонденции, направлено 2105 писем исходящей корреспонденции</w:t>
            </w:r>
          </w:p>
        </w:tc>
      </w:tr>
      <w:tr>
        <w:trPr>
          <w:trHeight w:hRule="atLeast" w:val="912"/>
        </w:trP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3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5.54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3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Мониторинг изменений в нормативно-правовых актах Российской федерации по бюджетному процессу и др.,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3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 течение </w:t>
            </w:r>
            <w:r>
              <w:rPr>
                <w:sz w:val="24"/>
              </w:rPr>
              <w:t>года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30000">
            <w:pPr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t>Шевская Е.Н.</w:t>
            </w:r>
          </w:p>
          <w:p w14:paraId="1703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Грачева О.И.</w:t>
            </w:r>
          </w:p>
          <w:p w14:paraId="1803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Крылова И.Г.</w:t>
            </w:r>
          </w:p>
          <w:p w14:paraId="19030000">
            <w:pPr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t>Дзыговская О.Н.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30000">
            <w:pPr>
              <w:ind/>
              <w:jc w:val="center"/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1B030000">
            <w:pPr>
              <w:ind/>
              <w:jc w:val="center"/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3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Актуализированы постановления Администрации города</w:t>
            </w:r>
          </w:p>
          <w:p w14:paraId="1D030000">
            <w:pPr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t>по Порядку формирования перечня налоговых расходов</w:t>
            </w:r>
          </w:p>
          <w:p w14:paraId="1E030000">
            <w:pPr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t xml:space="preserve">по </w:t>
            </w:r>
            <w:r>
              <w:rPr>
                <w:rStyle w:val="Style_4_ch"/>
                <w:sz w:val="24"/>
              </w:rPr>
              <w:t xml:space="preserve">Порядку привлечения остатков средств на единый счет бюджета, по </w:t>
            </w:r>
          </w:p>
          <w:p w14:paraId="1F03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Правилам осуществления капвложений;</w:t>
            </w:r>
          </w:p>
          <w:p w14:paraId="2003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актуализированы </w:t>
            </w:r>
            <w:r>
              <w:rPr>
                <w:sz w:val="24"/>
              </w:rPr>
              <w:t>Решения Городской Думы города Таганрога  о земельном налоге, о налоге на имущество физических лиц, о дорожном фонде, о бюджетном процессе и</w:t>
            </w:r>
            <w:r>
              <w:rPr>
                <w:sz w:val="24"/>
              </w:rPr>
              <w:t xml:space="preserve"> положение о Финансовом управлении, Введен туристический налог ,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30000">
            <w:pPr>
              <w:rPr>
                <w:sz w:val="24"/>
              </w:rPr>
            </w:pPr>
            <w:r>
              <w:rPr>
                <w:sz w:val="24"/>
              </w:rPr>
              <w:t>5.55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3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Работа с программным обеспечением бюджетного процесса ГИС ГМП, СУФД-онлайн, АЦК-финансы, АЦК-планирование, ГАС «Управление», «Анализ имущественных налогов», «Мониторинг налоговых доходо</w:t>
            </w:r>
            <w:r>
              <w:rPr>
                <w:sz w:val="24"/>
              </w:rPr>
              <w:t xml:space="preserve">в», в системе электронного документооборота «Дело» 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3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3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Специалисты Финансового управления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30000">
            <w:pPr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t>Протасова .Н.Н.</w:t>
            </w:r>
          </w:p>
          <w:p w14:paraId="2603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Шевская Е.Н.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3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Операции по бюджетному процессу, делопроизводству, 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t xml:space="preserve">по муниципальным закупкам  осуществляются </w:t>
            </w:r>
          </w:p>
          <w:p w14:paraId="2803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 использованием указанных </w:t>
            </w:r>
            <w:r>
              <w:rPr>
                <w:sz w:val="24"/>
              </w:rPr>
              <w:t>программных продуктов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30000">
            <w:pPr>
              <w:rPr>
                <w:sz w:val="24"/>
              </w:rPr>
            </w:pPr>
          </w:p>
        </w:tc>
        <w:tc>
          <w:tcPr>
            <w:tcW w:type="dxa" w:w="14111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3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Дополнительно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30000">
            <w:pPr>
              <w:rPr>
                <w:sz w:val="24"/>
              </w:rPr>
            </w:pPr>
            <w:r>
              <w:rPr>
                <w:sz w:val="24"/>
              </w:rPr>
              <w:t>5.56</w:t>
            </w:r>
          </w:p>
        </w:tc>
        <w:tc>
          <w:tcPr>
            <w:tcW w:type="dxa" w:w="46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30000">
            <w:pPr>
              <w:ind w:right="254"/>
              <w:jc w:val="both"/>
              <w:rPr>
                <w:sz w:val="24"/>
              </w:rPr>
            </w:pPr>
            <w:r>
              <w:rPr>
                <w:sz w:val="24"/>
              </w:rPr>
              <w:t>Согласование дорожных карт в рамках реализации требований по исполнительным листам</w:t>
            </w:r>
          </w:p>
        </w:tc>
        <w:tc>
          <w:tcPr>
            <w:tcW w:type="dxa" w:w="2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3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3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Крылова И.Г.</w:t>
            </w:r>
          </w:p>
        </w:tc>
        <w:tc>
          <w:tcPr>
            <w:tcW w:type="dxa" w:w="21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30000">
            <w:pPr>
              <w:ind/>
              <w:jc w:val="center"/>
              <w:rPr>
                <w:sz w:val="24"/>
              </w:rPr>
            </w:pPr>
            <w:r>
              <w:rPr>
                <w:rStyle w:val="Style_4_ch"/>
                <w:sz w:val="24"/>
              </w:rPr>
              <w:t>Протасова .Н.Н</w:t>
            </w:r>
          </w:p>
          <w:p w14:paraId="3003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3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Проверено и согласовано 114 дорожных карт</w:t>
            </w:r>
          </w:p>
        </w:tc>
      </w:tr>
    </w:tbl>
    <w:p w14:paraId="32030000"/>
    <w:sectPr>
      <w:headerReference r:id="rId1" w:type="default"/>
      <w:pgSz w:h="11906" w:orient="landscape" w:w="16838"/>
      <w:pgMar w:bottom="1276" w:footer="720" w:gutter="0" w:header="142" w:left="1418" w:right="396" w:top="85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right" w:y="1"/>
    </w:pPr>
    <w:r>
      <w:rPr>
        <w:rStyle w:val="Style_1_ch"/>
      </w:rPr>
      <w:fldChar w:fldCharType="begin"/>
    </w:r>
    <w:r>
      <w:rPr>
        <w:rStyle w:val="Style_1_ch"/>
      </w:rPr>
      <w:instrText xml:space="preserve">PAGE </w:instrText>
    </w:r>
    <w:r>
      <w:rPr>
        <w:rStyle w:val="Style_1_ch"/>
      </w:rPr>
      <w:fldChar w:fldCharType="separate"/>
    </w:r>
    <w:r>
      <w:rPr>
        <w:rStyle w:val="Style_1_ch"/>
      </w:rPr>
      <w:fldChar w:fldCharType="end"/>
    </w:r>
  </w:p>
  <w:p w14:paraId="01000000">
    <w:pPr>
      <w:pStyle w:val="Style_2"/>
      <w:tabs>
        <w:tab w:leader="none" w:pos="4677" w:val="clear"/>
        <w:tab w:leader="none" w:pos="5953" w:val="left"/>
        <w:tab w:leader="none" w:pos="9355" w:val="clear"/>
      </w:tabs>
      <w:ind w:right="360"/>
    </w:pPr>
    <w:r>
      <w:tab/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sz w:val="28"/>
    </w:rPr>
  </w:style>
  <w:style w:default="1" w:styleId="Style_6_ch" w:type="character">
    <w:name w:val="Normal"/>
    <w:link w:val="Style_6"/>
    <w:rPr>
      <w:sz w:val="28"/>
    </w:rPr>
  </w:style>
  <w:style w:styleId="Style_7" w:type="paragraph">
    <w:name w:val="Основной текст 21"/>
    <w:basedOn w:val="Style_4"/>
    <w:link w:val="Style_7_ch"/>
    <w:rPr>
      <w:sz w:val="22"/>
    </w:rPr>
  </w:style>
  <w:style w:styleId="Style_7_ch" w:type="character">
    <w:name w:val="Основной текст 21"/>
    <w:basedOn w:val="Style_4_ch"/>
    <w:link w:val="Style_7"/>
    <w:rPr>
      <w:sz w:val="22"/>
    </w:rPr>
  </w:style>
  <w:style w:styleId="Style_8" w:type="paragraph">
    <w:name w:val="toc 2"/>
    <w:next w:val="Style_6"/>
    <w:link w:val="Style_8_ch"/>
    <w:uiPriority w:val="39"/>
    <w:pPr>
      <w:ind w:firstLine="0" w:left="200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6"/>
    <w:link w:val="Style_9_ch"/>
    <w:uiPriority w:val="39"/>
    <w:pPr>
      <w:ind w:firstLine="0" w:left="600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6"/>
    <w:link w:val="Style_10_ch"/>
    <w:uiPriority w:val="39"/>
    <w:pPr>
      <w:ind w:firstLine="0" w:left="1000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6"/>
    <w:link w:val="Style_11_ch"/>
    <w:uiPriority w:val="39"/>
    <w:pPr>
      <w:ind w:firstLine="0" w:left="1200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footer"/>
    <w:basedOn w:val="Style_6"/>
    <w:link w:val="Style_12_ch"/>
    <w:pPr>
      <w:tabs>
        <w:tab w:leader="none" w:pos="4677" w:val="center"/>
        <w:tab w:leader="none" w:pos="9355" w:val="right"/>
      </w:tabs>
      <w:ind/>
    </w:pPr>
  </w:style>
  <w:style w:styleId="Style_12_ch" w:type="character">
    <w:name w:val="footer"/>
    <w:basedOn w:val="Style_6_ch"/>
    <w:link w:val="Style_12"/>
  </w:style>
  <w:style w:styleId="Style_2" w:type="paragraph">
    <w:name w:val="header"/>
    <w:basedOn w:val="Style_6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header"/>
    <w:basedOn w:val="Style_6_ch"/>
    <w:link w:val="Style_2"/>
  </w:style>
  <w:style w:styleId="Style_13" w:type="paragraph">
    <w:name w:val="Гиперссылка1"/>
    <w:link w:val="Style_13_ch"/>
    <w:rPr>
      <w:color w:val="0000FF"/>
      <w:u w:val="single"/>
    </w:rPr>
  </w:style>
  <w:style w:styleId="Style_13_ch" w:type="character">
    <w:name w:val="Гиперссылка1"/>
    <w:link w:val="Style_13"/>
    <w:rPr>
      <w:color w:val="0000FF"/>
      <w:u w:val="single"/>
    </w:rPr>
  </w:style>
  <w:style w:styleId="Style_14" w:type="paragraph">
    <w:name w:val="heading 3"/>
    <w:basedOn w:val="Style_6"/>
    <w:next w:val="Style_6"/>
    <w:link w:val="Style_14_ch"/>
    <w:uiPriority w:val="9"/>
    <w:qFormat/>
    <w:pPr>
      <w:keepNext w:val="1"/>
      <w:ind/>
      <w:jc w:val="right"/>
      <w:outlineLvl w:val="2"/>
    </w:pPr>
    <w:rPr>
      <w:b w:val="1"/>
      <w:sz w:val="24"/>
    </w:rPr>
  </w:style>
  <w:style w:styleId="Style_14_ch" w:type="character">
    <w:name w:val="heading 3"/>
    <w:basedOn w:val="Style_6_ch"/>
    <w:link w:val="Style_14"/>
    <w:rPr>
      <w:b w:val="1"/>
      <w:sz w:val="24"/>
    </w:rPr>
  </w:style>
  <w:style w:styleId="Style_15" w:type="paragraph">
    <w:name w:val="Основной шрифт абзаца1"/>
    <w:link w:val="Style_15_ch"/>
  </w:style>
  <w:style w:styleId="Style_15_ch" w:type="character">
    <w:name w:val="Основной шрифт абзаца1"/>
    <w:link w:val="Style_15"/>
  </w:style>
  <w:style w:styleId="Style_16" w:type="paragraph">
    <w:name w:val="Body Text 2"/>
    <w:basedOn w:val="Style_6"/>
    <w:link w:val="Style_16_ch"/>
    <w:pPr>
      <w:ind w:firstLine="0" w:left="360"/>
      <w:jc w:val="both"/>
    </w:pPr>
    <w:rPr>
      <w:sz w:val="22"/>
    </w:rPr>
  </w:style>
  <w:style w:styleId="Style_16_ch" w:type="character">
    <w:name w:val="Body Text 2"/>
    <w:basedOn w:val="Style_6_ch"/>
    <w:link w:val="Style_16"/>
    <w:rPr>
      <w:sz w:val="22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toc 3"/>
    <w:next w:val="Style_6"/>
    <w:link w:val="Style_18_ch"/>
    <w:uiPriority w:val="39"/>
    <w:pPr>
      <w:ind w:firstLine="0" w:left="400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Balloon Text"/>
    <w:basedOn w:val="Style_6"/>
    <w:link w:val="Style_19_ch"/>
    <w:rPr>
      <w:rFonts w:ascii="Tahoma" w:hAnsi="Tahoma"/>
      <w:sz w:val="16"/>
    </w:rPr>
  </w:style>
  <w:style w:styleId="Style_19_ch" w:type="character">
    <w:name w:val="Balloon Text"/>
    <w:basedOn w:val="Style_6_ch"/>
    <w:link w:val="Style_19"/>
    <w:rPr>
      <w:rFonts w:ascii="Tahoma" w:hAnsi="Tahoma"/>
      <w:sz w:val="16"/>
    </w:rPr>
  </w:style>
  <w:style w:styleId="Style_20" w:type="paragraph">
    <w:name w:val="heading 5"/>
    <w:next w:val="Style_6"/>
    <w:link w:val="Style_2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0_ch" w:type="character">
    <w:name w:val="heading 5"/>
    <w:link w:val="Style_20"/>
    <w:rPr>
      <w:rFonts w:ascii="XO Thames" w:hAnsi="XO Thames"/>
      <w:b w:val="1"/>
      <w:sz w:val="22"/>
    </w:rPr>
  </w:style>
  <w:style w:styleId="Style_21" w:type="paragraph">
    <w:name w:val="heading 1"/>
    <w:basedOn w:val="Style_6"/>
    <w:next w:val="Style_6"/>
    <w:link w:val="Style_21_ch"/>
    <w:uiPriority w:val="9"/>
    <w:qFormat/>
    <w:pPr>
      <w:keepNext w:val="1"/>
      <w:ind/>
      <w:jc w:val="center"/>
      <w:outlineLvl w:val="0"/>
    </w:pPr>
    <w:rPr>
      <w:b w:val="1"/>
      <w:sz w:val="22"/>
    </w:rPr>
  </w:style>
  <w:style w:styleId="Style_21_ch" w:type="character">
    <w:name w:val="heading 1"/>
    <w:basedOn w:val="Style_6_ch"/>
    <w:link w:val="Style_21"/>
    <w:rPr>
      <w:b w:val="1"/>
      <w:sz w:val="22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ind w:firstLine="851" w:left="0"/>
      <w:jc w:val="both"/>
    </w:pPr>
    <w:rPr>
      <w:rFonts w:ascii="XO Thames" w:hAnsi="XO Thames"/>
      <w:sz w:val="22"/>
    </w:rPr>
  </w:style>
  <w:style w:styleId="Style_23_ch" w:type="character">
    <w:name w:val="Footnote"/>
    <w:link w:val="Style_23"/>
    <w:rPr>
      <w:rFonts w:ascii="XO Thames" w:hAnsi="XO Thames"/>
      <w:sz w:val="22"/>
    </w:rPr>
  </w:style>
  <w:style w:styleId="Style_24" w:type="paragraph">
    <w:name w:val="toc 1"/>
    <w:next w:val="Style_6"/>
    <w:link w:val="Style_24_ch"/>
    <w:uiPriority w:val="39"/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4" w:type="paragraph">
    <w:name w:val="Обычный1"/>
    <w:link w:val="Style_4_ch"/>
    <w:rPr>
      <w:sz w:val="28"/>
    </w:rPr>
  </w:style>
  <w:style w:styleId="Style_4_ch" w:type="character">
    <w:name w:val="Обычный1"/>
    <w:link w:val="Style_4"/>
    <w:rPr>
      <w:sz w:val="28"/>
    </w:rPr>
  </w:style>
  <w:style w:styleId="Style_25" w:type="paragraph">
    <w:name w:val="Header and Footer"/>
    <w:link w:val="Style_25_ch"/>
    <w:pPr>
      <w:ind/>
      <w:jc w:val="both"/>
    </w:pPr>
    <w:rPr>
      <w:rFonts w:ascii="XO Thames" w:hAnsi="XO Thames"/>
    </w:rPr>
  </w:style>
  <w:style w:styleId="Style_25_ch" w:type="character">
    <w:name w:val="Header and Footer"/>
    <w:link w:val="Style_25"/>
    <w:rPr>
      <w:rFonts w:ascii="XO Thames" w:hAnsi="XO Thames"/>
    </w:rPr>
  </w:style>
  <w:style w:styleId="Style_26" w:type="paragraph">
    <w:name w:val="toc 9"/>
    <w:next w:val="Style_6"/>
    <w:link w:val="Style_26_ch"/>
    <w:uiPriority w:val="39"/>
    <w:pPr>
      <w:ind w:firstLine="0" w:left="1600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caption"/>
    <w:basedOn w:val="Style_6"/>
    <w:next w:val="Style_6"/>
    <w:link w:val="Style_27_ch"/>
    <w:pPr>
      <w:ind/>
      <w:jc w:val="both"/>
    </w:pPr>
    <w:rPr>
      <w:b w:val="1"/>
      <w:sz w:val="22"/>
    </w:rPr>
  </w:style>
  <w:style w:styleId="Style_27_ch" w:type="character">
    <w:name w:val="caption"/>
    <w:basedOn w:val="Style_6_ch"/>
    <w:link w:val="Style_27"/>
    <w:rPr>
      <w:b w:val="1"/>
      <w:sz w:val="22"/>
    </w:rPr>
  </w:style>
  <w:style w:styleId="Style_28" w:type="paragraph">
    <w:name w:val="toc 8"/>
    <w:next w:val="Style_6"/>
    <w:link w:val="Style_28_ch"/>
    <w:uiPriority w:val="39"/>
    <w:pPr>
      <w:ind w:firstLine="0" w:left="1400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1" w:type="paragraph">
    <w:name w:val="Номер страницы1"/>
    <w:basedOn w:val="Style_15"/>
    <w:link w:val="Style_1_ch"/>
  </w:style>
  <w:style w:styleId="Style_1_ch" w:type="character">
    <w:name w:val="Номер страницы1"/>
    <w:basedOn w:val="Style_15_ch"/>
    <w:link w:val="Style_1"/>
  </w:style>
  <w:style w:styleId="Style_29" w:type="paragraph">
    <w:name w:val="toc 5"/>
    <w:next w:val="Style_6"/>
    <w:link w:val="Style_29_ch"/>
    <w:uiPriority w:val="39"/>
    <w:pPr>
      <w:ind w:firstLine="0" w:left="800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30" w:type="paragraph">
    <w:name w:val="Subtitle"/>
    <w:next w:val="Style_6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Body Text"/>
    <w:basedOn w:val="Style_6"/>
    <w:link w:val="Style_31_ch"/>
    <w:rPr>
      <w:sz w:val="22"/>
    </w:rPr>
  </w:style>
  <w:style w:styleId="Style_31_ch" w:type="character">
    <w:name w:val="Body Text"/>
    <w:basedOn w:val="Style_6_ch"/>
    <w:link w:val="Style_31"/>
    <w:rPr>
      <w:sz w:val="22"/>
    </w:rPr>
  </w:style>
  <w:style w:styleId="Style_32" w:type="paragraph">
    <w:name w:val="Title"/>
    <w:next w:val="Style_6"/>
    <w:link w:val="Style_3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2_ch" w:type="character">
    <w:name w:val="Title"/>
    <w:link w:val="Style_32"/>
    <w:rPr>
      <w:rFonts w:ascii="XO Thames" w:hAnsi="XO Thames"/>
      <w:b w:val="1"/>
      <w:caps w:val="1"/>
      <w:sz w:val="40"/>
    </w:rPr>
  </w:style>
  <w:style w:styleId="Style_33" w:type="paragraph">
    <w:name w:val="heading 4"/>
    <w:basedOn w:val="Style_6"/>
    <w:next w:val="Style_6"/>
    <w:link w:val="Style_33_ch"/>
    <w:uiPriority w:val="9"/>
    <w:qFormat/>
    <w:pPr>
      <w:keepNext w:val="1"/>
      <w:ind w:firstLine="0" w:left="1440"/>
      <w:jc w:val="right"/>
      <w:outlineLvl w:val="3"/>
    </w:pPr>
    <w:rPr>
      <w:b w:val="1"/>
      <w:sz w:val="24"/>
    </w:rPr>
  </w:style>
  <w:style w:styleId="Style_33_ch" w:type="character">
    <w:name w:val="heading 4"/>
    <w:basedOn w:val="Style_6_ch"/>
    <w:link w:val="Style_33"/>
    <w:rPr>
      <w:b w:val="1"/>
      <w:sz w:val="24"/>
    </w:rPr>
  </w:style>
  <w:style w:styleId="Style_5" w:type="paragraph">
    <w:name w:val="heading 2"/>
    <w:basedOn w:val="Style_6"/>
    <w:next w:val="Style_6"/>
    <w:link w:val="Style_5_ch"/>
    <w:uiPriority w:val="9"/>
    <w:qFormat/>
    <w:pPr>
      <w:keepNext w:val="1"/>
      <w:tabs>
        <w:tab w:leader="none" w:pos="4162" w:val="left"/>
      </w:tabs>
      <w:ind/>
      <w:outlineLvl w:val="1"/>
    </w:pPr>
    <w:rPr>
      <w:b w:val="1"/>
      <w:sz w:val="24"/>
    </w:rPr>
  </w:style>
  <w:style w:styleId="Style_5_ch" w:type="character">
    <w:name w:val="heading 2"/>
    <w:basedOn w:val="Style_6_ch"/>
    <w:link w:val="Style_5"/>
    <w:rPr>
      <w:b w:val="1"/>
      <w:sz w:val="24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MyOffice-CoreFramework-Windows/26-1013.725.7203.647.3@RELEASE-DESKTOP-YERBA-RC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2025-04-09T08:03:55Z</dcterms:modified>
</cp:coreProperties>
</file>